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EF" w:rsidRDefault="000517EF">
      <w:pPr>
        <w:adjustRightInd w:val="0"/>
        <w:snapToGrid w:val="0"/>
        <w:spacing w:line="360" w:lineRule="auto"/>
        <w:jc w:val="center"/>
        <w:rPr>
          <w:rFonts w:ascii="方正小标宋简体" w:eastAsia="方正小标宋简体" w:hAnsi="Times New Roman"/>
          <w:sz w:val="36"/>
          <w:szCs w:val="36"/>
        </w:rPr>
      </w:pPr>
      <w:r>
        <w:rPr>
          <w:rFonts w:ascii="方正小标宋简体" w:eastAsia="方正小标宋简体" w:hAnsi="Times New Roman"/>
          <w:sz w:val="36"/>
          <w:szCs w:val="36"/>
        </w:rPr>
        <w:t>2018</w:t>
      </w:r>
      <w:r>
        <w:rPr>
          <w:rFonts w:ascii="方正小标宋简体" w:eastAsia="方正小标宋简体" w:hAnsi="Times New Roman" w:hint="eastAsia"/>
          <w:sz w:val="36"/>
          <w:szCs w:val="36"/>
        </w:rPr>
        <w:t>年度新乡经开区纪工委预算公开</w:t>
      </w:r>
    </w:p>
    <w:p w:rsidR="000517EF" w:rsidRDefault="000517EF" w:rsidP="00DC6A0E">
      <w:pPr>
        <w:kinsoku w:val="0"/>
        <w:overflowPunct w:val="0"/>
        <w:adjustRightInd w:val="0"/>
        <w:snapToGrid w:val="0"/>
        <w:spacing w:line="360" w:lineRule="auto"/>
        <w:ind w:left="101" w:right="3569" w:firstLineChars="200" w:firstLine="640"/>
        <w:rPr>
          <w:rFonts w:ascii="仿宋_GB2312" w:eastAsia="仿宋_GB2312" w:hAnsi="Times New Roman"/>
          <w:sz w:val="32"/>
          <w:szCs w:val="32"/>
        </w:rPr>
      </w:pPr>
    </w:p>
    <w:p w:rsidR="000517EF" w:rsidRDefault="000517EF" w:rsidP="00DC6A0E">
      <w:pPr>
        <w:kinsoku w:val="0"/>
        <w:overflowPunct w:val="0"/>
        <w:adjustRightInd w:val="0"/>
        <w:snapToGrid w:val="0"/>
        <w:spacing w:line="360" w:lineRule="auto"/>
        <w:ind w:left="-142" w:right="51" w:firstLineChars="7" w:firstLine="39"/>
        <w:jc w:val="center"/>
        <w:rPr>
          <w:rFonts w:ascii="黑体" w:eastAsia="黑体" w:hAnsi="Times New Roman" w:cs="黑体"/>
          <w:sz w:val="56"/>
          <w:szCs w:val="56"/>
        </w:rPr>
      </w:pPr>
      <w:r>
        <w:rPr>
          <w:rFonts w:ascii="黑体" w:eastAsia="黑体" w:hAnsi="Times New Roman" w:cs="黑体" w:hint="eastAsia"/>
          <w:sz w:val="56"/>
          <w:szCs w:val="56"/>
        </w:rPr>
        <w:t>目录</w:t>
      </w:r>
    </w:p>
    <w:p w:rsidR="000517EF" w:rsidRDefault="000517EF" w:rsidP="00DC6A0E">
      <w:pPr>
        <w:kinsoku w:val="0"/>
        <w:overflowPunct w:val="0"/>
        <w:adjustRightInd w:val="0"/>
        <w:snapToGrid w:val="0"/>
        <w:ind w:firstLineChars="200" w:firstLine="640"/>
        <w:rPr>
          <w:rFonts w:ascii="黑体" w:eastAsia="黑体" w:hAnsi="Times New Roman" w:cs="黑体"/>
          <w:w w:val="99"/>
          <w:sz w:val="32"/>
          <w:szCs w:val="32"/>
        </w:rPr>
      </w:pPr>
      <w:r>
        <w:rPr>
          <w:rFonts w:ascii="黑体" w:eastAsia="黑体" w:hAnsi="Times New Roman" w:cs="黑体" w:hint="eastAsia"/>
          <w:sz w:val="32"/>
          <w:szCs w:val="32"/>
        </w:rPr>
        <w:t>第一部分新乡经开区纪工委概况</w:t>
      </w:r>
    </w:p>
    <w:p w:rsidR="000517EF" w:rsidRDefault="000517EF" w:rsidP="00DC6A0E">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一、主要职能</w:t>
      </w:r>
    </w:p>
    <w:p w:rsidR="000517EF" w:rsidRDefault="000517EF" w:rsidP="00DC6A0E">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二、部门预算单位构成</w:t>
      </w:r>
    </w:p>
    <w:p w:rsidR="000517EF" w:rsidRDefault="000517EF" w:rsidP="00DC6A0E">
      <w:pPr>
        <w:kinsoku w:val="0"/>
        <w:overflowPunct w:val="0"/>
        <w:adjustRightInd w:val="0"/>
        <w:snapToGrid w:val="0"/>
        <w:spacing w:line="360" w:lineRule="auto"/>
        <w:ind w:firstLineChars="200" w:firstLine="640"/>
        <w:rPr>
          <w:rFonts w:ascii="黑体" w:eastAsia="黑体" w:hAnsi="Times New Roman" w:cs="黑体"/>
          <w:w w:val="99"/>
          <w:sz w:val="32"/>
          <w:szCs w:val="32"/>
        </w:rPr>
      </w:pPr>
      <w:r>
        <w:rPr>
          <w:rFonts w:ascii="黑体" w:eastAsia="黑体" w:hAnsi="Times New Roman" w:cs="黑体" w:hint="eastAsia"/>
          <w:sz w:val="32"/>
          <w:szCs w:val="32"/>
        </w:rPr>
        <w:t>第二部分新乡经开区纪工委</w:t>
      </w:r>
      <w:r>
        <w:rPr>
          <w:rFonts w:ascii="黑体" w:eastAsia="黑体" w:hAnsi="Times New Roman" w:cs="黑体"/>
          <w:sz w:val="32"/>
          <w:szCs w:val="32"/>
        </w:rPr>
        <w:t>2018</w:t>
      </w:r>
      <w:r>
        <w:rPr>
          <w:rFonts w:ascii="黑体" w:eastAsia="黑体" w:hAnsi="Times New Roman" w:cs="黑体" w:hint="eastAsia"/>
          <w:sz w:val="32"/>
          <w:szCs w:val="32"/>
        </w:rPr>
        <w:t>年度部门预算情况说明</w:t>
      </w:r>
    </w:p>
    <w:p w:rsidR="000517EF" w:rsidRDefault="000517EF" w:rsidP="00DC6A0E">
      <w:pPr>
        <w:kinsoku w:val="0"/>
        <w:overflowPunct w:val="0"/>
        <w:adjustRightInd w:val="0"/>
        <w:snapToGrid w:val="0"/>
        <w:spacing w:line="360" w:lineRule="auto"/>
        <w:ind w:right="521" w:firstLineChars="200" w:firstLine="640"/>
        <w:rPr>
          <w:rFonts w:ascii="黑体" w:eastAsia="黑体" w:hAnsi="Times New Roman" w:cs="黑体"/>
          <w:sz w:val="32"/>
          <w:szCs w:val="32"/>
        </w:rPr>
      </w:pPr>
      <w:r>
        <w:rPr>
          <w:rFonts w:ascii="黑体" w:eastAsia="黑体" w:hAnsi="Times New Roman" w:cs="黑体" w:hint="eastAsia"/>
          <w:sz w:val="32"/>
          <w:szCs w:val="32"/>
        </w:rPr>
        <w:t>第三部分名词解释</w:t>
      </w:r>
    </w:p>
    <w:p w:rsidR="000517EF" w:rsidRDefault="000517EF" w:rsidP="00DC6A0E">
      <w:pPr>
        <w:kinsoku w:val="0"/>
        <w:overflowPunct w:val="0"/>
        <w:adjustRightInd w:val="0"/>
        <w:snapToGrid w:val="0"/>
        <w:spacing w:line="360" w:lineRule="auto"/>
        <w:ind w:firstLineChars="200" w:firstLine="640"/>
        <w:rPr>
          <w:rFonts w:ascii="黑体" w:eastAsia="黑体" w:hAnsi="Times New Roman" w:cs="黑体"/>
          <w:sz w:val="32"/>
          <w:szCs w:val="32"/>
        </w:rPr>
      </w:pPr>
      <w:r>
        <w:rPr>
          <w:rFonts w:ascii="黑体" w:eastAsia="黑体" w:hAnsi="Times New Roman" w:cs="黑体" w:hint="eastAsia"/>
          <w:sz w:val="32"/>
          <w:szCs w:val="32"/>
        </w:rPr>
        <w:t>附件：</w:t>
      </w:r>
      <w:r>
        <w:rPr>
          <w:rFonts w:ascii="黑体" w:eastAsia="黑体" w:hAnsi="Times New Roman" w:cs="黑体"/>
          <w:sz w:val="32"/>
          <w:szCs w:val="32"/>
        </w:rPr>
        <w:t xml:space="preserve"> </w:t>
      </w:r>
      <w:r>
        <w:rPr>
          <w:rFonts w:ascii="黑体" w:eastAsia="黑体" w:hAnsi="Times New Roman" w:cs="黑体" w:hint="eastAsia"/>
          <w:sz w:val="32"/>
          <w:szCs w:val="32"/>
        </w:rPr>
        <w:t>新乡经开区纪工委</w:t>
      </w:r>
      <w:bookmarkStart w:id="0" w:name="_GoBack"/>
      <w:bookmarkEnd w:id="0"/>
      <w:r>
        <w:rPr>
          <w:rFonts w:ascii="黑体" w:eastAsia="黑体" w:hAnsi="Times New Roman" w:cs="黑体"/>
          <w:sz w:val="32"/>
          <w:szCs w:val="32"/>
        </w:rPr>
        <w:t>2018</w:t>
      </w:r>
      <w:r>
        <w:rPr>
          <w:rFonts w:ascii="黑体" w:eastAsia="黑体" w:hAnsi="Times New Roman" w:cs="黑体" w:hint="eastAsia"/>
          <w:sz w:val="32"/>
          <w:szCs w:val="32"/>
        </w:rPr>
        <w:t>年度部门预算表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一、</w:t>
      </w:r>
      <w:r>
        <w:rPr>
          <w:rFonts w:ascii="仿宋_GB2312" w:eastAsia="仿宋_GB2312" w:hint="eastAsia"/>
          <w:sz w:val="32"/>
          <w:szCs w:val="32"/>
        </w:rPr>
        <w:t>部门收支总体情况表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二、</w:t>
      </w:r>
      <w:r>
        <w:rPr>
          <w:rFonts w:ascii="仿宋_GB2312" w:eastAsia="仿宋_GB2312" w:hint="eastAsia"/>
          <w:sz w:val="32"/>
          <w:szCs w:val="32"/>
        </w:rPr>
        <w:t>部门收入总体情况表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三、</w:t>
      </w:r>
      <w:r>
        <w:rPr>
          <w:rFonts w:ascii="仿宋_GB2312" w:eastAsia="仿宋_GB2312" w:hint="eastAsia"/>
          <w:sz w:val="32"/>
          <w:szCs w:val="32"/>
        </w:rPr>
        <w:t>部门支出总体情况表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四、</w:t>
      </w:r>
      <w:r>
        <w:rPr>
          <w:rFonts w:ascii="仿宋_GB2312" w:eastAsia="仿宋_GB2312" w:hint="eastAsia"/>
          <w:sz w:val="32"/>
          <w:szCs w:val="32"/>
        </w:rPr>
        <w:t>财政拨款收支总体情况表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五、</w:t>
      </w:r>
      <w:r>
        <w:rPr>
          <w:rFonts w:ascii="仿宋_GB2312" w:eastAsia="仿宋_GB2312" w:hint="eastAsia"/>
          <w:sz w:val="32"/>
          <w:szCs w:val="32"/>
        </w:rPr>
        <w:t>一般公共预算支出情况表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六、</w:t>
      </w:r>
      <w:r>
        <w:rPr>
          <w:rFonts w:ascii="仿宋_GB2312" w:eastAsia="仿宋_GB2312" w:hint="eastAsia"/>
          <w:sz w:val="32"/>
          <w:szCs w:val="32"/>
        </w:rPr>
        <w:t>一般公共预算基本支出情况表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七、</w:t>
      </w:r>
      <w:r>
        <w:rPr>
          <w:rFonts w:ascii="仿宋_GB2312" w:eastAsia="仿宋_GB2312" w:hint="eastAsia"/>
          <w:sz w:val="32"/>
          <w:szCs w:val="32"/>
        </w:rPr>
        <w:t>一般公共预算“三公”经费支出情况表</w:t>
      </w:r>
    </w:p>
    <w:p w:rsidR="000517EF" w:rsidRDefault="000517EF" w:rsidP="00DC6A0E">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八、</w:t>
      </w:r>
      <w:r>
        <w:rPr>
          <w:rFonts w:ascii="仿宋_GB2312" w:eastAsia="仿宋_GB2312" w:hint="eastAsia"/>
          <w:sz w:val="32"/>
          <w:szCs w:val="32"/>
        </w:rPr>
        <w:t>政府性基金预算支出情况表</w:t>
      </w:r>
    </w:p>
    <w:p w:rsidR="000517EF" w:rsidRDefault="000517EF">
      <w:pPr>
        <w:adjustRightInd w:val="0"/>
        <w:snapToGrid w:val="0"/>
        <w:spacing w:line="360" w:lineRule="auto"/>
        <w:jc w:val="center"/>
        <w:rPr>
          <w:rFonts w:ascii="黑体" w:eastAsia="黑体" w:hAnsi="黑体"/>
          <w:sz w:val="32"/>
          <w:szCs w:val="32"/>
        </w:rPr>
      </w:pPr>
    </w:p>
    <w:p w:rsidR="000517EF" w:rsidRDefault="000517EF">
      <w:pPr>
        <w:adjustRightInd w:val="0"/>
        <w:snapToGrid w:val="0"/>
        <w:spacing w:line="360" w:lineRule="auto"/>
        <w:jc w:val="center"/>
        <w:rPr>
          <w:rFonts w:ascii="黑体" w:eastAsia="黑体" w:hAnsi="黑体"/>
          <w:sz w:val="32"/>
          <w:szCs w:val="32"/>
        </w:rPr>
      </w:pPr>
    </w:p>
    <w:p w:rsidR="000517EF" w:rsidRDefault="000517EF">
      <w:pPr>
        <w:adjustRightInd w:val="0"/>
        <w:snapToGrid w:val="0"/>
        <w:spacing w:line="360" w:lineRule="auto"/>
        <w:jc w:val="center"/>
        <w:rPr>
          <w:rFonts w:ascii="黑体" w:eastAsia="黑体" w:hAnsi="黑体"/>
          <w:sz w:val="32"/>
          <w:szCs w:val="32"/>
        </w:rPr>
      </w:pPr>
    </w:p>
    <w:p w:rsidR="000517EF" w:rsidRDefault="000517EF">
      <w:pPr>
        <w:adjustRightInd w:val="0"/>
        <w:snapToGrid w:val="0"/>
        <w:spacing w:line="360" w:lineRule="auto"/>
        <w:rPr>
          <w:rFonts w:ascii="黑体" w:eastAsia="黑体" w:hAnsi="黑体"/>
          <w:sz w:val="32"/>
          <w:szCs w:val="32"/>
        </w:rPr>
      </w:pPr>
    </w:p>
    <w:p w:rsidR="000517EF" w:rsidRDefault="000517EF">
      <w:pPr>
        <w:adjustRightInd w:val="0"/>
        <w:snapToGrid w:val="0"/>
        <w:spacing w:line="360" w:lineRule="auto"/>
        <w:jc w:val="center"/>
        <w:rPr>
          <w:rFonts w:ascii="黑体" w:eastAsia="黑体" w:hAnsi="黑体"/>
          <w:sz w:val="32"/>
          <w:szCs w:val="32"/>
        </w:rPr>
      </w:pPr>
    </w:p>
    <w:p w:rsidR="000517EF" w:rsidRDefault="000517EF">
      <w:pPr>
        <w:adjustRightInd w:val="0"/>
        <w:snapToGrid w:val="0"/>
        <w:spacing w:line="360" w:lineRule="auto"/>
        <w:jc w:val="center"/>
        <w:rPr>
          <w:rFonts w:ascii="黑体" w:eastAsia="黑体" w:hAnsi="黑体"/>
          <w:sz w:val="32"/>
          <w:szCs w:val="32"/>
        </w:rPr>
      </w:pPr>
    </w:p>
    <w:p w:rsidR="000517EF" w:rsidRDefault="000517EF">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第一部分</w:t>
      </w:r>
    </w:p>
    <w:p w:rsidR="000517EF" w:rsidRDefault="000517EF">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新乡经开区纪工委概况</w:t>
      </w:r>
    </w:p>
    <w:p w:rsidR="000517EF" w:rsidRDefault="000517EF">
      <w:pPr>
        <w:adjustRightInd w:val="0"/>
        <w:snapToGrid w:val="0"/>
        <w:spacing w:line="360" w:lineRule="auto"/>
        <w:outlineLvl w:val="0"/>
        <w:rPr>
          <w:rFonts w:ascii="黑体" w:eastAsia="黑体" w:hAnsi="黑体"/>
          <w:sz w:val="32"/>
          <w:szCs w:val="32"/>
        </w:rPr>
      </w:pPr>
    </w:p>
    <w:p w:rsidR="000517EF" w:rsidRDefault="000517EF" w:rsidP="00DC6A0E">
      <w:pPr>
        <w:adjustRightInd w:val="0"/>
        <w:snapToGrid w:val="0"/>
        <w:spacing w:line="360" w:lineRule="auto"/>
        <w:ind w:firstLineChars="200" w:firstLine="640"/>
        <w:outlineLvl w:val="0"/>
        <w:rPr>
          <w:rFonts w:ascii="黑体" w:eastAsia="黑体" w:hAnsi="黑体"/>
          <w:sz w:val="32"/>
          <w:szCs w:val="32"/>
        </w:rPr>
      </w:pPr>
      <w:r>
        <w:rPr>
          <w:rFonts w:ascii="黑体" w:eastAsia="黑体" w:hAnsi="黑体" w:hint="eastAsia"/>
          <w:sz w:val="32"/>
          <w:szCs w:val="32"/>
        </w:rPr>
        <w:t>一、新乡经开区纪工委主要职能</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宣传教育：负责宣传党的纪检监察工作的方针、政策；负责对党员、国家行政机关工作人员进行党风廉政和遵纪守法的教育；负责纪检监察各类报刊在本经开区的征订发行工作及其它廉政宣传教育工作；负责纪检监察系统干部培训工作。</w:t>
      </w:r>
      <w:r>
        <w:rPr>
          <w:rFonts w:ascii="仿宋_GB2312" w:eastAsia="仿宋_GB2312"/>
          <w:sz w:val="32"/>
          <w:szCs w:val="32"/>
        </w:rPr>
        <w:t xml:space="preserve"> </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）党风政风管理：负责组织协调全区的纠风工作，检查和查办、督办各类纠风案件；负责督促、检查、指导各部门的纠风专项治理和作风建设工作。</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）防腐及廉政体系建设：负责预防腐败工作的综合规划、政策制定、组织协调、检查指导</w:t>
      </w:r>
      <w:r>
        <w:rPr>
          <w:rFonts w:ascii="仿宋_GB2312" w:eastAsia="仿宋_GB2312"/>
          <w:sz w:val="32"/>
          <w:szCs w:val="32"/>
        </w:rPr>
        <w:t>;</w:t>
      </w:r>
      <w:r>
        <w:rPr>
          <w:rFonts w:ascii="仿宋_GB2312" w:eastAsia="仿宋_GB2312" w:hint="eastAsia"/>
          <w:sz w:val="32"/>
          <w:szCs w:val="32"/>
        </w:rPr>
        <w:t>负责协调惩治和预防腐败体系建设工作</w:t>
      </w:r>
      <w:r>
        <w:rPr>
          <w:rFonts w:ascii="仿宋_GB2312" w:eastAsia="仿宋_GB2312"/>
          <w:sz w:val="32"/>
          <w:szCs w:val="32"/>
        </w:rPr>
        <w:t>;</w:t>
      </w:r>
      <w:r>
        <w:rPr>
          <w:rFonts w:ascii="仿宋_GB2312" w:eastAsia="仿宋_GB2312" w:hint="eastAsia"/>
          <w:sz w:val="32"/>
          <w:szCs w:val="32"/>
        </w:rPr>
        <w:t>负责组织推进廉政风险防控管理工作；负责对辖区行政机关及其工作人员行政效能的监督、检查；实施对重大项目和群众关心的热点问题的效能监察等工作。</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）信访管理：处理群众来信来电，接待群众来访，</w:t>
      </w:r>
      <w:r>
        <w:rPr>
          <w:rFonts w:ascii="仿宋_GB2312" w:eastAsia="仿宋_GB2312" w:hint="eastAsia"/>
          <w:sz w:val="32"/>
          <w:szCs w:val="32"/>
        </w:rPr>
        <w:lastRenderedPageBreak/>
        <w:t>受理检举、控告；催办、督办本机关和上级纪检信访部门交办的纪检信访举报案件；分析研究纪检信访举报情况；协调处理纪检信访举报问题，疏导上访群众，维护社会稳定。</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）案件管理：负责全区纪检监察系统案件管理工作；综合、统计、分析全区案件查处情况，提出有关工作建议；建立健全案件管理制度。</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）案件审查：负责承办区管干部的违纪案件、上级部门交办的其它重要复杂案件的审查工作，提出处理意见。</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巡察管理：贯彻党中央、上级党委和经开区党工委有关决议、决定；研究提出巡察工作年度和阶段任务、计划；研究确定巡察对象、内容以及巡察组组成人员；听取巡察情况汇报，审定巡察报告；研究巡察成果的运用，提出分类处置意见建议；向经开区党工委和上级巡视巡察机构报告巡察工作</w:t>
      </w:r>
      <w:r>
        <w:rPr>
          <w:rFonts w:ascii="仿宋_GB2312" w:eastAsia="仿宋_GB2312"/>
          <w:sz w:val="32"/>
          <w:szCs w:val="32"/>
        </w:rPr>
        <w:t>;</w:t>
      </w:r>
      <w:r>
        <w:rPr>
          <w:rFonts w:ascii="仿宋_GB2312" w:eastAsia="仿宋_GB2312" w:hint="eastAsia"/>
          <w:sz w:val="32"/>
          <w:szCs w:val="32"/>
        </w:rPr>
        <w:t>向经开区党工委提出对巡察干部的调配意见；承办上级巡视巡察工作领导小组交办的其它事项。</w:t>
      </w:r>
    </w:p>
    <w:p w:rsidR="000517EF" w:rsidRDefault="000517EF" w:rsidP="00DC6A0E">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）审计管理：贯彻执行国家审计法律法规，落实国家、省、市审计工作有关要求，研究拟定全区审计工作的政策和措施</w:t>
      </w:r>
      <w:r>
        <w:rPr>
          <w:rFonts w:ascii="仿宋_GB2312" w:eastAsia="仿宋_GB2312"/>
          <w:sz w:val="32"/>
          <w:szCs w:val="32"/>
        </w:rPr>
        <w:t>;</w:t>
      </w:r>
      <w:r>
        <w:rPr>
          <w:rFonts w:ascii="仿宋_GB2312" w:eastAsia="仿宋_GB2312" w:hint="eastAsia"/>
          <w:sz w:val="32"/>
          <w:szCs w:val="32"/>
        </w:rPr>
        <w:t>制定审计规范性文件并执行</w:t>
      </w:r>
      <w:r>
        <w:rPr>
          <w:rFonts w:ascii="仿宋_GB2312" w:eastAsia="仿宋_GB2312"/>
          <w:sz w:val="32"/>
          <w:szCs w:val="32"/>
        </w:rPr>
        <w:t>;</w:t>
      </w:r>
      <w:r>
        <w:rPr>
          <w:rFonts w:ascii="仿宋_GB2312" w:eastAsia="仿宋_GB2312" w:hint="eastAsia"/>
          <w:sz w:val="32"/>
          <w:szCs w:val="32"/>
        </w:rPr>
        <w:t>制定全区审计工作计划，确定审计工作重点；按规定对区属各部门及依法属于经开区审计监督对象的单位主要负责人实施经济责任审计；核查社会审计机构对依法属于审计监督对象的单位出具的相关审计报告；承办经开区党工委、管委会和上级审计机关</w:t>
      </w:r>
      <w:r>
        <w:rPr>
          <w:rFonts w:ascii="仿宋_GB2312" w:eastAsia="仿宋_GB2312" w:hint="eastAsia"/>
          <w:sz w:val="32"/>
          <w:szCs w:val="32"/>
        </w:rPr>
        <w:lastRenderedPageBreak/>
        <w:t>交办的其他事项。</w:t>
      </w:r>
    </w:p>
    <w:p w:rsidR="000517EF" w:rsidRDefault="000517EF">
      <w:pPr>
        <w:rPr>
          <w:rFonts w:ascii="仿宋_GB2312" w:eastAsia="仿宋_GB2312" w:hAnsi="Times New Roman" w:cs="仿宋_GB2312"/>
          <w:b/>
          <w:sz w:val="32"/>
          <w:szCs w:val="32"/>
        </w:rPr>
      </w:pPr>
      <w:r>
        <w:rPr>
          <w:rFonts w:ascii="仿宋_GB2312" w:eastAsia="仿宋_GB2312" w:hAnsi="Times New Roman" w:cs="仿宋_GB2312"/>
          <w:sz w:val="32"/>
          <w:szCs w:val="32"/>
        </w:rPr>
        <w:t xml:space="preserve">   </w:t>
      </w:r>
      <w:r>
        <w:rPr>
          <w:rFonts w:ascii="仿宋_GB2312" w:eastAsia="仿宋_GB2312" w:hAnsi="Times New Roman" w:cs="仿宋_GB2312"/>
          <w:b/>
          <w:sz w:val="32"/>
          <w:szCs w:val="32"/>
        </w:rPr>
        <w:t xml:space="preserve"> </w:t>
      </w:r>
      <w:r>
        <w:rPr>
          <w:rFonts w:ascii="仿宋_GB2312" w:eastAsia="仿宋_GB2312" w:hAnsi="Times New Roman" w:cs="仿宋_GB2312" w:hint="eastAsia"/>
          <w:b/>
          <w:sz w:val="32"/>
          <w:szCs w:val="32"/>
        </w:rPr>
        <w:t>二、部门预算单位构成</w:t>
      </w:r>
    </w:p>
    <w:p w:rsidR="000517EF" w:rsidRDefault="000517EF">
      <w:pPr>
        <w:widowControl/>
        <w:shd w:val="clear" w:color="auto" w:fill="FFFFFF"/>
        <w:spacing w:line="450" w:lineRule="atLeas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新乡经开区纪工委部门预算涵盖的预算单位包括：局机关</w:t>
      </w:r>
      <w:r>
        <w:rPr>
          <w:rFonts w:ascii="仿宋_GB2312" w:eastAsia="仿宋_GB2312" w:hAnsi="宋体" w:cs="宋体"/>
          <w:kern w:val="0"/>
          <w:sz w:val="32"/>
          <w:szCs w:val="32"/>
        </w:rPr>
        <w:t>1</w:t>
      </w:r>
      <w:r>
        <w:rPr>
          <w:rFonts w:ascii="仿宋_GB2312" w:eastAsia="仿宋_GB2312" w:hAnsi="宋体" w:cs="宋体" w:hint="eastAsia"/>
          <w:kern w:val="0"/>
          <w:sz w:val="32"/>
          <w:szCs w:val="32"/>
        </w:rPr>
        <w:t>个单位。</w:t>
      </w:r>
    </w:p>
    <w:p w:rsidR="000517EF" w:rsidRDefault="000517EF">
      <w:pPr>
        <w:adjustRightInd w:val="0"/>
        <w:snapToGrid w:val="0"/>
        <w:spacing w:line="360" w:lineRule="auto"/>
        <w:jc w:val="center"/>
        <w:rPr>
          <w:rFonts w:ascii="黑体" w:eastAsia="黑体" w:hAnsi="Times New Roman" w:cs="黑体"/>
          <w:spacing w:val="-38"/>
          <w:sz w:val="32"/>
          <w:szCs w:val="32"/>
        </w:rPr>
      </w:pPr>
      <w:r>
        <w:rPr>
          <w:rFonts w:ascii="黑体" w:eastAsia="黑体" w:hAnsi="Times New Roman" w:cs="黑体" w:hint="eastAsia"/>
          <w:sz w:val="32"/>
          <w:szCs w:val="32"/>
        </w:rPr>
        <w:t>第二部分</w:t>
      </w:r>
    </w:p>
    <w:p w:rsidR="000517EF" w:rsidRDefault="000517EF">
      <w:pPr>
        <w:adjustRightInd w:val="0"/>
        <w:snapToGrid w:val="0"/>
        <w:spacing w:line="360" w:lineRule="auto"/>
        <w:jc w:val="center"/>
        <w:rPr>
          <w:rFonts w:ascii="黑体" w:eastAsia="黑体" w:hAnsi="黑体"/>
          <w:sz w:val="32"/>
          <w:szCs w:val="32"/>
        </w:rPr>
      </w:pPr>
      <w:r>
        <w:rPr>
          <w:rFonts w:ascii="黑体" w:eastAsia="黑体" w:hAnsi="Times New Roman" w:cs="黑体" w:hint="eastAsia"/>
          <w:sz w:val="32"/>
          <w:szCs w:val="32"/>
        </w:rPr>
        <w:t>新乡经开区纪工委</w:t>
      </w:r>
      <w:r>
        <w:rPr>
          <w:rFonts w:ascii="黑体" w:eastAsia="黑体" w:hAnsi="Times New Roman" w:cs="黑体"/>
          <w:sz w:val="32"/>
          <w:szCs w:val="32"/>
        </w:rPr>
        <w:t>2018</w:t>
      </w:r>
      <w:r>
        <w:rPr>
          <w:rFonts w:ascii="黑体" w:eastAsia="黑体" w:hAnsi="Times New Roman" w:cs="黑体" w:hint="eastAsia"/>
          <w:sz w:val="32"/>
          <w:szCs w:val="32"/>
        </w:rPr>
        <w:t>年度部门预算情况说明</w:t>
      </w:r>
    </w:p>
    <w:p w:rsidR="000517EF" w:rsidRDefault="000517EF" w:rsidP="00DC6A0E">
      <w:pPr>
        <w:adjustRightInd w:val="0"/>
        <w:snapToGrid w:val="0"/>
        <w:spacing w:line="360" w:lineRule="auto"/>
        <w:ind w:firstLineChars="200" w:firstLine="640"/>
        <w:rPr>
          <w:rFonts w:ascii="黑体" w:eastAsia="黑体" w:hAnsi="黑体"/>
          <w:sz w:val="32"/>
          <w:szCs w:val="32"/>
        </w:rPr>
      </w:pPr>
    </w:p>
    <w:p w:rsidR="000517EF" w:rsidRDefault="000517EF" w:rsidP="00DC6A0E">
      <w:pPr>
        <w:adjustRightInd w:val="0"/>
        <w:snapToGrid w:val="0"/>
        <w:spacing w:line="360" w:lineRule="auto"/>
        <w:ind w:firstLineChars="200" w:firstLine="640"/>
        <w:outlineLvl w:val="0"/>
        <w:rPr>
          <w:rFonts w:ascii="黑体" w:eastAsia="黑体" w:hAnsi="黑体"/>
          <w:sz w:val="32"/>
          <w:szCs w:val="32"/>
        </w:rPr>
      </w:pPr>
      <w:r>
        <w:rPr>
          <w:rFonts w:ascii="黑体" w:eastAsia="黑体" w:hAnsi="黑体" w:hint="eastAsia"/>
          <w:sz w:val="32"/>
          <w:szCs w:val="32"/>
        </w:rPr>
        <w:t>一、收入支出预算总体情况说明</w:t>
      </w:r>
    </w:p>
    <w:p w:rsidR="000517EF" w:rsidRDefault="000517EF" w:rsidP="00DC6A0E">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新乡经开区纪工委</w:t>
      </w:r>
      <w:r>
        <w:rPr>
          <w:rFonts w:ascii="仿宋_GB2312" w:eastAsia="仿宋_GB2312" w:hAnsi="宋体" w:cs="Courier New"/>
          <w:sz w:val="32"/>
          <w:szCs w:val="32"/>
        </w:rPr>
        <w:t>2018</w:t>
      </w:r>
      <w:r>
        <w:rPr>
          <w:rFonts w:ascii="仿宋_GB2312" w:eastAsia="仿宋_GB2312" w:hAnsi="宋体" w:cs="Courier New" w:hint="eastAsia"/>
          <w:sz w:val="32"/>
          <w:szCs w:val="32"/>
        </w:rPr>
        <w:t>年收入总计</w:t>
      </w:r>
      <w:r>
        <w:rPr>
          <w:rFonts w:ascii="仿宋_GB2312" w:eastAsia="仿宋_GB2312" w:hAnsi="宋体" w:cs="Courier New"/>
          <w:sz w:val="32"/>
          <w:szCs w:val="32"/>
        </w:rPr>
        <w:t>164.55</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164.55</w:t>
      </w:r>
      <w:r>
        <w:rPr>
          <w:rFonts w:ascii="仿宋_GB2312" w:eastAsia="仿宋_GB2312" w:hAnsi="宋体" w:cs="Courier New" w:hint="eastAsia"/>
          <w:sz w:val="32"/>
          <w:szCs w:val="32"/>
        </w:rPr>
        <w:t>万元，与</w:t>
      </w:r>
      <w:r>
        <w:rPr>
          <w:rFonts w:ascii="仿宋_GB2312" w:eastAsia="仿宋_GB2312" w:hAnsi="宋体" w:cs="Courier New"/>
          <w:sz w:val="32"/>
          <w:szCs w:val="32"/>
        </w:rPr>
        <w:t>2017</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103.99</w:t>
      </w:r>
      <w:r>
        <w:rPr>
          <w:rFonts w:ascii="仿宋_GB2312" w:eastAsia="仿宋_GB2312" w:hAnsi="宋体" w:cs="Courier New" w:hint="eastAsia"/>
          <w:sz w:val="32"/>
          <w:szCs w:val="32"/>
        </w:rPr>
        <w:t>万元，上涨</w:t>
      </w:r>
      <w:r>
        <w:rPr>
          <w:rFonts w:ascii="仿宋_GB2312" w:eastAsia="仿宋_GB2312" w:hAnsi="宋体" w:cs="Courier New"/>
          <w:sz w:val="32"/>
          <w:szCs w:val="32"/>
        </w:rPr>
        <w:t xml:space="preserve">172% </w:t>
      </w:r>
      <w:r>
        <w:rPr>
          <w:rFonts w:ascii="仿宋_GB2312" w:eastAsia="仿宋_GB2312" w:hAnsi="宋体" w:cs="Courier New" w:hint="eastAsia"/>
          <w:sz w:val="32"/>
          <w:szCs w:val="32"/>
        </w:rPr>
        <w:t>。主要原因：人员增加。基本支出较上年增加</w:t>
      </w:r>
      <w:r>
        <w:rPr>
          <w:rFonts w:ascii="仿宋_GB2312" w:eastAsia="仿宋_GB2312" w:hAnsi="宋体" w:cs="Courier New"/>
          <w:sz w:val="32"/>
          <w:szCs w:val="32"/>
        </w:rPr>
        <w:t>105.69</w:t>
      </w:r>
      <w:r>
        <w:rPr>
          <w:rFonts w:ascii="仿宋_GB2312" w:eastAsia="仿宋_GB2312" w:hAnsi="宋体" w:cs="Courier New" w:hint="eastAsia"/>
          <w:sz w:val="32"/>
          <w:szCs w:val="32"/>
        </w:rPr>
        <w:t>万元，项目支出较上年减少</w:t>
      </w:r>
      <w:r>
        <w:rPr>
          <w:rFonts w:ascii="仿宋_GB2312" w:eastAsia="仿宋_GB2312" w:hAnsi="宋体" w:cs="Courier New"/>
          <w:sz w:val="32"/>
          <w:szCs w:val="32"/>
        </w:rPr>
        <w:t>1.7</w:t>
      </w:r>
      <w:r>
        <w:rPr>
          <w:rFonts w:ascii="仿宋_GB2312" w:eastAsia="仿宋_GB2312" w:hAnsi="宋体" w:cs="Courier New" w:hint="eastAsia"/>
          <w:sz w:val="32"/>
          <w:szCs w:val="32"/>
        </w:rPr>
        <w:t>万元。</w:t>
      </w:r>
    </w:p>
    <w:p w:rsidR="000517EF" w:rsidRDefault="000517EF" w:rsidP="00DC6A0E">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二、收入预算总体情况说明</w:t>
      </w:r>
    </w:p>
    <w:p w:rsidR="000517EF" w:rsidRDefault="000517EF">
      <w:pPr>
        <w:widowControl/>
        <w:shd w:val="clear" w:color="auto" w:fill="FFFFFF"/>
        <w:spacing w:line="560" w:lineRule="atLeast"/>
        <w:ind w:firstLine="640"/>
        <w:jc w:val="left"/>
        <w:rPr>
          <w:rFonts w:ascii="仿宋_GB2312" w:eastAsia="仿宋_GB2312"/>
          <w:sz w:val="32"/>
          <w:szCs w:val="32"/>
        </w:rPr>
      </w:pPr>
      <w:r>
        <w:rPr>
          <w:rFonts w:ascii="仿宋_GB2312" w:eastAsia="仿宋_GB2312" w:hAnsi="Times New Roman"/>
          <w:sz w:val="32"/>
          <w:szCs w:val="32"/>
        </w:rPr>
        <w:t>2018</w:t>
      </w:r>
      <w:r>
        <w:rPr>
          <w:rFonts w:ascii="仿宋_GB2312" w:eastAsia="仿宋_GB2312" w:hAnsi="Times New Roman" w:hint="eastAsia"/>
          <w:sz w:val="32"/>
          <w:szCs w:val="32"/>
        </w:rPr>
        <w:t>年收入合计</w:t>
      </w:r>
      <w:r>
        <w:rPr>
          <w:rFonts w:ascii="仿宋_GB2312" w:eastAsia="仿宋_GB2312" w:hAnsi="Times New Roman"/>
          <w:sz w:val="32"/>
          <w:szCs w:val="32"/>
        </w:rPr>
        <w:t>164.55</w:t>
      </w:r>
      <w:r>
        <w:rPr>
          <w:rFonts w:ascii="仿宋_GB2312" w:eastAsia="仿宋_GB2312" w:hAnsi="Times New Roman" w:hint="eastAsia"/>
          <w:sz w:val="32"/>
          <w:szCs w:val="32"/>
        </w:rPr>
        <w:t>万元，</w:t>
      </w:r>
      <w:r>
        <w:rPr>
          <w:rFonts w:ascii="仿宋_GB2312" w:eastAsia="仿宋_GB2312" w:hint="eastAsia"/>
          <w:sz w:val="32"/>
          <w:szCs w:val="32"/>
        </w:rPr>
        <w:t>其中：一般公共预算</w:t>
      </w:r>
      <w:r>
        <w:rPr>
          <w:rFonts w:ascii="仿宋_GB2312" w:eastAsia="仿宋_GB2312"/>
          <w:sz w:val="32"/>
          <w:szCs w:val="32"/>
        </w:rPr>
        <w:t>164.55</w:t>
      </w:r>
      <w:r>
        <w:rPr>
          <w:rFonts w:ascii="仿宋_GB2312" w:eastAsia="仿宋_GB2312" w:hint="eastAsia"/>
          <w:sz w:val="32"/>
          <w:szCs w:val="32"/>
        </w:rPr>
        <w:t>万元</w:t>
      </w:r>
      <w:r>
        <w:rPr>
          <w:rFonts w:ascii="仿宋_GB2312" w:eastAsia="仿宋_GB2312"/>
          <w:sz w:val="32"/>
          <w:szCs w:val="32"/>
        </w:rPr>
        <w:t>;</w:t>
      </w:r>
      <w:r>
        <w:rPr>
          <w:rFonts w:ascii="仿宋_GB2312" w:eastAsia="仿宋_GB2312" w:hAnsi="Times New Roman" w:hint="eastAsia"/>
          <w:sz w:val="32"/>
          <w:szCs w:val="32"/>
        </w:rPr>
        <w:t>政府性基金预算</w:t>
      </w:r>
      <w:r>
        <w:rPr>
          <w:rFonts w:ascii="仿宋_GB2312" w:eastAsia="仿宋_GB2312" w:hAnsi="Times New Roman"/>
          <w:sz w:val="32"/>
          <w:szCs w:val="32"/>
        </w:rPr>
        <w:t>0</w:t>
      </w:r>
      <w:r>
        <w:rPr>
          <w:rFonts w:ascii="仿宋_GB2312" w:eastAsia="仿宋_GB2312" w:hAnsi="Times New Roman" w:hint="eastAsia"/>
          <w:sz w:val="32"/>
          <w:szCs w:val="32"/>
        </w:rPr>
        <w:t>万元。</w:t>
      </w:r>
    </w:p>
    <w:p w:rsidR="000517EF" w:rsidRDefault="000517EF" w:rsidP="00DC6A0E">
      <w:pPr>
        <w:spacing w:line="560" w:lineRule="exact"/>
        <w:ind w:firstLineChars="200" w:firstLine="640"/>
        <w:outlineLvl w:val="0"/>
        <w:rPr>
          <w:rFonts w:ascii="仿宋_GB2312" w:eastAsia="仿宋_GB2312"/>
          <w:sz w:val="32"/>
          <w:szCs w:val="32"/>
        </w:rPr>
      </w:pPr>
      <w:r>
        <w:rPr>
          <w:rFonts w:ascii="黑体" w:eastAsia="黑体" w:hAnsi="黑体" w:hint="eastAsia"/>
          <w:sz w:val="32"/>
          <w:szCs w:val="32"/>
        </w:rPr>
        <w:t>三、支出预算总体情况说明</w:t>
      </w:r>
    </w:p>
    <w:p w:rsidR="000517EF" w:rsidRDefault="000517EF" w:rsidP="00DC6A0E">
      <w:pPr>
        <w:spacing w:line="560" w:lineRule="exact"/>
        <w:ind w:firstLineChars="200" w:firstLine="640"/>
        <w:rPr>
          <w:rFonts w:ascii="仿宋_GB2312" w:eastAsia="仿宋_GB2312"/>
          <w:sz w:val="32"/>
          <w:szCs w:val="32"/>
        </w:rPr>
      </w:pPr>
      <w:r>
        <w:rPr>
          <w:rFonts w:ascii="仿宋_GB2312" w:eastAsia="仿宋_GB2312" w:hAnsi="宋体" w:cs="Courier New"/>
          <w:sz w:val="32"/>
          <w:szCs w:val="32"/>
        </w:rPr>
        <w:t>2018</w:t>
      </w:r>
      <w:r>
        <w:rPr>
          <w:rFonts w:ascii="仿宋_GB2312" w:eastAsia="仿宋_GB2312" w:hAnsi="宋体" w:cs="Courier New" w:hint="eastAsia"/>
          <w:sz w:val="32"/>
          <w:szCs w:val="32"/>
        </w:rPr>
        <w:t>年支出合计</w:t>
      </w:r>
      <w:r>
        <w:rPr>
          <w:rFonts w:ascii="仿宋_GB2312" w:eastAsia="仿宋_GB2312" w:hAnsi="宋体" w:cs="Courier New"/>
          <w:sz w:val="32"/>
          <w:szCs w:val="32"/>
        </w:rPr>
        <w:t>164.55</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140.75</w:t>
      </w:r>
      <w:r>
        <w:rPr>
          <w:rFonts w:ascii="仿宋_GB2312" w:eastAsia="仿宋_GB2312" w:hAnsi="宋体" w:cs="Courier New" w:hint="eastAsia"/>
          <w:sz w:val="32"/>
          <w:szCs w:val="32"/>
        </w:rPr>
        <w:t>万元，占</w:t>
      </w:r>
      <w:r>
        <w:rPr>
          <w:rFonts w:ascii="仿宋_GB2312" w:eastAsia="仿宋_GB2312" w:hAnsi="宋体" w:cs="Courier New"/>
          <w:sz w:val="32"/>
          <w:szCs w:val="32"/>
        </w:rPr>
        <w:t>86%</w:t>
      </w:r>
      <w:r>
        <w:rPr>
          <w:rFonts w:ascii="仿宋_GB2312" w:eastAsia="仿宋_GB2312" w:hAnsi="宋体" w:cs="Courier New" w:hint="eastAsia"/>
          <w:sz w:val="32"/>
          <w:szCs w:val="32"/>
        </w:rPr>
        <w:t>；项目支出</w:t>
      </w:r>
      <w:r>
        <w:rPr>
          <w:rFonts w:ascii="仿宋_GB2312" w:eastAsia="仿宋_GB2312" w:hAnsi="宋体" w:cs="Courier New"/>
          <w:sz w:val="32"/>
          <w:szCs w:val="32"/>
        </w:rPr>
        <w:t>23.8</w:t>
      </w:r>
      <w:r>
        <w:rPr>
          <w:rFonts w:ascii="仿宋_GB2312" w:eastAsia="仿宋_GB2312" w:hAnsi="宋体" w:cs="Courier New" w:hint="eastAsia"/>
          <w:sz w:val="32"/>
          <w:szCs w:val="32"/>
        </w:rPr>
        <w:t>万元，占</w:t>
      </w:r>
      <w:r>
        <w:rPr>
          <w:rFonts w:ascii="仿宋_GB2312" w:eastAsia="仿宋_GB2312" w:hAnsi="宋体" w:cs="Courier New"/>
          <w:sz w:val="32"/>
          <w:szCs w:val="32"/>
        </w:rPr>
        <w:t>14%</w:t>
      </w:r>
      <w:r>
        <w:rPr>
          <w:rFonts w:ascii="仿宋_GB2312" w:eastAsia="仿宋_GB2312" w:hAnsi="宋体" w:cs="Courier New" w:hint="eastAsia"/>
          <w:sz w:val="32"/>
          <w:szCs w:val="32"/>
        </w:rPr>
        <w:t>。</w:t>
      </w:r>
    </w:p>
    <w:p w:rsidR="000517EF" w:rsidRDefault="000517EF" w:rsidP="00DC6A0E">
      <w:pPr>
        <w:spacing w:line="560" w:lineRule="exact"/>
        <w:ind w:firstLineChars="200" w:firstLine="640"/>
        <w:outlineLvl w:val="0"/>
        <w:rPr>
          <w:rFonts w:ascii="仿宋_GB2312" w:eastAsia="仿宋_GB2312"/>
          <w:sz w:val="32"/>
          <w:szCs w:val="32"/>
        </w:rPr>
      </w:pPr>
      <w:r>
        <w:rPr>
          <w:rFonts w:ascii="黑体" w:eastAsia="黑体" w:hAnsi="黑体" w:hint="eastAsia"/>
          <w:sz w:val="32"/>
          <w:szCs w:val="32"/>
        </w:rPr>
        <w:t>四、财政拨款收入支出预算总体情况说明</w:t>
      </w:r>
    </w:p>
    <w:p w:rsidR="000517EF" w:rsidRDefault="000517EF" w:rsidP="00DC6A0E">
      <w:pPr>
        <w:spacing w:line="560" w:lineRule="exact"/>
        <w:ind w:firstLineChars="200" w:firstLine="640"/>
        <w:rPr>
          <w:rFonts w:ascii="仿宋_GB2312" w:eastAsia="仿宋_GB2312"/>
          <w:sz w:val="32"/>
          <w:szCs w:val="32"/>
        </w:rPr>
      </w:pPr>
      <w:r>
        <w:rPr>
          <w:rFonts w:ascii="仿宋_GB2312" w:eastAsia="仿宋_GB2312" w:hAnsi="宋体" w:cs="Courier New" w:hint="eastAsia"/>
          <w:sz w:val="32"/>
          <w:szCs w:val="32"/>
        </w:rPr>
        <w:t>新乡经开区纪工委</w:t>
      </w:r>
      <w:r>
        <w:rPr>
          <w:rFonts w:ascii="仿宋_GB2312" w:eastAsia="仿宋_GB2312" w:hAnsi="宋体" w:cs="Courier New"/>
          <w:sz w:val="32"/>
          <w:szCs w:val="32"/>
        </w:rPr>
        <w:t>2018</w:t>
      </w:r>
      <w:r>
        <w:rPr>
          <w:rFonts w:ascii="仿宋_GB2312" w:eastAsia="仿宋_GB2312" w:hAnsi="宋体" w:cs="Courier New" w:hint="eastAsia"/>
          <w:sz w:val="32"/>
          <w:szCs w:val="32"/>
        </w:rPr>
        <w:t>年一般公共预算收支预算</w:t>
      </w:r>
      <w:r>
        <w:rPr>
          <w:rFonts w:ascii="仿宋_GB2312" w:eastAsia="仿宋_GB2312" w:hAnsi="宋体" w:cs="Courier New"/>
          <w:sz w:val="32"/>
          <w:szCs w:val="32"/>
        </w:rPr>
        <w:t xml:space="preserve"> 164.55</w:t>
      </w:r>
      <w:r>
        <w:rPr>
          <w:rFonts w:ascii="仿宋_GB2312" w:eastAsia="仿宋_GB2312" w:hAnsi="宋体" w:cs="Courier New" w:hint="eastAsia"/>
          <w:sz w:val="32"/>
          <w:szCs w:val="32"/>
        </w:rPr>
        <w:t>万元。</w:t>
      </w:r>
      <w:r>
        <w:rPr>
          <w:rFonts w:ascii="仿宋_GB2312" w:eastAsia="仿宋_GB2312" w:hint="eastAsia"/>
          <w:sz w:val="32"/>
          <w:szCs w:val="32"/>
        </w:rPr>
        <w:t>与</w:t>
      </w:r>
      <w:r>
        <w:rPr>
          <w:rFonts w:ascii="仿宋_GB2312" w:eastAsia="仿宋_GB2312"/>
          <w:sz w:val="32"/>
          <w:szCs w:val="32"/>
        </w:rPr>
        <w:t xml:space="preserve"> 2017</w:t>
      </w:r>
      <w:r>
        <w:rPr>
          <w:rFonts w:ascii="仿宋_GB2312" w:eastAsia="仿宋_GB2312" w:hint="eastAsia"/>
          <w:sz w:val="32"/>
          <w:szCs w:val="32"/>
        </w:rPr>
        <w:t>年相比，一般公共预算收支预算增加</w:t>
      </w:r>
      <w:r>
        <w:rPr>
          <w:rFonts w:ascii="仿宋_GB2312" w:eastAsia="仿宋_GB2312"/>
          <w:sz w:val="32"/>
          <w:szCs w:val="32"/>
        </w:rPr>
        <w:t>103.99</w:t>
      </w:r>
      <w:r>
        <w:rPr>
          <w:rFonts w:ascii="仿宋_GB2312" w:eastAsia="仿宋_GB2312" w:hint="eastAsia"/>
          <w:sz w:val="32"/>
          <w:szCs w:val="32"/>
        </w:rPr>
        <w:t>万元，上涨</w:t>
      </w:r>
      <w:r>
        <w:rPr>
          <w:rFonts w:ascii="仿宋_GB2312" w:eastAsia="仿宋_GB2312"/>
          <w:sz w:val="32"/>
          <w:szCs w:val="32"/>
        </w:rPr>
        <w:t>172%</w:t>
      </w:r>
      <w:r>
        <w:rPr>
          <w:rFonts w:ascii="仿宋_GB2312" w:eastAsia="仿宋_GB2312" w:hint="eastAsia"/>
          <w:sz w:val="32"/>
          <w:szCs w:val="32"/>
        </w:rPr>
        <w:t>，主要原因：人员增加，基本支出增加。</w:t>
      </w:r>
    </w:p>
    <w:p w:rsidR="000517EF" w:rsidRDefault="000517EF" w:rsidP="00DC6A0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新乡经开区纪工委</w:t>
      </w:r>
      <w:r>
        <w:rPr>
          <w:rFonts w:ascii="仿宋_GB2312" w:eastAsia="仿宋_GB2312"/>
          <w:sz w:val="32"/>
          <w:szCs w:val="32"/>
        </w:rPr>
        <w:t>2018</w:t>
      </w:r>
      <w:r>
        <w:rPr>
          <w:rFonts w:ascii="仿宋_GB2312" w:eastAsia="仿宋_GB2312" w:hint="eastAsia"/>
          <w:sz w:val="32"/>
          <w:szCs w:val="32"/>
        </w:rPr>
        <w:t>年政府基金预算收支预算</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 xml:space="preserve"> </w:t>
      </w:r>
    </w:p>
    <w:p w:rsidR="000517EF" w:rsidRDefault="000517EF" w:rsidP="00DC6A0E">
      <w:pPr>
        <w:spacing w:line="560" w:lineRule="exact"/>
        <w:ind w:firstLineChars="200" w:firstLine="640"/>
        <w:outlineLvl w:val="0"/>
        <w:rPr>
          <w:rFonts w:ascii="仿宋_GB2312" w:eastAsia="仿宋_GB2312"/>
          <w:sz w:val="32"/>
          <w:szCs w:val="32"/>
        </w:rPr>
      </w:pPr>
      <w:r>
        <w:rPr>
          <w:rFonts w:ascii="黑体" w:eastAsia="黑体" w:hAnsi="黑体" w:hint="eastAsia"/>
          <w:sz w:val="32"/>
          <w:szCs w:val="32"/>
        </w:rPr>
        <w:t>五、一般公共预算支出预算情况说明</w:t>
      </w:r>
    </w:p>
    <w:p w:rsidR="000517EF" w:rsidRDefault="000517EF" w:rsidP="00DC6A0E">
      <w:pPr>
        <w:spacing w:line="560" w:lineRule="exact"/>
        <w:ind w:firstLineChars="200" w:firstLine="640"/>
        <w:rPr>
          <w:rFonts w:ascii="仿宋_GB2312" w:eastAsia="仿宋_GB2312"/>
          <w:sz w:val="32"/>
          <w:szCs w:val="32"/>
        </w:rPr>
      </w:pPr>
      <w:r>
        <w:rPr>
          <w:rFonts w:ascii="仿宋_GB2312" w:eastAsia="仿宋_GB2312" w:hint="eastAsia"/>
          <w:sz w:val="32"/>
          <w:szCs w:val="32"/>
        </w:rPr>
        <w:t>新乡经开区纪工委</w:t>
      </w:r>
      <w:r>
        <w:rPr>
          <w:rFonts w:ascii="仿宋_GB2312" w:eastAsia="仿宋_GB2312" w:hAnsi="宋体" w:cs="Courier New"/>
          <w:sz w:val="32"/>
          <w:szCs w:val="32"/>
        </w:rPr>
        <w:t>208</w:t>
      </w:r>
      <w:r>
        <w:rPr>
          <w:rFonts w:ascii="仿宋_GB2312" w:eastAsia="仿宋_GB2312" w:hAnsi="宋体" w:cs="Courier New" w:hint="eastAsia"/>
          <w:sz w:val="32"/>
          <w:szCs w:val="32"/>
        </w:rPr>
        <w:t>年一般公共预算支出年初预算为</w:t>
      </w:r>
      <w:r>
        <w:rPr>
          <w:rFonts w:ascii="仿宋_GB2312" w:eastAsia="仿宋_GB2312" w:hAnsi="宋体" w:cs="Courier New"/>
          <w:sz w:val="32"/>
          <w:szCs w:val="32"/>
        </w:rPr>
        <w:t>164.55</w:t>
      </w:r>
      <w:r>
        <w:rPr>
          <w:rFonts w:ascii="仿宋_GB2312" w:eastAsia="仿宋_GB2312" w:hAnsi="宋体" w:cs="Courier New" w:hint="eastAsia"/>
          <w:sz w:val="32"/>
          <w:szCs w:val="32"/>
        </w:rPr>
        <w:t>万元。主要用于以下方面：一般公共服务支出</w:t>
      </w:r>
      <w:r>
        <w:rPr>
          <w:rFonts w:ascii="仿宋_GB2312" w:eastAsia="仿宋_GB2312" w:hAnsi="宋体" w:cs="Courier New"/>
          <w:sz w:val="32"/>
          <w:szCs w:val="32"/>
        </w:rPr>
        <w:t>142.36</w:t>
      </w:r>
      <w:r>
        <w:rPr>
          <w:rFonts w:ascii="仿宋_GB2312" w:eastAsia="仿宋_GB2312" w:hAnsi="宋体" w:cs="Courier New" w:hint="eastAsia"/>
          <w:sz w:val="32"/>
          <w:szCs w:val="32"/>
        </w:rPr>
        <w:t>万元，占</w:t>
      </w:r>
      <w:r>
        <w:rPr>
          <w:rFonts w:ascii="仿宋_GB2312" w:eastAsia="仿宋_GB2312" w:hAnsi="宋体" w:cs="Courier New"/>
          <w:sz w:val="32"/>
          <w:szCs w:val="32"/>
        </w:rPr>
        <w:t>87%</w:t>
      </w:r>
      <w:r>
        <w:rPr>
          <w:rFonts w:ascii="仿宋_GB2312" w:eastAsia="仿宋_GB2312" w:hAnsi="宋体" w:cs="Courier New" w:hint="eastAsia"/>
          <w:sz w:val="32"/>
          <w:szCs w:val="32"/>
        </w:rPr>
        <w:t>；社会保障和就业支出</w:t>
      </w:r>
      <w:r>
        <w:rPr>
          <w:rFonts w:ascii="仿宋_GB2312" w:eastAsia="仿宋_GB2312" w:hAnsi="宋体" w:cs="Courier New"/>
          <w:sz w:val="32"/>
          <w:szCs w:val="32"/>
        </w:rPr>
        <w:t>9.72</w:t>
      </w:r>
      <w:r>
        <w:rPr>
          <w:rFonts w:ascii="仿宋_GB2312" w:eastAsia="仿宋_GB2312" w:hAnsi="宋体" w:cs="Courier New" w:hint="eastAsia"/>
          <w:sz w:val="32"/>
          <w:szCs w:val="32"/>
        </w:rPr>
        <w:t>万元，占</w:t>
      </w:r>
      <w:r>
        <w:rPr>
          <w:rFonts w:ascii="仿宋_GB2312" w:eastAsia="仿宋_GB2312" w:hAnsi="宋体" w:cs="Courier New"/>
          <w:sz w:val="32"/>
          <w:szCs w:val="32"/>
        </w:rPr>
        <w:t>5.9%</w:t>
      </w:r>
      <w:r>
        <w:rPr>
          <w:rFonts w:ascii="仿宋_GB2312" w:eastAsia="仿宋_GB2312" w:hAnsi="宋体" w:cs="Courier New" w:hint="eastAsia"/>
          <w:sz w:val="32"/>
          <w:szCs w:val="32"/>
        </w:rPr>
        <w:t>；医疗卫生与计划生育支出</w:t>
      </w:r>
      <w:r>
        <w:rPr>
          <w:rFonts w:ascii="仿宋_GB2312" w:eastAsia="仿宋_GB2312" w:hAnsi="宋体" w:cs="Courier New"/>
          <w:sz w:val="32"/>
          <w:szCs w:val="32"/>
        </w:rPr>
        <w:t>5.54</w:t>
      </w:r>
      <w:r>
        <w:rPr>
          <w:rFonts w:ascii="仿宋_GB2312" w:eastAsia="仿宋_GB2312" w:hAnsi="宋体" w:cs="Courier New" w:hint="eastAsia"/>
          <w:sz w:val="32"/>
          <w:szCs w:val="32"/>
        </w:rPr>
        <w:t>万元，占</w:t>
      </w:r>
      <w:r>
        <w:rPr>
          <w:rFonts w:ascii="仿宋_GB2312" w:eastAsia="仿宋_GB2312" w:hAnsi="宋体" w:cs="Courier New"/>
          <w:sz w:val="32"/>
          <w:szCs w:val="32"/>
        </w:rPr>
        <w:t>3.37%</w:t>
      </w:r>
      <w:r>
        <w:rPr>
          <w:rFonts w:ascii="仿宋_GB2312" w:eastAsia="仿宋_GB2312" w:hAnsi="宋体" w:cs="Courier New" w:hint="eastAsia"/>
          <w:sz w:val="32"/>
          <w:szCs w:val="32"/>
        </w:rPr>
        <w:t>；住房保障支出</w:t>
      </w:r>
      <w:r>
        <w:rPr>
          <w:rFonts w:ascii="仿宋_GB2312" w:eastAsia="仿宋_GB2312" w:hAnsi="宋体" w:cs="Courier New"/>
          <w:sz w:val="32"/>
          <w:szCs w:val="32"/>
        </w:rPr>
        <w:t>6.93</w:t>
      </w:r>
      <w:r>
        <w:rPr>
          <w:rFonts w:ascii="仿宋_GB2312" w:eastAsia="仿宋_GB2312" w:hAnsi="宋体" w:cs="Courier New" w:hint="eastAsia"/>
          <w:sz w:val="32"/>
          <w:szCs w:val="32"/>
        </w:rPr>
        <w:t>万元，占</w:t>
      </w:r>
      <w:r>
        <w:rPr>
          <w:rFonts w:ascii="仿宋_GB2312" w:eastAsia="仿宋_GB2312" w:hAnsi="宋体" w:cs="Courier New"/>
          <w:sz w:val="32"/>
          <w:szCs w:val="32"/>
        </w:rPr>
        <w:t>4.21%</w:t>
      </w:r>
      <w:r>
        <w:rPr>
          <w:rFonts w:ascii="仿宋_GB2312" w:eastAsia="仿宋_GB2312" w:hAnsi="宋体" w:cs="Courier New" w:hint="eastAsia"/>
          <w:sz w:val="32"/>
          <w:szCs w:val="32"/>
        </w:rPr>
        <w:t>等。</w:t>
      </w:r>
    </w:p>
    <w:p w:rsidR="000517EF" w:rsidRDefault="000517EF" w:rsidP="00DC6A0E">
      <w:pPr>
        <w:spacing w:line="560" w:lineRule="exact"/>
        <w:ind w:firstLineChars="200" w:firstLine="640"/>
        <w:outlineLvl w:val="0"/>
        <w:rPr>
          <w:rFonts w:ascii="仿宋_GB2312" w:eastAsia="仿宋_GB2312"/>
          <w:sz w:val="32"/>
          <w:szCs w:val="32"/>
        </w:rPr>
      </w:pPr>
      <w:r>
        <w:rPr>
          <w:rFonts w:ascii="黑体" w:eastAsia="黑体" w:hAnsi="Times New Roman" w:cs="黑体" w:hint="eastAsia"/>
          <w:kern w:val="0"/>
          <w:sz w:val="32"/>
          <w:szCs w:val="32"/>
        </w:rPr>
        <w:t>六、一般公共预算基本支出预算情况说明</w:t>
      </w:r>
    </w:p>
    <w:p w:rsidR="000517EF" w:rsidRDefault="000517EF" w:rsidP="00DC6A0E">
      <w:pPr>
        <w:spacing w:line="56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新乡经开区纪工委</w:t>
      </w:r>
      <w:r>
        <w:rPr>
          <w:rFonts w:ascii="仿宋_GB2312" w:eastAsia="仿宋_GB2312" w:hAnsi="宋体" w:cs="Courier New"/>
          <w:sz w:val="32"/>
          <w:szCs w:val="32"/>
        </w:rPr>
        <w:t>2018</w:t>
      </w:r>
      <w:r>
        <w:rPr>
          <w:rFonts w:ascii="仿宋_GB2312" w:eastAsia="仿宋_GB2312" w:hAnsi="宋体" w:cs="Courier New" w:hint="eastAsia"/>
          <w:sz w:val="32"/>
          <w:szCs w:val="32"/>
        </w:rPr>
        <w:t>年一般公共预算基本支出</w:t>
      </w:r>
      <w:r>
        <w:rPr>
          <w:rFonts w:ascii="仿宋_GB2312" w:eastAsia="仿宋_GB2312" w:hAnsi="宋体" w:cs="Courier New"/>
          <w:sz w:val="32"/>
          <w:szCs w:val="32"/>
        </w:rPr>
        <w:t>140.75</w:t>
      </w:r>
      <w:r>
        <w:rPr>
          <w:rFonts w:ascii="仿宋_GB2312" w:eastAsia="仿宋_GB2312" w:hAnsi="宋体" w:cs="Courier New" w:hint="eastAsia"/>
          <w:sz w:val="32"/>
          <w:szCs w:val="32"/>
        </w:rPr>
        <w:t>万元，其中：</w:t>
      </w:r>
      <w:r>
        <w:rPr>
          <w:rFonts w:ascii="仿宋_GB2312" w:eastAsia="仿宋_GB2312" w:hAnsi="Times New Roman" w:cs="仿宋_GB2312" w:hint="eastAsia"/>
          <w:b/>
          <w:spacing w:val="-1"/>
          <w:kern w:val="0"/>
          <w:sz w:val="32"/>
          <w:szCs w:val="32"/>
        </w:rPr>
        <w:t>人员经费</w:t>
      </w:r>
      <w:r>
        <w:rPr>
          <w:rFonts w:ascii="仿宋_GB2312" w:eastAsia="仿宋_GB2312" w:hAnsi="Times New Roman" w:cs="仿宋_GB2312"/>
          <w:b/>
          <w:spacing w:val="-1"/>
          <w:kern w:val="0"/>
          <w:sz w:val="32"/>
          <w:szCs w:val="32"/>
        </w:rPr>
        <w:t>134.44</w:t>
      </w:r>
      <w:r>
        <w:rPr>
          <w:rFonts w:ascii="仿宋_GB2312" w:eastAsia="仿宋_GB2312" w:hAnsi="宋体" w:cs="Courier New" w:hint="eastAsia"/>
          <w:sz w:val="32"/>
          <w:szCs w:val="32"/>
        </w:rPr>
        <w:t>万元，主要包括：基本工资、绩效工资、职工医疗、其他社会保障缴费、住房公积金、养老保险；</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b/>
          <w:spacing w:val="-1"/>
          <w:kern w:val="0"/>
          <w:sz w:val="32"/>
          <w:szCs w:val="32"/>
        </w:rPr>
        <w:t>6.31</w:t>
      </w:r>
      <w:r>
        <w:rPr>
          <w:rFonts w:ascii="仿宋_GB2312" w:eastAsia="仿宋_GB2312" w:hAnsi="宋体" w:cs="Courier New" w:hint="eastAsia"/>
          <w:sz w:val="32"/>
          <w:szCs w:val="32"/>
        </w:rPr>
        <w:t>万元，主要包括：一般公用经费、公务用车运行补助、福利费、工会费。</w:t>
      </w:r>
    </w:p>
    <w:p w:rsidR="000517EF" w:rsidRDefault="000517EF" w:rsidP="00DC6A0E">
      <w:pPr>
        <w:spacing w:line="560" w:lineRule="exact"/>
        <w:ind w:firstLineChars="200" w:firstLine="640"/>
        <w:outlineLvl w:val="0"/>
        <w:rPr>
          <w:rFonts w:ascii="仿宋_GB2312" w:eastAsia="仿宋_GB2312"/>
          <w:sz w:val="32"/>
          <w:szCs w:val="32"/>
        </w:rPr>
      </w:pPr>
      <w:r>
        <w:rPr>
          <w:rFonts w:ascii="黑体" w:eastAsia="黑体" w:hAnsi="Times New Roman" w:cs="黑体" w:hint="eastAsia"/>
          <w:kern w:val="0"/>
          <w:sz w:val="32"/>
          <w:szCs w:val="32"/>
        </w:rPr>
        <w:t>七、“三公”经费支出预算情况说明</w:t>
      </w:r>
    </w:p>
    <w:p w:rsidR="000517EF" w:rsidRDefault="000517EF" w:rsidP="00DC6A0E">
      <w:pPr>
        <w:spacing w:line="560" w:lineRule="exact"/>
        <w:ind w:firstLineChars="200" w:firstLine="640"/>
        <w:rPr>
          <w:rFonts w:ascii="仿宋_GB2312" w:eastAsia="仿宋_GB2312" w:hAnsi="宋体" w:cs="Courier New"/>
          <w:sz w:val="32"/>
          <w:szCs w:val="32"/>
        </w:rPr>
      </w:pPr>
      <w:r>
        <w:rPr>
          <w:rFonts w:ascii="仿宋_GB2312" w:eastAsia="仿宋_GB2312" w:hint="eastAsia"/>
          <w:sz w:val="32"/>
          <w:szCs w:val="32"/>
        </w:rPr>
        <w:t>我局</w:t>
      </w:r>
      <w:r>
        <w:rPr>
          <w:rFonts w:ascii="仿宋_GB2312" w:eastAsia="仿宋_GB2312" w:hAnsi="宋体" w:cs="Courier New"/>
          <w:sz w:val="32"/>
          <w:szCs w:val="32"/>
        </w:rPr>
        <w:t>2018</w:t>
      </w:r>
      <w:r>
        <w:rPr>
          <w:rFonts w:ascii="仿宋_GB2312" w:eastAsia="仿宋_GB2312" w:hAnsi="宋体" w:cs="Courier New" w:hint="eastAsia"/>
          <w:sz w:val="32"/>
          <w:szCs w:val="32"/>
        </w:rPr>
        <w:t>年“三公”经费预算为</w:t>
      </w:r>
      <w:r>
        <w:rPr>
          <w:rFonts w:ascii="仿宋_GB2312" w:eastAsia="仿宋_GB2312" w:hAnsi="宋体" w:cs="Courier New"/>
          <w:sz w:val="32"/>
          <w:szCs w:val="32"/>
        </w:rPr>
        <w:t>2.2</w:t>
      </w:r>
      <w:r>
        <w:rPr>
          <w:rFonts w:ascii="仿宋_GB2312" w:eastAsia="仿宋_GB2312" w:hAnsi="宋体" w:cs="Courier New" w:hint="eastAsia"/>
          <w:sz w:val="32"/>
          <w:szCs w:val="32"/>
        </w:rPr>
        <w:t>万元。</w:t>
      </w:r>
      <w:r>
        <w:rPr>
          <w:rFonts w:ascii="仿宋_GB2312" w:eastAsia="仿宋_GB2312" w:hAnsi="宋体" w:cs="Courier New"/>
          <w:sz w:val="32"/>
          <w:szCs w:val="32"/>
        </w:rPr>
        <w:t>2018</w:t>
      </w:r>
      <w:r>
        <w:rPr>
          <w:rFonts w:ascii="仿宋_GB2312" w:eastAsia="仿宋_GB2312" w:hAnsi="宋体" w:cs="Courier New" w:hint="eastAsia"/>
          <w:sz w:val="32"/>
          <w:szCs w:val="32"/>
        </w:rPr>
        <w:t>年“三公”经费支出预算数比</w:t>
      </w:r>
      <w:r>
        <w:rPr>
          <w:rFonts w:ascii="仿宋_GB2312" w:eastAsia="仿宋_GB2312" w:hAnsi="宋体" w:cs="Courier New"/>
          <w:sz w:val="32"/>
          <w:szCs w:val="32"/>
        </w:rPr>
        <w:t xml:space="preserve"> 2017 </w:t>
      </w:r>
      <w:r>
        <w:rPr>
          <w:rFonts w:ascii="仿宋_GB2312" w:eastAsia="仿宋_GB2312" w:hAnsi="宋体" w:cs="Courier New" w:hint="eastAsia"/>
          <w:sz w:val="32"/>
          <w:szCs w:val="32"/>
        </w:rPr>
        <w:t>年预算数减少</w:t>
      </w:r>
      <w:r>
        <w:rPr>
          <w:rFonts w:ascii="仿宋_GB2312" w:eastAsia="仿宋_GB2312" w:hAnsi="宋体" w:cs="Courier New"/>
          <w:sz w:val="32"/>
          <w:szCs w:val="32"/>
        </w:rPr>
        <w:t xml:space="preserve"> 0.5</w:t>
      </w:r>
      <w:r>
        <w:rPr>
          <w:rFonts w:ascii="仿宋_GB2312" w:eastAsia="仿宋_GB2312" w:hAnsi="宋体" w:cs="Courier New" w:hint="eastAsia"/>
          <w:sz w:val="32"/>
          <w:szCs w:val="32"/>
        </w:rPr>
        <w:t>万元，三公经费整体下降</w:t>
      </w:r>
      <w:r>
        <w:rPr>
          <w:rFonts w:ascii="仿宋_GB2312" w:eastAsia="仿宋_GB2312" w:hAnsi="宋体" w:cs="Courier New"/>
          <w:sz w:val="32"/>
          <w:szCs w:val="32"/>
        </w:rPr>
        <w:t>18.5%</w:t>
      </w:r>
      <w:r>
        <w:rPr>
          <w:rFonts w:ascii="仿宋_GB2312" w:eastAsia="仿宋_GB2312" w:hAnsi="宋体" w:cs="Courier New" w:hint="eastAsia"/>
          <w:sz w:val="32"/>
          <w:szCs w:val="32"/>
        </w:rPr>
        <w:t>。</w:t>
      </w:r>
    </w:p>
    <w:p w:rsidR="000517EF" w:rsidRDefault="000517EF" w:rsidP="00DC6A0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具体支出情况如下：</w:t>
      </w:r>
    </w:p>
    <w:p w:rsidR="000517EF" w:rsidRDefault="000517EF" w:rsidP="00DC6A0E">
      <w:pPr>
        <w:kinsoku w:val="0"/>
        <w:overflowPunct w:val="0"/>
        <w:autoSpaceDE w:val="0"/>
        <w:autoSpaceDN w:val="0"/>
        <w:adjustRightInd w:val="0"/>
        <w:snapToGrid w:val="0"/>
        <w:spacing w:line="580" w:lineRule="exact"/>
        <w:ind w:firstLineChars="200" w:firstLine="638"/>
        <w:rPr>
          <w:rFonts w:ascii="仿宋_GB2312" w:eastAsia="仿宋_GB2312" w:hAnsi="宋体" w:cs="Courier New"/>
          <w:sz w:val="32"/>
          <w:szCs w:val="32"/>
        </w:rPr>
      </w:pPr>
      <w:r>
        <w:rPr>
          <w:rFonts w:ascii="仿宋_GB2312" w:eastAsia="仿宋_GB2312" w:hAnsi="Times New Roman" w:cs="仿宋_GB2312" w:hint="eastAsia"/>
          <w:b/>
          <w:spacing w:val="-1"/>
          <w:kern w:val="0"/>
          <w:sz w:val="32"/>
          <w:szCs w:val="32"/>
        </w:rPr>
        <w:t>（一）公务用车购置及运行费</w:t>
      </w:r>
      <w:r>
        <w:rPr>
          <w:rFonts w:ascii="仿宋_GB2312" w:eastAsia="仿宋_GB2312" w:hAnsi="Times New Roman" w:cs="仿宋_GB2312"/>
          <w:bCs/>
          <w:spacing w:val="-1"/>
          <w:kern w:val="0"/>
          <w:sz w:val="32"/>
          <w:szCs w:val="32"/>
        </w:rPr>
        <w:t>2</w:t>
      </w:r>
      <w:r>
        <w:rPr>
          <w:rFonts w:ascii="仿宋_GB2312" w:eastAsia="仿宋_GB2312" w:hAnsi="Times New Roman" w:cs="仿宋_GB2312" w:hint="eastAsia"/>
          <w:kern w:val="0"/>
          <w:sz w:val="32"/>
          <w:szCs w:val="32"/>
        </w:rPr>
        <w:t>万</w:t>
      </w:r>
      <w:r>
        <w:rPr>
          <w:rFonts w:ascii="仿宋_GB2312" w:eastAsia="仿宋_GB2312" w:hAnsi="宋体" w:cs="Courier New" w:hint="eastAsia"/>
          <w:sz w:val="32"/>
          <w:szCs w:val="32"/>
        </w:rPr>
        <w:t>元，其中用于公务用车运行维护费</w:t>
      </w:r>
      <w:r>
        <w:rPr>
          <w:rFonts w:ascii="仿宋_GB2312" w:eastAsia="仿宋_GB2312" w:hAnsi="宋体" w:cs="Courier New"/>
          <w:sz w:val="32"/>
          <w:szCs w:val="32"/>
        </w:rPr>
        <w:t>2</w:t>
      </w:r>
      <w:r>
        <w:rPr>
          <w:rFonts w:ascii="仿宋_GB2312" w:eastAsia="仿宋_GB2312" w:hAnsi="宋体" w:cs="Courier New" w:hint="eastAsia"/>
          <w:sz w:val="32"/>
          <w:szCs w:val="32"/>
        </w:rPr>
        <w:t>万元，主要用于开展工作所需公务用车的燃料费、维修费、过路过桥费、保险费等支出。公务用车运行维护费预算数比</w:t>
      </w:r>
      <w:r>
        <w:rPr>
          <w:rFonts w:ascii="仿宋_GB2312" w:eastAsia="仿宋_GB2312" w:hAnsi="宋体" w:cs="Courier New"/>
          <w:sz w:val="32"/>
          <w:szCs w:val="32"/>
        </w:rPr>
        <w:t xml:space="preserve"> 2017</w:t>
      </w:r>
      <w:r>
        <w:rPr>
          <w:rFonts w:ascii="仿宋_GB2312" w:eastAsia="仿宋_GB2312" w:hAnsi="宋体" w:cs="Courier New" w:hint="eastAsia"/>
          <w:sz w:val="32"/>
          <w:szCs w:val="32"/>
        </w:rPr>
        <w:t>年增加</w:t>
      </w:r>
      <w:r>
        <w:rPr>
          <w:rFonts w:ascii="仿宋_GB2312" w:eastAsia="仿宋_GB2312" w:hAnsi="宋体" w:cs="Courier New"/>
          <w:sz w:val="32"/>
          <w:szCs w:val="32"/>
        </w:rPr>
        <w:t>0.3</w:t>
      </w:r>
      <w:r>
        <w:rPr>
          <w:rFonts w:ascii="仿宋_GB2312" w:eastAsia="仿宋_GB2312" w:hAnsi="宋体" w:cs="Courier New" w:hint="eastAsia"/>
          <w:sz w:val="32"/>
          <w:szCs w:val="32"/>
        </w:rPr>
        <w:t>万元，主要原因：新增巡察和审计职能，外出办案增加，公车运行维护费增加</w:t>
      </w:r>
      <w:r>
        <w:rPr>
          <w:rFonts w:ascii="仿宋_GB2312" w:eastAsia="仿宋_GB2312" w:hAnsi="宋体" w:cs="Courier New"/>
          <w:sz w:val="32"/>
          <w:szCs w:val="32"/>
        </w:rPr>
        <w:t>0.3</w:t>
      </w:r>
      <w:r>
        <w:rPr>
          <w:rFonts w:ascii="仿宋_GB2312" w:eastAsia="仿宋_GB2312" w:hAnsi="宋体" w:cs="Courier New" w:hint="eastAsia"/>
          <w:sz w:val="32"/>
          <w:szCs w:val="32"/>
        </w:rPr>
        <w:t>万元</w:t>
      </w:r>
      <w:r>
        <w:rPr>
          <w:rFonts w:ascii="仿宋_GB2312" w:eastAsia="仿宋_GB2312" w:hAnsi="宋体" w:cs="Courier New" w:hint="eastAsia"/>
          <w:sz w:val="32"/>
          <w:szCs w:val="32"/>
        </w:rPr>
        <w:lastRenderedPageBreak/>
        <w:t>，上涨</w:t>
      </w:r>
      <w:r>
        <w:rPr>
          <w:rFonts w:ascii="仿宋_GB2312" w:eastAsia="仿宋_GB2312" w:hAnsi="宋体" w:cs="Courier New"/>
          <w:sz w:val="32"/>
          <w:szCs w:val="32"/>
        </w:rPr>
        <w:t>17.6%</w:t>
      </w:r>
      <w:r>
        <w:rPr>
          <w:rFonts w:ascii="仿宋_GB2312" w:eastAsia="仿宋_GB2312" w:hAnsi="宋体" w:cs="Courier New" w:hint="eastAsia"/>
          <w:sz w:val="32"/>
          <w:szCs w:val="32"/>
        </w:rPr>
        <w:t>。</w:t>
      </w:r>
    </w:p>
    <w:p w:rsidR="000517EF" w:rsidRDefault="000517EF" w:rsidP="00DC6A0E">
      <w:pPr>
        <w:kinsoku w:val="0"/>
        <w:overflowPunct w:val="0"/>
        <w:autoSpaceDE w:val="0"/>
        <w:autoSpaceDN w:val="0"/>
        <w:adjustRightInd w:val="0"/>
        <w:snapToGrid w:val="0"/>
        <w:spacing w:line="580" w:lineRule="exact"/>
        <w:ind w:firstLineChars="200" w:firstLine="638"/>
        <w:rPr>
          <w:rFonts w:ascii="仿宋_GB2312" w:eastAsia="仿宋_GB2312" w:hAnsi="宋体" w:cs="Courier New"/>
          <w:sz w:val="32"/>
          <w:szCs w:val="32"/>
        </w:rPr>
      </w:pPr>
      <w:r>
        <w:rPr>
          <w:rFonts w:ascii="仿宋_GB2312" w:eastAsia="仿宋_GB2312" w:hAnsi="Times New Roman" w:cs="仿宋_GB2312" w:hint="eastAsia"/>
          <w:b/>
          <w:spacing w:val="-1"/>
          <w:kern w:val="0"/>
          <w:sz w:val="32"/>
          <w:szCs w:val="32"/>
        </w:rPr>
        <w:t>（二）公务接待费</w:t>
      </w:r>
      <w:r>
        <w:rPr>
          <w:rFonts w:ascii="仿宋_GB2312" w:eastAsia="仿宋_GB2312" w:hAnsi="Times New Roman" w:cs="仿宋_GB2312"/>
          <w:bCs/>
          <w:spacing w:val="-1"/>
          <w:kern w:val="0"/>
          <w:sz w:val="32"/>
          <w:szCs w:val="32"/>
        </w:rPr>
        <w:t>0.2</w:t>
      </w:r>
      <w:r>
        <w:rPr>
          <w:rFonts w:ascii="仿宋_GB2312" w:eastAsia="仿宋_GB2312" w:hAnsi="宋体" w:cs="Courier New" w:hint="eastAsia"/>
          <w:sz w:val="32"/>
          <w:szCs w:val="32"/>
        </w:rPr>
        <w:t>万元，主要用于按规定开支的各类公务接待支出。预算数比</w:t>
      </w:r>
      <w:r>
        <w:rPr>
          <w:rFonts w:ascii="仿宋_GB2312" w:eastAsia="仿宋_GB2312" w:hAnsi="宋体" w:cs="Courier New"/>
          <w:sz w:val="32"/>
          <w:szCs w:val="32"/>
        </w:rPr>
        <w:t>2017</w:t>
      </w:r>
      <w:r>
        <w:rPr>
          <w:rFonts w:ascii="仿宋_GB2312" w:eastAsia="仿宋_GB2312" w:hAnsi="宋体" w:cs="Courier New" w:hint="eastAsia"/>
          <w:sz w:val="32"/>
          <w:szCs w:val="32"/>
        </w:rPr>
        <w:t>年减少</w:t>
      </w:r>
      <w:r>
        <w:rPr>
          <w:rFonts w:ascii="仿宋_GB2312" w:eastAsia="仿宋_GB2312" w:hAnsi="宋体" w:cs="Courier New"/>
          <w:sz w:val="32"/>
          <w:szCs w:val="32"/>
        </w:rPr>
        <w:t>0.8</w:t>
      </w:r>
      <w:r>
        <w:rPr>
          <w:rFonts w:ascii="仿宋_GB2312" w:eastAsia="仿宋_GB2312" w:hAnsi="宋体" w:cs="Courier New" w:hint="eastAsia"/>
          <w:sz w:val="32"/>
          <w:szCs w:val="32"/>
        </w:rPr>
        <w:t>万元。</w:t>
      </w:r>
    </w:p>
    <w:p w:rsidR="000517EF" w:rsidRDefault="000517EF" w:rsidP="00DC6A0E">
      <w:pPr>
        <w:spacing w:line="580" w:lineRule="exact"/>
        <w:ind w:firstLineChars="200" w:firstLine="640"/>
        <w:outlineLvl w:val="0"/>
        <w:rPr>
          <w:rFonts w:ascii="仿宋_GB2312" w:eastAsia="仿宋_GB2312"/>
          <w:sz w:val="32"/>
          <w:szCs w:val="32"/>
        </w:rPr>
      </w:pPr>
      <w:r>
        <w:rPr>
          <w:rFonts w:ascii="黑体" w:eastAsia="黑体" w:hAnsi="Times New Roman" w:cs="黑体" w:hint="eastAsia"/>
          <w:kern w:val="0"/>
          <w:sz w:val="32"/>
          <w:szCs w:val="32"/>
        </w:rPr>
        <w:t>八、政府性基金预算支出预算情况说明</w:t>
      </w:r>
    </w:p>
    <w:p w:rsidR="00DC6A0E" w:rsidRPr="00DC6A0E" w:rsidRDefault="000517EF" w:rsidP="00DC6A0E">
      <w:pPr>
        <w:spacing w:line="580" w:lineRule="exact"/>
        <w:ind w:firstLineChars="200" w:firstLine="640"/>
        <w:rPr>
          <w:rFonts w:ascii="仿宋_GB2312" w:eastAsia="仿宋_GB2312" w:hAnsi="宋体" w:cs="Courier New"/>
          <w:sz w:val="32"/>
          <w:szCs w:val="32"/>
        </w:rPr>
      </w:pPr>
      <w:r>
        <w:rPr>
          <w:rFonts w:ascii="仿宋_GB2312" w:eastAsia="仿宋_GB2312" w:hAnsi="宋体" w:cs="Courier New"/>
          <w:sz w:val="32"/>
          <w:szCs w:val="32"/>
        </w:rPr>
        <w:t>2018</w:t>
      </w:r>
      <w:r>
        <w:rPr>
          <w:rFonts w:ascii="仿宋_GB2312" w:eastAsia="仿宋_GB2312" w:hAnsi="宋体" w:cs="Courier New" w:hint="eastAsia"/>
          <w:sz w:val="32"/>
          <w:szCs w:val="32"/>
        </w:rPr>
        <w:t>年无政府性基金预算。</w:t>
      </w:r>
    </w:p>
    <w:p w:rsidR="000517EF" w:rsidRDefault="000517EF" w:rsidP="00DC6A0E">
      <w:pPr>
        <w:kinsoku w:val="0"/>
        <w:overflowPunct w:val="0"/>
        <w:autoSpaceDE w:val="0"/>
        <w:autoSpaceDN w:val="0"/>
        <w:adjustRightInd w:val="0"/>
        <w:snapToGrid w:val="0"/>
        <w:spacing w:line="580" w:lineRule="exact"/>
        <w:ind w:firstLineChars="200" w:firstLine="636"/>
        <w:outlineLvl w:val="0"/>
        <w:rPr>
          <w:rFonts w:ascii="仿宋_GB2312" w:eastAsia="仿宋_GB2312" w:hAnsi="宋体" w:cs="Courier New"/>
          <w:sz w:val="32"/>
          <w:szCs w:val="32"/>
        </w:rPr>
      </w:pPr>
      <w:r>
        <w:rPr>
          <w:rFonts w:ascii="黑体" w:eastAsia="黑体" w:hAnsi="Times New Roman" w:cs="黑体" w:hint="eastAsia"/>
          <w:spacing w:val="-1"/>
          <w:kern w:val="0"/>
          <w:sz w:val="32"/>
          <w:szCs w:val="32"/>
        </w:rPr>
        <w:t>九、其他重要事项的情况说明</w:t>
      </w:r>
    </w:p>
    <w:p w:rsidR="000517EF" w:rsidRDefault="000517EF" w:rsidP="00DC6A0E">
      <w:pPr>
        <w:kinsoku w:val="0"/>
        <w:overflowPunct w:val="0"/>
        <w:autoSpaceDE w:val="0"/>
        <w:autoSpaceDN w:val="0"/>
        <w:adjustRightInd w:val="0"/>
        <w:snapToGrid w:val="0"/>
        <w:spacing w:line="580" w:lineRule="exact"/>
        <w:ind w:firstLineChars="200" w:firstLine="643"/>
        <w:outlineLvl w:val="0"/>
        <w:rPr>
          <w:rFonts w:ascii="仿宋_GB2312" w:eastAsia="仿宋_GB2312" w:hAnsi="宋体" w:cs="Courier New"/>
          <w:sz w:val="32"/>
          <w:szCs w:val="32"/>
        </w:rPr>
      </w:pPr>
      <w:r>
        <w:rPr>
          <w:rFonts w:ascii="仿宋_GB2312" w:eastAsia="仿宋_GB2312" w:hAnsi="Times New Roman" w:cs="仿宋_GB2312" w:hint="eastAsia"/>
          <w:b/>
          <w:kern w:val="0"/>
          <w:sz w:val="32"/>
          <w:szCs w:val="32"/>
        </w:rPr>
        <w:t>（一）机关运行经费支出情况</w:t>
      </w:r>
    </w:p>
    <w:p w:rsidR="000517EF" w:rsidRDefault="000517EF" w:rsidP="00DC6A0E">
      <w:pPr>
        <w:kinsoku w:val="0"/>
        <w:overflowPunct w:val="0"/>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经开区纪工委</w:t>
      </w:r>
      <w:r>
        <w:rPr>
          <w:rFonts w:ascii="仿宋_GB2312" w:eastAsia="仿宋_GB2312" w:hAnsi="宋体" w:cs="Courier New"/>
          <w:sz w:val="32"/>
          <w:szCs w:val="32"/>
        </w:rPr>
        <w:t>2018</w:t>
      </w:r>
      <w:r>
        <w:rPr>
          <w:rFonts w:ascii="仿宋_GB2312" w:eastAsia="仿宋_GB2312" w:hAnsi="宋体" w:cs="Courier New" w:hint="eastAsia"/>
          <w:sz w:val="32"/>
          <w:szCs w:val="32"/>
        </w:rPr>
        <w:t>年机关运行经费支出预算</w:t>
      </w:r>
      <w:r>
        <w:rPr>
          <w:rFonts w:ascii="仿宋_GB2312" w:eastAsia="仿宋_GB2312" w:hAnsi="宋体" w:cs="Courier New"/>
          <w:sz w:val="32"/>
          <w:szCs w:val="32"/>
        </w:rPr>
        <w:t>6.31</w:t>
      </w:r>
      <w:r>
        <w:rPr>
          <w:rFonts w:ascii="仿宋_GB2312" w:eastAsia="仿宋_GB2312" w:hAnsi="宋体" w:cs="Courier New" w:hint="eastAsia"/>
          <w:sz w:val="32"/>
          <w:szCs w:val="32"/>
        </w:rPr>
        <w:t>万元，</w:t>
      </w:r>
      <w:r>
        <w:rPr>
          <w:rFonts w:ascii="仿宋_GB2312" w:eastAsia="仿宋_GB2312" w:hint="eastAsia"/>
          <w:sz w:val="32"/>
          <w:szCs w:val="32"/>
        </w:rPr>
        <w:t>主要保障机关机构正常运转及正常履职需要的办公费、维修费等支出。</w:t>
      </w:r>
    </w:p>
    <w:p w:rsidR="000517EF" w:rsidRDefault="000517EF" w:rsidP="00DC6A0E">
      <w:pPr>
        <w:kinsoku w:val="0"/>
        <w:overflowPunct w:val="0"/>
        <w:autoSpaceDE w:val="0"/>
        <w:autoSpaceDN w:val="0"/>
        <w:adjustRightInd w:val="0"/>
        <w:snapToGrid w:val="0"/>
        <w:spacing w:line="580" w:lineRule="exact"/>
        <w:ind w:firstLineChars="200" w:firstLine="643"/>
        <w:outlineLvl w:val="0"/>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（二）政府采购支出情况</w:t>
      </w:r>
    </w:p>
    <w:p w:rsidR="000517EF" w:rsidRDefault="000517EF" w:rsidP="00DC6A0E">
      <w:pPr>
        <w:kinsoku w:val="0"/>
        <w:overflowPunct w:val="0"/>
        <w:autoSpaceDE w:val="0"/>
        <w:autoSpaceDN w:val="0"/>
        <w:adjustRightInd w:val="0"/>
        <w:snapToGrid w:val="0"/>
        <w:spacing w:line="58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年政府采购预算安排</w:t>
      </w:r>
      <w:r>
        <w:rPr>
          <w:rFonts w:ascii="仿宋_GB2312" w:eastAsia="仿宋_GB2312"/>
          <w:sz w:val="32"/>
          <w:szCs w:val="32"/>
        </w:rPr>
        <w:t>2.5</w:t>
      </w:r>
      <w:r>
        <w:rPr>
          <w:rFonts w:ascii="仿宋_GB2312" w:eastAsia="仿宋_GB2312" w:hint="eastAsia"/>
          <w:sz w:val="32"/>
          <w:szCs w:val="32"/>
        </w:rPr>
        <w:t>万元，其中：政府采购货物预算</w:t>
      </w:r>
      <w:r>
        <w:rPr>
          <w:rFonts w:ascii="仿宋_GB2312" w:eastAsia="仿宋_GB2312"/>
          <w:sz w:val="32"/>
          <w:szCs w:val="32"/>
        </w:rPr>
        <w:t>1.79</w:t>
      </w:r>
      <w:r>
        <w:rPr>
          <w:rFonts w:ascii="仿宋_GB2312" w:eastAsia="仿宋_GB2312" w:hint="eastAsia"/>
          <w:sz w:val="32"/>
          <w:szCs w:val="32"/>
        </w:rPr>
        <w:t>万元、政府采购服务预算</w:t>
      </w:r>
      <w:r>
        <w:rPr>
          <w:rFonts w:ascii="仿宋_GB2312" w:eastAsia="仿宋_GB2312"/>
          <w:sz w:val="32"/>
          <w:szCs w:val="32"/>
        </w:rPr>
        <w:t>0.71</w:t>
      </w:r>
      <w:r>
        <w:rPr>
          <w:rFonts w:ascii="仿宋_GB2312" w:eastAsia="仿宋_GB2312" w:hint="eastAsia"/>
          <w:sz w:val="32"/>
          <w:szCs w:val="32"/>
        </w:rPr>
        <w:t>万元。</w:t>
      </w:r>
    </w:p>
    <w:p w:rsidR="000517EF" w:rsidRDefault="000517EF" w:rsidP="00DC6A0E">
      <w:pPr>
        <w:kinsoku w:val="0"/>
        <w:overflowPunct w:val="0"/>
        <w:autoSpaceDE w:val="0"/>
        <w:autoSpaceDN w:val="0"/>
        <w:adjustRightInd w:val="0"/>
        <w:snapToGrid w:val="0"/>
        <w:spacing w:line="580" w:lineRule="exact"/>
        <w:ind w:firstLineChars="200" w:firstLine="643"/>
        <w:outlineLvl w:val="0"/>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（三）关于预算部门构成说明</w:t>
      </w:r>
    </w:p>
    <w:p w:rsidR="000517EF" w:rsidRDefault="000517EF" w:rsidP="00DC6A0E">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经开区纪工委为经开区管委会一个部门，无下属机构，</w:t>
      </w:r>
      <w:r>
        <w:rPr>
          <w:rFonts w:ascii="仿宋_GB2312" w:eastAsia="仿宋_GB2312" w:hAnsi="宋体" w:cs="Courier New"/>
          <w:sz w:val="32"/>
          <w:szCs w:val="32"/>
        </w:rPr>
        <w:t>2018</w:t>
      </w:r>
      <w:r>
        <w:rPr>
          <w:rFonts w:ascii="仿宋_GB2312" w:eastAsia="仿宋_GB2312" w:hAnsi="宋体" w:cs="Courier New" w:hint="eastAsia"/>
          <w:sz w:val="32"/>
          <w:szCs w:val="32"/>
        </w:rPr>
        <w:t>年预算公开局机关全部预算。</w:t>
      </w:r>
    </w:p>
    <w:p w:rsidR="00DC6A0E" w:rsidRPr="00DC6A0E" w:rsidRDefault="00DC6A0E" w:rsidP="00DC6A0E">
      <w:pPr>
        <w:widowControl/>
        <w:spacing w:line="580" w:lineRule="exact"/>
        <w:ind w:firstLineChars="200" w:firstLine="643"/>
        <w:rPr>
          <w:rFonts w:ascii="仿宋_GB2312" w:eastAsia="仿宋_GB2312" w:hAnsi="Times New Roman" w:cs="仿宋_GB2312"/>
          <w:b/>
          <w:kern w:val="0"/>
          <w:sz w:val="32"/>
          <w:szCs w:val="32"/>
        </w:rPr>
      </w:pPr>
      <w:r w:rsidRPr="00DC6A0E">
        <w:rPr>
          <w:rFonts w:ascii="仿宋_GB2312" w:eastAsia="仿宋_GB2312" w:hAnsi="Times New Roman" w:cs="仿宋_GB2312" w:hint="eastAsia"/>
          <w:b/>
          <w:kern w:val="0"/>
          <w:sz w:val="32"/>
          <w:szCs w:val="32"/>
        </w:rPr>
        <w:t>(四)重点绩效评价结果等预算绩效情况说明</w:t>
      </w:r>
    </w:p>
    <w:p w:rsidR="00197386" w:rsidRPr="00AE5DBC" w:rsidRDefault="00197386" w:rsidP="00197386">
      <w:pPr>
        <w:widowControl/>
        <w:spacing w:line="590" w:lineRule="exact"/>
        <w:ind w:firstLineChars="200" w:firstLine="640"/>
        <w:rPr>
          <w:rFonts w:ascii="仿宋_GB2312" w:eastAsia="仿宋_GB2312" w:hAnsi="仿宋_GB2312" w:cs="仿宋_GB2312" w:hint="eastAsia"/>
          <w:sz w:val="32"/>
          <w:szCs w:val="32"/>
        </w:rPr>
      </w:pPr>
      <w:r w:rsidRPr="00AE5DBC">
        <w:rPr>
          <w:rFonts w:ascii="仿宋_GB2312" w:eastAsia="仿宋_GB2312" w:hAnsi="仿宋_GB2312" w:cs="仿宋_GB2312" w:hint="eastAsia"/>
          <w:sz w:val="32"/>
          <w:szCs w:val="32"/>
        </w:rPr>
        <w:t>1.组织领导。我单位对绩效自评工作始终高度重视。按排专人负责，开展指标设置、收集资料等工作，确保各项任务指标落实到位。2.开展自评。第一时间召开了绩效考评自评工作会议，对年度绩效考评工作的具体要求和具体工作方法进行了安排。同时，结合工作实际，研究了数据采集的具</w:t>
      </w:r>
      <w:r w:rsidRPr="00AE5DBC">
        <w:rPr>
          <w:rFonts w:ascii="仿宋_GB2312" w:eastAsia="仿宋_GB2312" w:hAnsi="仿宋_GB2312" w:cs="仿宋_GB2312" w:hint="eastAsia"/>
          <w:sz w:val="32"/>
          <w:szCs w:val="32"/>
        </w:rPr>
        <w:lastRenderedPageBreak/>
        <w:t>体标准和工作要求，由各业务科室进行资料收集及开展自评，保证了机关自评工作的顺利完成。</w:t>
      </w:r>
    </w:p>
    <w:p w:rsidR="00DC6A0E" w:rsidRPr="00DA15A6" w:rsidRDefault="00197386" w:rsidP="00197386">
      <w:pPr>
        <w:kinsoku w:val="0"/>
        <w:overflowPunct w:val="0"/>
        <w:autoSpaceDE w:val="0"/>
        <w:autoSpaceDN w:val="0"/>
        <w:adjustRightInd w:val="0"/>
        <w:snapToGrid w:val="0"/>
        <w:spacing w:line="580" w:lineRule="exact"/>
        <w:ind w:firstLineChars="200" w:firstLine="643"/>
        <w:rPr>
          <w:rFonts w:ascii="仿宋_GB2312" w:eastAsia="仿宋_GB2312" w:hAnsi="Times New Roman" w:cs="仿宋_GB2312"/>
          <w:b/>
          <w:kern w:val="0"/>
          <w:sz w:val="32"/>
          <w:szCs w:val="32"/>
        </w:rPr>
      </w:pPr>
      <w:r w:rsidRPr="00DA15A6">
        <w:rPr>
          <w:rFonts w:ascii="仿宋_GB2312" w:eastAsia="仿宋_GB2312" w:hAnsi="Times New Roman" w:cs="仿宋_GB2312" w:hint="eastAsia"/>
          <w:b/>
          <w:kern w:val="0"/>
          <w:sz w:val="32"/>
          <w:szCs w:val="32"/>
        </w:rPr>
        <w:t xml:space="preserve"> </w:t>
      </w:r>
      <w:r w:rsidR="00DC6A0E" w:rsidRPr="00DA15A6">
        <w:rPr>
          <w:rFonts w:ascii="仿宋_GB2312" w:eastAsia="仿宋_GB2312" w:hAnsi="Times New Roman" w:cs="仿宋_GB2312" w:hint="eastAsia"/>
          <w:b/>
          <w:kern w:val="0"/>
          <w:sz w:val="32"/>
          <w:szCs w:val="32"/>
        </w:rPr>
        <w:t>(五)国有资产占用情况说明</w:t>
      </w:r>
    </w:p>
    <w:p w:rsidR="000517EF" w:rsidRPr="00DC6A0E" w:rsidRDefault="005064BF" w:rsidP="00DC6A0E">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2018年本单位</w:t>
      </w:r>
      <w:r w:rsidRPr="005064BF">
        <w:rPr>
          <w:rFonts w:ascii="仿宋_GB2312" w:eastAsia="仿宋_GB2312" w:hAnsi="仿宋_GB2312" w:cs="仿宋_GB2312" w:hint="eastAsia"/>
          <w:sz w:val="32"/>
          <w:szCs w:val="32"/>
        </w:rPr>
        <w:t>资产合计37.96万元。其中：流动资产24.28万元，占资产总额的63.95%；固定资产13.68万元，占资产总额的36.05%；无形资产0.00万元，占资产总额的0.00%；在建工程0.00万元，占资产总额的0.00%。</w:t>
      </w:r>
    </w:p>
    <w:p w:rsidR="000517EF" w:rsidRDefault="000517EF" w:rsidP="00DC6A0E">
      <w:pPr>
        <w:adjustRightInd w:val="0"/>
        <w:snapToGrid w:val="0"/>
        <w:spacing w:line="580" w:lineRule="exact"/>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名词解释</w:t>
      </w:r>
    </w:p>
    <w:p w:rsidR="000517EF" w:rsidRDefault="000517EF" w:rsidP="00DC6A0E">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一、财政拨款收入：是指区级财政当年拨付的资金。</w:t>
      </w:r>
    </w:p>
    <w:p w:rsidR="000517EF" w:rsidRDefault="000517EF" w:rsidP="00DC6A0E">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二、基本支出：是指为保障机构正常运转、完成日常工作任务所必需的开支，其内容包括人员经费和日常公用经费两部分。</w:t>
      </w:r>
    </w:p>
    <w:p w:rsidR="000517EF" w:rsidRDefault="000517EF" w:rsidP="00DC6A0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三、项目支出：是指在基本支出之外，为完成特定的行政工作任务或事业发展目标所发生的支出。</w:t>
      </w:r>
    </w:p>
    <w:p w:rsidR="000517EF" w:rsidRDefault="000517EF" w:rsidP="00DC6A0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四、“三公”经费：是指纳入区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0517EF" w:rsidRDefault="000517EF" w:rsidP="00DC6A0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五、机关运行经费：是指为保障行政单位（含参照公务</w:t>
      </w:r>
      <w:r>
        <w:rPr>
          <w:rFonts w:ascii="仿宋_GB2312" w:eastAsia="仿宋_GB2312" w:hAnsi="宋体" w:cs="Courier New" w:hint="eastAsia"/>
          <w:sz w:val="32"/>
          <w:szCs w:val="32"/>
        </w:rPr>
        <w:lastRenderedPageBreak/>
        <w:t>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0517EF" w:rsidRDefault="000517EF">
      <w:pPr>
        <w:adjustRightInd w:val="0"/>
        <w:snapToGrid w:val="0"/>
        <w:spacing w:line="360" w:lineRule="auto"/>
        <w:rPr>
          <w:rFonts w:ascii="黑体" w:eastAsia="黑体" w:hAnsi="黑体"/>
          <w:sz w:val="32"/>
          <w:szCs w:val="32"/>
        </w:rPr>
      </w:pPr>
    </w:p>
    <w:p w:rsidR="000517EF" w:rsidRDefault="000517EF">
      <w:pPr>
        <w:adjustRightInd w:val="0"/>
        <w:snapToGrid w:val="0"/>
        <w:spacing w:line="360" w:lineRule="auto"/>
        <w:rPr>
          <w:rFonts w:ascii="黑体" w:eastAsia="黑体" w:hAnsi="黑体"/>
          <w:sz w:val="32"/>
          <w:szCs w:val="32"/>
        </w:rPr>
      </w:pPr>
      <w:r>
        <w:rPr>
          <w:rFonts w:ascii="黑体" w:eastAsia="黑体" w:hAnsi="黑体" w:hint="eastAsia"/>
          <w:sz w:val="32"/>
          <w:szCs w:val="32"/>
        </w:rPr>
        <w:t>附件：新乡经开区纪工委</w:t>
      </w:r>
      <w:r>
        <w:rPr>
          <w:rFonts w:ascii="黑体" w:eastAsia="黑体" w:hAnsi="黑体"/>
          <w:sz w:val="32"/>
          <w:szCs w:val="32"/>
        </w:rPr>
        <w:t>2018</w:t>
      </w:r>
      <w:r>
        <w:rPr>
          <w:rFonts w:ascii="黑体" w:eastAsia="黑体" w:hAnsi="黑体" w:hint="eastAsia"/>
          <w:sz w:val="32"/>
          <w:szCs w:val="32"/>
        </w:rPr>
        <w:t>年度部门预算表</w:t>
      </w:r>
    </w:p>
    <w:p w:rsidR="000517EF" w:rsidRDefault="000517EF" w:rsidP="00DC6A0E">
      <w:pPr>
        <w:adjustRightInd w:val="0"/>
        <w:snapToGrid w:val="0"/>
        <w:spacing w:line="360" w:lineRule="auto"/>
        <w:ind w:firstLineChars="200" w:firstLine="640"/>
        <w:rPr>
          <w:rFonts w:ascii="黑体" w:eastAsia="黑体" w:hAnsi="黑体"/>
          <w:sz w:val="32"/>
          <w:szCs w:val="32"/>
        </w:rPr>
      </w:pPr>
    </w:p>
    <w:p w:rsidR="000517EF" w:rsidRDefault="000517EF">
      <w:pPr>
        <w:jc w:val="left"/>
      </w:pPr>
    </w:p>
    <w:sectPr w:rsidR="000517EF" w:rsidSect="00222E1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00" w:rsidRDefault="00A87B00" w:rsidP="00222E1A">
      <w:r>
        <w:separator/>
      </w:r>
    </w:p>
  </w:endnote>
  <w:endnote w:type="continuationSeparator" w:id="0">
    <w:p w:rsidR="00A87B00" w:rsidRDefault="00A87B00" w:rsidP="00222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EF" w:rsidRDefault="00117292">
    <w:pPr>
      <w:pStyle w:val="a3"/>
      <w:jc w:val="center"/>
    </w:pPr>
    <w:fldSimple w:instr=" PAGE   \* MERGEFORMAT ">
      <w:r w:rsidR="00197386" w:rsidRPr="00197386">
        <w:rPr>
          <w:noProof/>
          <w:lang w:val="zh-CN"/>
        </w:rPr>
        <w:t>6</w:t>
      </w:r>
    </w:fldSimple>
  </w:p>
  <w:p w:rsidR="000517EF" w:rsidRDefault="000517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00" w:rsidRDefault="00A87B00" w:rsidP="00222E1A">
      <w:r>
        <w:separator/>
      </w:r>
    </w:p>
  </w:footnote>
  <w:footnote w:type="continuationSeparator" w:id="0">
    <w:p w:rsidR="00A87B00" w:rsidRDefault="00A87B00" w:rsidP="00222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7C9"/>
    <w:rsid w:val="00043259"/>
    <w:rsid w:val="0004620D"/>
    <w:rsid w:val="000517EF"/>
    <w:rsid w:val="00074EF8"/>
    <w:rsid w:val="000E1D4B"/>
    <w:rsid w:val="00117292"/>
    <w:rsid w:val="00197386"/>
    <w:rsid w:val="00216A1C"/>
    <w:rsid w:val="00222E1A"/>
    <w:rsid w:val="00242028"/>
    <w:rsid w:val="003123CD"/>
    <w:rsid w:val="0043735F"/>
    <w:rsid w:val="005064BF"/>
    <w:rsid w:val="005914FE"/>
    <w:rsid w:val="005C78F3"/>
    <w:rsid w:val="00781373"/>
    <w:rsid w:val="00795680"/>
    <w:rsid w:val="008D72A5"/>
    <w:rsid w:val="009709E3"/>
    <w:rsid w:val="00973558"/>
    <w:rsid w:val="00A87B00"/>
    <w:rsid w:val="00AB4BA9"/>
    <w:rsid w:val="00B40B63"/>
    <w:rsid w:val="00B76B70"/>
    <w:rsid w:val="00C95E29"/>
    <w:rsid w:val="00D04BC8"/>
    <w:rsid w:val="00D05B61"/>
    <w:rsid w:val="00D10BAA"/>
    <w:rsid w:val="00D64BC9"/>
    <w:rsid w:val="00D93FE6"/>
    <w:rsid w:val="00DA15A6"/>
    <w:rsid w:val="00DB17C9"/>
    <w:rsid w:val="00DC6A0E"/>
    <w:rsid w:val="00E05E4E"/>
    <w:rsid w:val="00E1024D"/>
    <w:rsid w:val="00F90A5E"/>
    <w:rsid w:val="00FA28B1"/>
    <w:rsid w:val="00FC0801"/>
    <w:rsid w:val="046D75EA"/>
    <w:rsid w:val="0FF831D8"/>
    <w:rsid w:val="149003BF"/>
    <w:rsid w:val="19FE17A6"/>
    <w:rsid w:val="1F3D69C4"/>
    <w:rsid w:val="2284298A"/>
    <w:rsid w:val="22FE5799"/>
    <w:rsid w:val="27256B5F"/>
    <w:rsid w:val="2FC24D89"/>
    <w:rsid w:val="3155471C"/>
    <w:rsid w:val="33DE7093"/>
    <w:rsid w:val="495F776E"/>
    <w:rsid w:val="498E740D"/>
    <w:rsid w:val="4E1C031B"/>
    <w:rsid w:val="514467A8"/>
    <w:rsid w:val="53552847"/>
    <w:rsid w:val="55A24E8F"/>
    <w:rsid w:val="5D9F1BA3"/>
    <w:rsid w:val="6086184D"/>
    <w:rsid w:val="63BE4976"/>
    <w:rsid w:val="6DBB2EAD"/>
    <w:rsid w:val="745A71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222E1A"/>
    <w:pPr>
      <w:tabs>
        <w:tab w:val="center" w:pos="4153"/>
        <w:tab w:val="right" w:pos="8306"/>
      </w:tabs>
      <w:snapToGrid w:val="0"/>
      <w:jc w:val="left"/>
    </w:pPr>
    <w:rPr>
      <w:sz w:val="18"/>
      <w:szCs w:val="18"/>
    </w:rPr>
  </w:style>
  <w:style w:type="character" w:customStyle="1" w:styleId="Char1">
    <w:name w:val="页脚 Char1"/>
    <w:basedOn w:val="a0"/>
    <w:link w:val="a3"/>
    <w:uiPriority w:val="99"/>
    <w:semiHidden/>
    <w:locked/>
    <w:rsid w:val="00222E1A"/>
    <w:rPr>
      <w:rFonts w:ascii="Calibri" w:eastAsia="宋体" w:hAnsi="Calibri" w:cs="Times New Roman"/>
      <w:sz w:val="18"/>
      <w:szCs w:val="18"/>
    </w:rPr>
  </w:style>
  <w:style w:type="paragraph" w:styleId="a4">
    <w:name w:val="header"/>
    <w:basedOn w:val="a"/>
    <w:link w:val="Char"/>
    <w:uiPriority w:val="99"/>
    <w:rsid w:val="00222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22E1A"/>
    <w:rPr>
      <w:rFonts w:ascii="Calibri" w:eastAsia="宋体" w:hAnsi="Calibri" w:cs="Times New Roman"/>
      <w:sz w:val="18"/>
      <w:szCs w:val="18"/>
    </w:rPr>
  </w:style>
  <w:style w:type="paragraph" w:styleId="a5">
    <w:name w:val="Normal (Web)"/>
    <w:basedOn w:val="a"/>
    <w:uiPriority w:val="99"/>
    <w:rsid w:val="00222E1A"/>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3"/>
    <w:uiPriority w:val="99"/>
    <w:locked/>
    <w:rsid w:val="00222E1A"/>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20</cp:revision>
  <cp:lastPrinted>2018-10-15T07:27:00Z</cp:lastPrinted>
  <dcterms:created xsi:type="dcterms:W3CDTF">2017-06-06T01:20:00Z</dcterms:created>
  <dcterms:modified xsi:type="dcterms:W3CDTF">2019-01-30T04:16:00Z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