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ascii="Arial"/>
          <w:sz w:val="21"/>
        </w:rPr>
      </w:pPr>
    </w:p>
    <w:p>
      <w:pPr>
        <w:spacing w:line="240" w:lineRule="auto"/>
        <w:rPr>
          <w:rFonts w:ascii="Arial"/>
          <w:sz w:val="21"/>
        </w:rPr>
      </w:pPr>
    </w:p>
    <w:p>
      <w:pPr>
        <w:spacing w:line="240" w:lineRule="auto"/>
        <w:rPr>
          <w:rFonts w:ascii="Arial"/>
          <w:sz w:val="21"/>
        </w:rPr>
      </w:pPr>
    </w:p>
    <w:p>
      <w:pPr>
        <w:spacing w:line="240" w:lineRule="auto"/>
        <w:rPr>
          <w:rFonts w:ascii="Arial"/>
          <w:sz w:val="21"/>
        </w:rPr>
      </w:pPr>
    </w:p>
    <w:p>
      <w:pPr>
        <w:jc w:val="center"/>
        <w:rPr>
          <w:rFonts w:hint="eastAsia" w:ascii="宋体" w:hAnsi="宋体"/>
          <w:b/>
          <w:bCs/>
          <w:color w:val="FF0000"/>
          <w:spacing w:val="-38"/>
          <w:w w:val="50"/>
          <w:position w:val="-6"/>
          <w:sz w:val="100"/>
          <w:szCs w:val="100"/>
          <w:lang w:val="en-US" w:eastAsia="zh-CN"/>
        </w:rPr>
      </w:pPr>
      <w:r>
        <w:rPr>
          <w:rFonts w:hint="eastAsia" w:ascii="宋体" w:hAnsi="宋体"/>
          <w:b/>
          <w:bCs/>
          <w:color w:val="FF0000"/>
          <w:spacing w:val="-38"/>
          <w:w w:val="50"/>
          <w:position w:val="-6"/>
          <w:sz w:val="100"/>
          <w:szCs w:val="100"/>
          <w:lang w:val="en-US" w:eastAsia="zh-CN"/>
        </w:rPr>
        <w:t>新乡经济技术开发区部门联合“双随机</w:t>
      </w:r>
    </w:p>
    <w:p>
      <w:pPr>
        <w:jc w:val="center"/>
        <w:rPr>
          <w:rFonts w:hint="eastAsia" w:ascii="仿宋_GB2312" w:eastAsia="仿宋_GB2312"/>
          <w:color w:val="FF0000"/>
          <w:szCs w:val="21"/>
        </w:rPr>
      </w:pPr>
      <w:r>
        <w:rPr>
          <w:rFonts w:hint="eastAsia" w:ascii="宋体" w:hAnsi="宋体"/>
          <w:b/>
          <w:bCs/>
          <w:color w:val="FF0000"/>
          <w:spacing w:val="-38"/>
          <w:w w:val="50"/>
          <w:position w:val="-6"/>
          <w:sz w:val="100"/>
          <w:szCs w:val="100"/>
          <w:lang w:val="en-US" w:eastAsia="zh-CN"/>
        </w:rPr>
        <w:t>一公开”监管工作联席会议办公室文件</w:t>
      </w:r>
    </w:p>
    <w:p>
      <w:pPr>
        <w:spacing w:line="240" w:lineRule="auto"/>
        <w:rPr>
          <w:rFonts w:ascii="Arial"/>
          <w:sz w:val="21"/>
        </w:rPr>
      </w:pPr>
    </w:p>
    <w:p>
      <w:pPr>
        <w:ind w:firstLine="320" w:firstLineChars="100"/>
        <w:jc w:val="center"/>
        <w:rPr>
          <w:rFonts w:hint="eastAsia" w:ascii="楷体" w:hAnsi="楷体" w:eastAsia="楷体"/>
          <w:b/>
          <w:bCs/>
          <w:color w:val="auto"/>
          <w:sz w:val="32"/>
          <w:szCs w:val="32"/>
          <w:u w:val="single"/>
        </w:rPr>
      </w:pPr>
      <w:r>
        <w:rPr>
          <w:rFonts w:hint="eastAsia" w:ascii="仿宋" w:hAnsi="仿宋" w:eastAsia="仿宋"/>
          <w:color w:val="auto"/>
          <w:sz w:val="32"/>
          <w:szCs w:val="32"/>
          <w:lang w:val="en-US" w:eastAsia="zh-CN"/>
        </w:rPr>
        <w:t>新经开双随机办</w:t>
      </w:r>
      <w:r>
        <w:rPr>
          <w:rFonts w:hint="eastAsia" w:ascii="仿宋" w:hAnsi="仿宋" w:eastAsia="仿宋"/>
          <w:color w:val="auto"/>
          <w:sz w:val="32"/>
          <w:szCs w:val="32"/>
        </w:rPr>
        <w:t>〔20</w:t>
      </w:r>
      <w:r>
        <w:rPr>
          <w:rFonts w:hint="eastAsia" w:ascii="仿宋" w:hAnsi="仿宋" w:eastAsia="仿宋"/>
          <w:color w:val="auto"/>
          <w:sz w:val="32"/>
          <w:szCs w:val="32"/>
          <w:lang w:val="en-US" w:eastAsia="zh-CN"/>
        </w:rPr>
        <w:t>24</w:t>
      </w:r>
      <w:r>
        <w:rPr>
          <w:rFonts w:hint="eastAsia" w:ascii="仿宋" w:hAnsi="仿宋" w:eastAsia="仿宋"/>
          <w:color w:val="auto"/>
          <w:sz w:val="32"/>
          <w:szCs w:val="32"/>
        </w:rPr>
        <w:t>〕</w:t>
      </w:r>
      <w:r>
        <w:rPr>
          <w:rFonts w:hint="eastAsia" w:ascii="仿宋" w:hAnsi="仿宋" w:eastAsia="仿宋"/>
          <w:color w:val="auto"/>
          <w:sz w:val="32"/>
          <w:szCs w:val="32"/>
          <w:lang w:val="en-US" w:eastAsia="zh-CN"/>
        </w:rPr>
        <w:t xml:space="preserve">2 </w:t>
      </w:r>
      <w:r>
        <w:rPr>
          <w:rFonts w:hint="eastAsia" w:ascii="仿宋" w:hAnsi="仿宋" w:eastAsia="仿宋"/>
          <w:color w:val="auto"/>
          <w:sz w:val="32"/>
          <w:szCs w:val="32"/>
        </w:rPr>
        <w:t>号</w:t>
      </w:r>
    </w:p>
    <w:p>
      <w:pPr>
        <w:jc w:val="both"/>
      </w:pPr>
      <w:r>
        <w:drawing>
          <wp:inline distT="0" distB="0" distL="0" distR="0">
            <wp:extent cx="5448300" cy="37465"/>
            <wp:effectExtent l="0" t="0" r="0" b="635"/>
            <wp:docPr id="3" name="IM 1"/>
            <wp:cNvGraphicFramePr/>
            <a:graphic xmlns:a="http://schemas.openxmlformats.org/drawingml/2006/main">
              <a:graphicData uri="http://schemas.openxmlformats.org/drawingml/2006/picture">
                <pic:pic xmlns:pic="http://schemas.openxmlformats.org/drawingml/2006/picture">
                  <pic:nvPicPr>
                    <pic:cNvPr id="3" name="IM 1"/>
                    <pic:cNvPicPr/>
                  </pic:nvPicPr>
                  <pic:blipFill>
                    <a:blip r:embed="rId9"/>
                    <a:stretch>
                      <a:fillRect/>
                    </a:stretch>
                  </pic:blipFill>
                  <pic:spPr>
                    <a:xfrm>
                      <a:off x="0" y="0"/>
                      <a:ext cx="5448311" cy="38023"/>
                    </a:xfrm>
                    <a:prstGeom prst="rect">
                      <a:avLst/>
                    </a:prstGeom>
                  </pic:spPr>
                </pic:pic>
              </a:graphicData>
            </a:graphic>
          </wp:inline>
        </w:drawing>
      </w:r>
    </w:p>
    <w:p>
      <w:pPr>
        <w:spacing w:before="299" w:line="240" w:lineRule="auto"/>
        <w:ind w:left="188"/>
        <w:jc w:val="center"/>
        <w:rPr>
          <w:rFonts w:ascii="宋体" w:hAnsi="宋体" w:eastAsia="宋体" w:cs="宋体"/>
          <w:sz w:val="45"/>
          <w:szCs w:val="45"/>
        </w:rPr>
      </w:pPr>
      <w:r>
        <w:rPr>
          <w:rFonts w:hint="eastAsia" w:ascii="宋体" w:hAnsi="宋体" w:eastAsia="宋体" w:cs="宋体"/>
          <w:b/>
          <w:bCs/>
          <w:spacing w:val="-34"/>
          <w:sz w:val="45"/>
          <w:szCs w:val="45"/>
          <w:lang w:eastAsia="zh-CN"/>
        </w:rPr>
        <w:t>新乡经济技术开发区部门联合“双随机</w:t>
      </w:r>
      <w:r>
        <w:rPr>
          <w:rFonts w:hint="eastAsia" w:ascii="宋体" w:hAnsi="宋体" w:eastAsia="宋体" w:cs="宋体"/>
          <w:b/>
          <w:bCs/>
          <w:spacing w:val="-34"/>
          <w:sz w:val="45"/>
          <w:szCs w:val="45"/>
          <w:lang w:val="en-US" w:eastAsia="zh-CN"/>
        </w:rPr>
        <w:t xml:space="preserve"> </w:t>
      </w:r>
      <w:r>
        <w:rPr>
          <w:rFonts w:hint="eastAsia" w:ascii="宋体" w:hAnsi="宋体" w:eastAsia="宋体" w:cs="宋体"/>
          <w:b/>
          <w:bCs/>
          <w:spacing w:val="-34"/>
          <w:sz w:val="45"/>
          <w:szCs w:val="45"/>
          <w:lang w:eastAsia="zh-CN"/>
        </w:rPr>
        <w:t>一公开”</w:t>
      </w:r>
      <w:r>
        <w:rPr>
          <w:rFonts w:ascii="宋体" w:hAnsi="宋体" w:eastAsia="宋体" w:cs="宋体"/>
          <w:b/>
          <w:bCs/>
          <w:spacing w:val="-34"/>
          <w:sz w:val="45"/>
          <w:szCs w:val="45"/>
        </w:rPr>
        <w:t>监管联</w:t>
      </w:r>
      <w:r>
        <w:rPr>
          <w:rFonts w:ascii="宋体" w:hAnsi="宋体" w:eastAsia="宋体" w:cs="宋体"/>
          <w:b/>
          <w:bCs/>
          <w:spacing w:val="-17"/>
          <w:sz w:val="45"/>
          <w:szCs w:val="45"/>
        </w:rPr>
        <w:t>席会议办公室关于印发《</w:t>
      </w:r>
      <w:r>
        <w:rPr>
          <w:rFonts w:hint="eastAsia" w:ascii="宋体" w:hAnsi="宋体" w:eastAsia="宋体" w:cs="宋体"/>
          <w:b/>
          <w:bCs/>
          <w:spacing w:val="-34"/>
          <w:sz w:val="45"/>
          <w:szCs w:val="45"/>
          <w:lang w:eastAsia="zh-CN"/>
        </w:rPr>
        <w:t>新乡经济技术开发区</w:t>
      </w:r>
      <w:r>
        <w:rPr>
          <w:rFonts w:ascii="宋体" w:hAnsi="宋体" w:eastAsia="宋体" w:cs="宋体"/>
          <w:b/>
          <w:bCs/>
          <w:spacing w:val="-17"/>
          <w:sz w:val="45"/>
          <w:szCs w:val="45"/>
        </w:rPr>
        <w:t>202</w:t>
      </w:r>
      <w:r>
        <w:rPr>
          <w:rFonts w:hint="eastAsia" w:ascii="宋体" w:hAnsi="宋体" w:eastAsia="宋体" w:cs="宋体"/>
          <w:b/>
          <w:bCs/>
          <w:spacing w:val="-17"/>
          <w:sz w:val="45"/>
          <w:szCs w:val="45"/>
          <w:lang w:val="en-US" w:eastAsia="zh-CN"/>
        </w:rPr>
        <w:t>4</w:t>
      </w:r>
      <w:r>
        <w:rPr>
          <w:rFonts w:ascii="宋体" w:hAnsi="宋体" w:eastAsia="宋体" w:cs="宋体"/>
          <w:b/>
          <w:bCs/>
          <w:spacing w:val="-17"/>
          <w:sz w:val="45"/>
          <w:szCs w:val="45"/>
        </w:rPr>
        <w:t>年</w:t>
      </w:r>
      <w:r>
        <w:rPr>
          <w:rFonts w:hint="eastAsia" w:ascii="宋体" w:hAnsi="宋体" w:eastAsia="宋体" w:cs="宋体"/>
          <w:b/>
          <w:bCs/>
          <w:spacing w:val="-17"/>
          <w:sz w:val="45"/>
          <w:szCs w:val="45"/>
          <w:lang w:val="en-US" w:eastAsia="zh-CN"/>
        </w:rPr>
        <w:t>上半年</w:t>
      </w:r>
      <w:r>
        <w:rPr>
          <w:rFonts w:ascii="宋体" w:hAnsi="宋体" w:eastAsia="宋体" w:cs="宋体"/>
          <w:b/>
          <w:bCs/>
          <w:spacing w:val="-17"/>
          <w:sz w:val="45"/>
          <w:szCs w:val="45"/>
        </w:rPr>
        <w:t>部门联</w:t>
      </w:r>
      <w:r>
        <w:rPr>
          <w:rFonts w:hint="eastAsia" w:ascii="宋体" w:hAnsi="宋体" w:eastAsia="宋体" w:cs="宋体"/>
          <w:b/>
          <w:bCs/>
          <w:spacing w:val="-17"/>
          <w:sz w:val="45"/>
          <w:szCs w:val="45"/>
          <w:lang w:eastAsia="zh-CN"/>
        </w:rPr>
        <w:t>合</w:t>
      </w:r>
      <w:r>
        <w:rPr>
          <w:rFonts w:ascii="宋体" w:hAnsi="宋体" w:eastAsia="宋体" w:cs="宋体"/>
          <w:b/>
          <w:bCs/>
          <w:spacing w:val="-17"/>
          <w:sz w:val="45"/>
          <w:szCs w:val="45"/>
        </w:rPr>
        <w:t>“双</w:t>
      </w:r>
      <w:r>
        <w:rPr>
          <w:rFonts w:ascii="宋体" w:hAnsi="宋体" w:eastAsia="宋体" w:cs="宋体"/>
          <w:b/>
          <w:bCs/>
          <w:spacing w:val="-26"/>
          <w:sz w:val="45"/>
          <w:szCs w:val="45"/>
        </w:rPr>
        <w:t>随机</w:t>
      </w:r>
      <w:r>
        <w:rPr>
          <w:rFonts w:hint="eastAsia" w:ascii="宋体" w:hAnsi="宋体" w:eastAsia="宋体" w:cs="宋体"/>
          <w:b/>
          <w:bCs/>
          <w:spacing w:val="-26"/>
          <w:sz w:val="45"/>
          <w:szCs w:val="45"/>
          <w:lang w:val="en-US" w:eastAsia="zh-CN"/>
        </w:rPr>
        <w:t xml:space="preserve"> </w:t>
      </w:r>
      <w:r>
        <w:rPr>
          <w:rFonts w:ascii="宋体" w:hAnsi="宋体" w:eastAsia="宋体" w:cs="宋体"/>
          <w:b/>
          <w:bCs/>
          <w:spacing w:val="-26"/>
          <w:sz w:val="45"/>
          <w:szCs w:val="45"/>
        </w:rPr>
        <w:t>一公开”抽查计划及实施方案》的</w:t>
      </w:r>
      <w:r>
        <w:rPr>
          <w:rFonts w:ascii="宋体" w:hAnsi="宋体" w:eastAsia="宋体" w:cs="宋体"/>
          <w:b/>
          <w:bCs/>
          <w:spacing w:val="-10"/>
          <w:sz w:val="45"/>
          <w:szCs w:val="45"/>
        </w:rPr>
        <w:t>通知</w:t>
      </w:r>
    </w:p>
    <w:p>
      <w:pPr>
        <w:spacing w:line="240" w:lineRule="auto"/>
        <w:rPr>
          <w:rFonts w:ascii="Arial"/>
          <w:sz w:val="21"/>
        </w:rPr>
      </w:pPr>
    </w:p>
    <w:p>
      <w:pPr>
        <w:spacing w:line="240" w:lineRule="auto"/>
        <w:rPr>
          <w:rFonts w:ascii="Arial"/>
          <w:sz w:val="21"/>
        </w:rPr>
      </w:pPr>
    </w:p>
    <w:p>
      <w:pPr>
        <w:pageBreakBefore w:val="0"/>
        <w:widowControl w:val="0"/>
        <w:kinsoku/>
        <w:wordWrap/>
        <w:overflowPunct/>
        <w:topLinePunct w:val="0"/>
        <w:autoSpaceDE/>
        <w:autoSpaceDN/>
        <w:bidi w:val="0"/>
        <w:adjustRightInd/>
        <w:snapToGrid/>
        <w:spacing w:line="560" w:lineRule="exact"/>
        <w:jc w:val="both"/>
        <w:textAlignment w:val="auto"/>
        <w:rPr>
          <w:rFonts w:ascii="Times New Roman" w:hAnsi="Times New Roman" w:eastAsia="仿宋_GB2312" w:cs="Times New Roman"/>
          <w:snapToGrid/>
          <w:kern w:val="2"/>
          <w:sz w:val="32"/>
          <w:szCs w:val="32"/>
          <w:lang w:val="en-US" w:eastAsia="zh-CN" w:bidi="ar-SA"/>
        </w:rPr>
      </w:pPr>
      <w:r>
        <w:rPr>
          <w:rFonts w:ascii="Times New Roman" w:hAnsi="Times New Roman" w:eastAsia="仿宋_GB2312" w:cs="Times New Roman"/>
          <w:snapToGrid/>
          <w:kern w:val="2"/>
          <w:sz w:val="32"/>
          <w:szCs w:val="32"/>
          <w:lang w:val="en-US" w:eastAsia="zh-CN" w:bidi="ar-SA"/>
        </w:rPr>
        <w:t>联席会议各有关单位：</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sz w:val="32"/>
          <w:szCs w:val="32"/>
        </w:rPr>
      </w:pPr>
      <w:r>
        <w:rPr>
          <w:rFonts w:hint="eastAsia" w:ascii="Times New Roman" w:hAnsi="Times New Roman" w:eastAsia="仿宋_GB2312" w:cs="Times New Roman"/>
          <w:snapToGrid/>
          <w:kern w:val="2"/>
          <w:sz w:val="32"/>
          <w:szCs w:val="32"/>
          <w:lang w:val="en-US" w:eastAsia="zh-CN" w:bidi="ar-SA"/>
        </w:rPr>
        <w:t>为深入贯彻落实国务院、省、市政府关于在市场监管领域全面推行部门联合“双随机、一公开”监管的意见，结合市委、市政府、区管委会重点工作部署及各单位工作实际，区联席会议办公室统筹制定了《新乡经济技术开发区2024年上半年部门联合“双随机、一公开”抽查计划及实施方案》,现印发给你们，请认真抓好落实。</w:t>
      </w:r>
      <w:r>
        <w:rPr>
          <w:rFonts w:ascii="Times New Roman" w:hAnsi="Times New Roman" w:eastAsia="仿宋_GB2312" w:cs="Times New Roman"/>
          <w:snapToGrid/>
          <w:kern w:val="2"/>
          <w:sz w:val="32"/>
          <w:szCs w:val="32"/>
          <w:lang w:val="en-US" w:eastAsia="zh-CN" w:bidi="ar-SA"/>
        </w:rPr>
        <w:t>现就有关事项通知如下：</w:t>
      </w:r>
    </w:p>
    <w:p>
      <w:pPr>
        <w:spacing w:before="170" w:line="360" w:lineRule="auto"/>
        <w:ind w:left="846"/>
        <w:outlineLvl w:val="0"/>
        <w:rPr>
          <w:rFonts w:ascii="黑体" w:hAnsi="黑体" w:eastAsia="黑体" w:cs="黑体"/>
          <w:sz w:val="32"/>
          <w:szCs w:val="32"/>
        </w:rPr>
      </w:pPr>
      <w:r>
        <w:rPr>
          <w:rFonts w:ascii="黑体" w:hAnsi="黑体" w:eastAsia="黑体" w:cs="黑体"/>
          <w:b/>
          <w:bCs/>
          <w:spacing w:val="-5"/>
          <w:sz w:val="32"/>
          <w:szCs w:val="32"/>
        </w:rPr>
        <w:t>一、严格工作流程</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各发起单位要按照抽查计划和实施方案规定的时间节点，及时组织开展好抽查工作，参与部门要积极做好配合对接工作。抽查计划应全部在国家企业信用信息公示系统 (部门协管平台-河南)双随机一公开监管平台内实施，通过“双随机、一公开”监管工作平台随机抽取检查对象，派发到各相关部门，并同时完成检查对象与检查人员的随机匹配工作。</w:t>
      </w:r>
    </w:p>
    <w:p>
      <w:pPr>
        <w:spacing w:before="178" w:line="360" w:lineRule="auto"/>
        <w:ind w:left="814"/>
        <w:outlineLvl w:val="0"/>
        <w:rPr>
          <w:rFonts w:ascii="黑体" w:hAnsi="黑体" w:eastAsia="黑体" w:cs="黑体"/>
          <w:sz w:val="32"/>
          <w:szCs w:val="32"/>
        </w:rPr>
      </w:pPr>
      <w:r>
        <w:rPr>
          <w:rFonts w:ascii="黑体" w:hAnsi="黑体" w:eastAsia="黑体" w:cs="黑体"/>
          <w:b/>
          <w:bCs/>
          <w:spacing w:val="-18"/>
          <w:sz w:val="32"/>
          <w:szCs w:val="32"/>
        </w:rPr>
        <w:t>二、</w:t>
      </w:r>
      <w:r>
        <w:rPr>
          <w:rFonts w:ascii="黑体" w:hAnsi="黑体" w:eastAsia="黑体" w:cs="黑体"/>
          <w:spacing w:val="-58"/>
          <w:sz w:val="32"/>
          <w:szCs w:val="32"/>
        </w:rPr>
        <w:t xml:space="preserve"> </w:t>
      </w:r>
      <w:r>
        <w:rPr>
          <w:rFonts w:ascii="黑体" w:hAnsi="黑体" w:eastAsia="黑体" w:cs="黑体"/>
          <w:b/>
          <w:bCs/>
          <w:spacing w:val="-18"/>
          <w:sz w:val="32"/>
          <w:szCs w:val="32"/>
        </w:rPr>
        <w:t>认真组织实施</w:t>
      </w:r>
    </w:p>
    <w:p>
      <w:pPr>
        <w:spacing w:before="156" w:line="360" w:lineRule="auto"/>
        <w:ind w:left="159" w:right="217" w:firstLine="650"/>
        <w:jc w:val="both"/>
        <w:rPr>
          <w:rFonts w:ascii="仿宋" w:hAnsi="仿宋" w:eastAsia="仿宋" w:cs="仿宋"/>
          <w:sz w:val="32"/>
          <w:szCs w:val="32"/>
        </w:rPr>
      </w:pPr>
      <w:r>
        <w:rPr>
          <w:rFonts w:hint="eastAsia" w:ascii="Times New Roman" w:hAnsi="Times New Roman" w:eastAsia="仿宋_GB2312" w:cs="Times New Roman"/>
          <w:snapToGrid/>
          <w:kern w:val="2"/>
          <w:sz w:val="32"/>
          <w:szCs w:val="32"/>
          <w:lang w:val="en-US" w:eastAsia="zh-CN" w:bidi="ar-SA"/>
        </w:rPr>
        <w:t>各相关部门抽取的检查人员组成的检查小组，发起单位为组长单位。组长负责本次检查任务实施期间的组织协调管理，其他组员应当按照组长的工作安排，积极配合、分工协作完成检查任务。检查过程中，检查人员按照工作职责有序开展检查，分别填写检查记录表。检查过程中要尽量避免对检查对象正常经营的过多打扰，要杜绝个别部门自行检查、重复检查、分散检查等行为。</w:t>
      </w:r>
    </w:p>
    <w:p>
      <w:pPr>
        <w:spacing w:before="198" w:line="360" w:lineRule="auto"/>
        <w:ind w:left="814"/>
        <w:outlineLvl w:val="0"/>
        <w:rPr>
          <w:rFonts w:ascii="黑体" w:hAnsi="黑体" w:eastAsia="黑体" w:cs="黑体"/>
          <w:sz w:val="32"/>
          <w:szCs w:val="32"/>
        </w:rPr>
      </w:pPr>
      <w:r>
        <w:rPr>
          <w:rFonts w:ascii="黑体" w:hAnsi="黑体" w:eastAsia="黑体" w:cs="黑体"/>
          <w:b/>
          <w:bCs/>
          <w:spacing w:val="-18"/>
          <w:sz w:val="32"/>
          <w:szCs w:val="32"/>
        </w:rPr>
        <w:t>三、</w:t>
      </w:r>
      <w:r>
        <w:rPr>
          <w:rFonts w:ascii="黑体" w:hAnsi="黑体" w:eastAsia="黑体" w:cs="黑体"/>
          <w:spacing w:val="-55"/>
          <w:sz w:val="32"/>
          <w:szCs w:val="32"/>
        </w:rPr>
        <w:t xml:space="preserve"> </w:t>
      </w:r>
      <w:r>
        <w:rPr>
          <w:rFonts w:ascii="黑体" w:hAnsi="黑体" w:eastAsia="黑体" w:cs="黑体"/>
          <w:b/>
          <w:bCs/>
          <w:spacing w:val="-18"/>
          <w:sz w:val="32"/>
          <w:szCs w:val="32"/>
        </w:rPr>
        <w:t>及时录入结果</w:t>
      </w:r>
    </w:p>
    <w:p>
      <w:pPr>
        <w:spacing w:before="156" w:line="360" w:lineRule="auto"/>
        <w:ind w:left="159" w:right="217" w:firstLine="650"/>
        <w:jc w:val="both"/>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检查人员要按照“谁检查、谁录入、谁公示”的原则，在完成“双随机、一公开”抽查工作后20 个工作日内及时将抽查结果录入监管工作平台。检查结果将自动记于企业名下，并通过国家企业信用信息公示系统(河南)向社会公示。</w:t>
      </w:r>
    </w:p>
    <w:p>
      <w:pPr>
        <w:spacing w:before="201" w:line="360" w:lineRule="auto"/>
        <w:ind w:left="814"/>
        <w:outlineLvl w:val="0"/>
        <w:rPr>
          <w:rFonts w:ascii="黑体" w:hAnsi="黑体" w:eastAsia="黑体" w:cs="黑体"/>
          <w:sz w:val="32"/>
          <w:szCs w:val="32"/>
        </w:rPr>
      </w:pPr>
      <w:r>
        <w:rPr>
          <w:rFonts w:ascii="黑体" w:hAnsi="黑体" w:eastAsia="黑体" w:cs="黑体"/>
          <w:b/>
          <w:bCs/>
          <w:spacing w:val="-18"/>
          <w:sz w:val="32"/>
          <w:szCs w:val="32"/>
        </w:rPr>
        <w:t>四、</w:t>
      </w:r>
      <w:r>
        <w:rPr>
          <w:rFonts w:ascii="黑体" w:hAnsi="黑体" w:eastAsia="黑体" w:cs="黑体"/>
          <w:spacing w:val="-67"/>
          <w:sz w:val="32"/>
          <w:szCs w:val="32"/>
        </w:rPr>
        <w:t xml:space="preserve"> </w:t>
      </w:r>
      <w:r>
        <w:rPr>
          <w:rFonts w:ascii="黑体" w:hAnsi="黑体" w:eastAsia="黑体" w:cs="黑体"/>
          <w:b/>
          <w:bCs/>
          <w:spacing w:val="-18"/>
          <w:sz w:val="32"/>
          <w:szCs w:val="32"/>
        </w:rPr>
        <w:t>做好后续处理</w:t>
      </w:r>
    </w:p>
    <w:p>
      <w:pPr>
        <w:spacing w:before="156" w:line="360" w:lineRule="auto"/>
        <w:ind w:left="159" w:right="217" w:firstLine="650"/>
        <w:jc w:val="both"/>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要按照“谁主管、谁监管”和“谁管辖、谁负责”的原则做好后续监管衔接，对检查中发现问题的检查对象要采取列入经营异常名录、立案调查等后续处理措施，防止监管脱节。对检查中发现问题需要作出行政处罚的，各相关部门要及时将行政处罚信息录入国家企业信用信息公示系统(协同监管平台-河南)和信用新乡。各检查组在检查过程中通过登记的住所(经营场所)无法联系到的市场主体，统一将检查情况归集到市场监管部门，由市场监管部门将其列入经营异常名录。抽查档案按照“谁检查、谁保存”的原则，经抽查人员签字和被抽查企业盖章后交由检查人员所在部门统一保存。</w:t>
      </w:r>
    </w:p>
    <w:p>
      <w:pPr>
        <w:spacing w:before="200" w:line="360" w:lineRule="auto"/>
        <w:ind w:left="769"/>
        <w:outlineLvl w:val="0"/>
        <w:rPr>
          <w:rFonts w:ascii="黑体" w:hAnsi="黑体" w:eastAsia="黑体" w:cs="黑体"/>
          <w:sz w:val="32"/>
          <w:szCs w:val="32"/>
        </w:rPr>
      </w:pPr>
      <w:r>
        <w:rPr>
          <w:rFonts w:ascii="黑体" w:hAnsi="黑体" w:eastAsia="黑体" w:cs="黑体"/>
          <w:b/>
          <w:bCs/>
          <w:spacing w:val="-18"/>
          <w:sz w:val="32"/>
          <w:szCs w:val="32"/>
        </w:rPr>
        <w:t>五、</w:t>
      </w:r>
      <w:r>
        <w:rPr>
          <w:rFonts w:ascii="黑体" w:hAnsi="黑体" w:eastAsia="黑体" w:cs="黑体"/>
          <w:spacing w:val="-76"/>
          <w:sz w:val="32"/>
          <w:szCs w:val="32"/>
        </w:rPr>
        <w:t xml:space="preserve"> </w:t>
      </w:r>
      <w:r>
        <w:rPr>
          <w:rFonts w:ascii="黑体" w:hAnsi="黑体" w:eastAsia="黑体" w:cs="黑体"/>
          <w:b/>
          <w:bCs/>
          <w:spacing w:val="-18"/>
          <w:sz w:val="32"/>
          <w:szCs w:val="32"/>
        </w:rPr>
        <w:t>动态调整计划</w:t>
      </w:r>
    </w:p>
    <w:p>
      <w:pPr>
        <w:spacing w:before="156" w:line="360" w:lineRule="auto"/>
        <w:ind w:left="159" w:right="217" w:firstLine="650"/>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抽查计划实行动态调整、动态管理，对未列入此次计划 但实际监管工作中需要增加的部门联合抽查计划，可根据监 管工作实际，由发起部门会同参与部门制定抽查计划和实施方案，并履行相关报批手续后报联席会议办公室备案。</w:t>
      </w:r>
    </w:p>
    <w:p>
      <w:pPr>
        <w:spacing w:before="156" w:line="360" w:lineRule="auto"/>
        <w:ind w:left="159" w:right="217" w:firstLine="650"/>
        <w:rPr>
          <w:rFonts w:hint="eastAsia" w:ascii="Times New Roman" w:hAnsi="Times New Roman" w:eastAsia="仿宋_GB2312" w:cs="Times New Roman"/>
          <w:snapToGrid/>
          <w:kern w:val="2"/>
          <w:sz w:val="32"/>
          <w:szCs w:val="32"/>
          <w:lang w:val="en-US" w:eastAsia="zh-CN" w:bidi="ar-SA"/>
        </w:rPr>
      </w:pPr>
    </w:p>
    <w:p>
      <w:pPr>
        <w:spacing w:before="156" w:line="360" w:lineRule="auto"/>
        <w:ind w:left="159" w:right="217" w:firstLine="650"/>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附件：1、新乡经济技术开发区2024年上半年部门联合"双随机、一公开"抽查计划表</w:t>
      </w:r>
    </w:p>
    <w:p>
      <w:pPr>
        <w:spacing w:before="156" w:line="360" w:lineRule="auto"/>
        <w:ind w:left="159" w:right="217" w:firstLine="650"/>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2、2024年上半年对成品油零售经营企业联合抽查实施方案</w:t>
      </w:r>
    </w:p>
    <w:p>
      <w:pPr>
        <w:spacing w:before="156" w:line="360" w:lineRule="auto"/>
        <w:ind w:left="159" w:right="217" w:firstLine="650"/>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3、2024年上半年对房地产市场监督执法检查（房地产开发企业）联合抽查实施方案</w:t>
      </w:r>
    </w:p>
    <w:p>
      <w:pPr>
        <w:spacing w:before="156" w:line="360" w:lineRule="auto"/>
        <w:ind w:left="159" w:right="217" w:firstLine="650"/>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4、2024年上半年对在建工程建设项目检查(对城乡规划实施情况的检查)联合抽查实施方案</w:t>
      </w:r>
    </w:p>
    <w:p>
      <w:pPr>
        <w:spacing w:before="156" w:line="360" w:lineRule="auto"/>
        <w:ind w:left="159" w:right="217" w:firstLine="650"/>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5、2024年上半年对冶金等工贸企业联合抽查实施方案</w:t>
      </w:r>
    </w:p>
    <w:p>
      <w:pPr>
        <w:spacing w:before="156" w:line="360" w:lineRule="auto"/>
        <w:ind w:left="159" w:right="217" w:firstLine="650"/>
        <w:rPr>
          <w:rFonts w:hint="eastAsia" w:ascii="Times New Roman" w:hAnsi="Times New Roman" w:eastAsia="仿宋_GB2312" w:cs="Times New Roman"/>
          <w:snapToGrid/>
          <w:kern w:val="2"/>
          <w:sz w:val="32"/>
          <w:szCs w:val="32"/>
          <w:lang w:val="en-US" w:eastAsia="zh-CN" w:bidi="ar-SA"/>
        </w:rPr>
      </w:pPr>
    </w:p>
    <w:p>
      <w:pPr>
        <w:spacing w:before="156" w:line="360" w:lineRule="auto"/>
        <w:ind w:left="159" w:right="217" w:firstLine="650"/>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6、2024年上半年对成品油零售经营企业联合抽查实施方案</w:t>
      </w:r>
    </w:p>
    <w:p>
      <w:pPr>
        <w:spacing w:before="156" w:line="360" w:lineRule="auto"/>
        <w:ind w:left="159" w:right="217" w:firstLine="650"/>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7、2024年上半年对瓶装液化气安全使用情况联合抽查实施方案</w:t>
      </w:r>
    </w:p>
    <w:p>
      <w:pPr>
        <w:spacing w:before="156" w:line="360" w:lineRule="auto"/>
        <w:ind w:left="159" w:right="217" w:firstLine="650"/>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8、2024年上半年对旅馆业治安管理监督检查联合抽查实施方案</w:t>
      </w:r>
    </w:p>
    <w:p>
      <w:pPr>
        <w:spacing w:before="156" w:line="360" w:lineRule="auto"/>
        <w:ind w:left="159" w:right="217" w:firstLine="650"/>
        <w:rPr>
          <w:rFonts w:hint="eastAsia"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9、2024年上半年对食品安全联合抽查实施方案</w:t>
      </w:r>
    </w:p>
    <w:p>
      <w:pPr>
        <w:spacing w:before="156" w:line="360" w:lineRule="auto"/>
        <w:ind w:left="159" w:right="217" w:firstLine="650"/>
        <w:rPr>
          <w:rFonts w:hint="default"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10、2024年上半年对建筑领域劳动用工联合抽查实施方案</w:t>
      </w:r>
    </w:p>
    <w:p>
      <w:pPr>
        <w:spacing w:before="156" w:line="360" w:lineRule="auto"/>
        <w:ind w:left="159" w:right="217" w:firstLine="650"/>
        <w:rPr>
          <w:rFonts w:hint="default" w:ascii="仿宋" w:hAnsi="仿宋" w:eastAsia="仿宋" w:cs="仿宋"/>
          <w:spacing w:val="-4"/>
          <w:position w:val="19"/>
          <w:sz w:val="32"/>
          <w:szCs w:val="32"/>
          <w:lang w:val="en-US" w:eastAsia="zh-CN"/>
        </w:rPr>
      </w:pPr>
      <w:r>
        <w:rPr>
          <w:rFonts w:hint="default" w:ascii="Times New Roman" w:hAnsi="Times New Roman" w:eastAsia="仿宋_GB2312" w:cs="Times New Roman"/>
          <w:snapToGrid/>
          <w:kern w:val="2"/>
          <w:sz w:val="32"/>
          <w:szCs w:val="32"/>
          <w:lang w:val="en-US" w:eastAsia="zh-CN" w:bidi="ar-SA"/>
        </w:rPr>
        <w:t>1</w:t>
      </w:r>
      <w:r>
        <w:rPr>
          <w:rFonts w:hint="eastAsia" w:ascii="Times New Roman" w:hAnsi="Times New Roman" w:eastAsia="仿宋_GB2312" w:cs="Times New Roman"/>
          <w:snapToGrid/>
          <w:kern w:val="2"/>
          <w:sz w:val="32"/>
          <w:szCs w:val="32"/>
          <w:lang w:val="en-US" w:eastAsia="zh-CN" w:bidi="ar-SA"/>
        </w:rPr>
        <w:t>1、</w:t>
      </w:r>
      <w:r>
        <w:rPr>
          <w:rFonts w:hint="default" w:ascii="Times New Roman" w:hAnsi="Times New Roman" w:eastAsia="仿宋_GB2312" w:cs="Times New Roman"/>
          <w:snapToGrid/>
          <w:kern w:val="2"/>
          <w:sz w:val="32"/>
          <w:szCs w:val="32"/>
          <w:lang w:val="en-US" w:eastAsia="zh-CN" w:bidi="ar-SA"/>
        </w:rPr>
        <w:t>2024年上半年对节能审查联合抽查实施方案</w:t>
      </w:r>
    </w:p>
    <w:p>
      <w:pPr>
        <w:spacing w:before="156" w:line="360" w:lineRule="auto"/>
        <w:ind w:left="159" w:right="217" w:firstLine="650"/>
        <w:rPr>
          <w:rFonts w:hint="default" w:ascii="Times New Roman" w:hAnsi="Times New Roman" w:eastAsia="仿宋_GB2312" w:cs="Times New Roman"/>
          <w:snapToGrid/>
          <w:kern w:val="2"/>
          <w:sz w:val="32"/>
          <w:szCs w:val="32"/>
          <w:lang w:val="en-US" w:eastAsia="zh-CN" w:bidi="ar-SA"/>
        </w:rPr>
      </w:pPr>
      <w:r>
        <w:rPr>
          <w:rFonts w:hint="default" w:ascii="Times New Roman" w:hAnsi="Times New Roman" w:eastAsia="仿宋_GB2312" w:cs="Times New Roman"/>
          <w:snapToGrid/>
          <w:kern w:val="2"/>
          <w:sz w:val="32"/>
          <w:szCs w:val="32"/>
          <w:lang w:val="en-US" w:eastAsia="zh-CN" w:bidi="ar-SA"/>
        </w:rPr>
        <w:t>1</w:t>
      </w:r>
      <w:r>
        <w:rPr>
          <w:rFonts w:hint="eastAsia" w:ascii="Times New Roman" w:hAnsi="Times New Roman" w:eastAsia="仿宋_GB2312" w:cs="Times New Roman"/>
          <w:snapToGrid/>
          <w:kern w:val="2"/>
          <w:sz w:val="32"/>
          <w:szCs w:val="32"/>
          <w:lang w:val="en-US" w:eastAsia="zh-CN" w:bidi="ar-SA"/>
        </w:rPr>
        <w:t>2、</w:t>
      </w:r>
      <w:r>
        <w:rPr>
          <w:rFonts w:hint="default" w:ascii="Times New Roman" w:hAnsi="Times New Roman" w:eastAsia="仿宋_GB2312" w:cs="Times New Roman"/>
          <w:snapToGrid/>
          <w:kern w:val="2"/>
          <w:sz w:val="32"/>
          <w:szCs w:val="32"/>
          <w:lang w:val="en-US" w:eastAsia="zh-CN" w:bidi="ar-SA"/>
        </w:rPr>
        <w:t>2024年上半年对节能用能联合抽查实施方案</w:t>
      </w:r>
    </w:p>
    <w:p>
      <w:pPr>
        <w:spacing w:before="156" w:line="360" w:lineRule="auto"/>
        <w:ind w:left="159" w:right="217" w:firstLine="650"/>
        <w:rPr>
          <w:rFonts w:hint="default"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13、</w:t>
      </w:r>
      <w:r>
        <w:rPr>
          <w:rFonts w:hint="default" w:ascii="Times New Roman" w:hAnsi="Times New Roman" w:eastAsia="仿宋_GB2312" w:cs="Times New Roman"/>
          <w:snapToGrid/>
          <w:kern w:val="2"/>
          <w:sz w:val="32"/>
          <w:szCs w:val="32"/>
          <w:lang w:val="en-US" w:eastAsia="zh-CN" w:bidi="ar-SA"/>
        </w:rPr>
        <w:t>2024年上半年加油站领域联合抽查实施方案</w:t>
      </w:r>
    </w:p>
    <w:p>
      <w:pPr>
        <w:spacing w:before="156" w:line="360" w:lineRule="auto"/>
        <w:ind w:left="159" w:right="217" w:firstLine="650"/>
        <w:rPr>
          <w:rFonts w:hint="default" w:ascii="Times New Roman" w:hAnsi="Times New Roman" w:eastAsia="仿宋_GB2312" w:cs="Times New Roman"/>
          <w:snapToGrid/>
          <w:kern w:val="2"/>
          <w:sz w:val="32"/>
          <w:szCs w:val="32"/>
          <w:lang w:val="en-US" w:eastAsia="zh-CN" w:bidi="ar-SA"/>
        </w:rPr>
      </w:pPr>
      <w:r>
        <w:rPr>
          <w:rFonts w:hint="eastAsia" w:ascii="Times New Roman" w:hAnsi="Times New Roman" w:eastAsia="仿宋_GB2312" w:cs="Times New Roman"/>
          <w:snapToGrid/>
          <w:kern w:val="2"/>
          <w:sz w:val="32"/>
          <w:szCs w:val="32"/>
          <w:lang w:val="en-US" w:eastAsia="zh-CN" w:bidi="ar-SA"/>
        </w:rPr>
        <w:t>14、</w:t>
      </w:r>
      <w:r>
        <w:rPr>
          <w:rFonts w:hint="default" w:ascii="Times New Roman" w:hAnsi="Times New Roman" w:eastAsia="仿宋_GB2312" w:cs="Times New Roman"/>
          <w:snapToGrid/>
          <w:kern w:val="2"/>
          <w:sz w:val="32"/>
          <w:szCs w:val="32"/>
          <w:lang w:val="en-US" w:eastAsia="zh-CN" w:bidi="ar-SA"/>
        </w:rPr>
        <w:t>2024年上半年城镇污水处理厂联合抽查实施方案</w:t>
      </w:r>
    </w:p>
    <w:p>
      <w:pPr>
        <w:spacing w:before="156" w:line="360" w:lineRule="auto"/>
        <w:ind w:left="159" w:right="217" w:firstLine="650"/>
        <w:rPr>
          <w:rFonts w:ascii="Arial"/>
          <w:sz w:val="21"/>
        </w:rPr>
      </w:pPr>
      <w:r>
        <w:rPr>
          <w:rFonts w:hint="eastAsia" w:ascii="Times New Roman" w:hAnsi="Times New Roman" w:eastAsia="仿宋_GB2312" w:cs="Times New Roman"/>
          <w:snapToGrid/>
          <w:kern w:val="2"/>
          <w:sz w:val="32"/>
          <w:szCs w:val="32"/>
          <w:lang w:val="en-US" w:eastAsia="zh-CN" w:bidi="ar-SA"/>
        </w:rPr>
        <w:t>15、</w:t>
      </w:r>
      <w:r>
        <w:rPr>
          <w:rFonts w:hint="default" w:ascii="Times New Roman" w:hAnsi="Times New Roman" w:eastAsia="仿宋_GB2312" w:cs="Times New Roman"/>
          <w:snapToGrid/>
          <w:kern w:val="2"/>
          <w:sz w:val="32"/>
          <w:szCs w:val="32"/>
          <w:lang w:val="en-US" w:eastAsia="zh-CN" w:bidi="ar-SA"/>
        </w:rPr>
        <w:t>2024年上半年对建筑节能、绿色建筑和工程建设强制性标准联合抽查实施方案</w:t>
      </w:r>
    </w:p>
    <w:p>
      <w:pPr>
        <w:spacing w:before="183" w:line="240" w:lineRule="auto"/>
        <w:ind w:left="4425"/>
        <w:jc w:val="both"/>
        <w:rPr>
          <w:rFonts w:ascii="仿宋" w:hAnsi="仿宋" w:eastAsia="仿宋" w:cs="仿宋"/>
          <w:spacing w:val="41"/>
          <w:sz w:val="32"/>
          <w:szCs w:val="32"/>
        </w:rPr>
      </w:pPr>
      <w:r>
        <w:rPr>
          <w:rFonts w:hint="eastAsia" w:ascii="仿宋" w:hAnsi="仿宋" w:eastAsia="仿宋" w:cs="仿宋"/>
          <w:spacing w:val="41"/>
          <w:sz w:val="32"/>
          <w:szCs w:val="32"/>
        </w:rPr>
        <w:t>新乡经济技术开发区部门联合“双随机</w:t>
      </w:r>
      <w:r>
        <w:rPr>
          <w:rFonts w:hint="eastAsia" w:ascii="仿宋" w:hAnsi="仿宋" w:eastAsia="仿宋" w:cs="仿宋"/>
          <w:spacing w:val="41"/>
          <w:sz w:val="32"/>
          <w:szCs w:val="32"/>
          <w:lang w:val="en-US" w:eastAsia="zh-CN"/>
        </w:rPr>
        <w:t>、</w:t>
      </w:r>
      <w:r>
        <w:rPr>
          <w:rFonts w:hint="eastAsia" w:ascii="仿宋" w:hAnsi="仿宋" w:eastAsia="仿宋" w:cs="仿宋"/>
          <w:spacing w:val="41"/>
          <w:sz w:val="32"/>
          <w:szCs w:val="32"/>
        </w:rPr>
        <w:t>一公开”监管工作联席会议办公室</w:t>
      </w:r>
      <w:r>
        <w:rPr>
          <w:rFonts w:hint="eastAsia" w:ascii="仿宋" w:hAnsi="仿宋" w:eastAsia="仿宋" w:cs="仿宋"/>
          <w:spacing w:val="41"/>
          <w:sz w:val="32"/>
          <w:szCs w:val="32"/>
          <w:lang w:eastAsia="zh-CN"/>
        </w:rPr>
        <w:t>（</w:t>
      </w:r>
      <w:r>
        <w:rPr>
          <w:rFonts w:hint="eastAsia" w:ascii="仿宋" w:hAnsi="仿宋" w:eastAsia="仿宋" w:cs="仿宋"/>
          <w:spacing w:val="41"/>
          <w:sz w:val="32"/>
          <w:szCs w:val="32"/>
          <w:lang w:val="en-US" w:eastAsia="zh-CN"/>
        </w:rPr>
        <w:t>代章）</w:t>
      </w:r>
    </w:p>
    <w:p>
      <w:pPr>
        <w:spacing w:before="183" w:line="240" w:lineRule="auto"/>
        <w:ind w:left="4425"/>
        <w:jc w:val="center"/>
        <w:sectPr>
          <w:headerReference r:id="rId5" w:type="default"/>
          <w:footerReference r:id="rId6" w:type="default"/>
          <w:pgSz w:w="11900" w:h="16820"/>
          <w:pgMar w:top="400" w:right="1510" w:bottom="1104" w:left="1785" w:header="850" w:footer="956" w:gutter="0"/>
          <w:pgNumType w:fmt="decimal"/>
          <w:cols w:space="720" w:num="1"/>
        </w:sectPr>
      </w:pPr>
      <w:r>
        <w:rPr>
          <w:rFonts w:hint="eastAsia" w:ascii="仿宋" w:hAnsi="仿宋" w:eastAsia="仿宋" w:cs="仿宋"/>
          <w:spacing w:val="41"/>
          <w:sz w:val="32"/>
          <w:szCs w:val="32"/>
          <w:lang w:val="en-US" w:eastAsia="zh-CN"/>
        </w:rPr>
        <w:t>2024</w:t>
      </w:r>
      <w:r>
        <w:rPr>
          <w:rFonts w:ascii="仿宋" w:hAnsi="仿宋" w:eastAsia="仿宋" w:cs="仿宋"/>
          <w:spacing w:val="41"/>
          <w:sz w:val="32"/>
          <w:szCs w:val="32"/>
        </w:rPr>
        <w:t>年</w:t>
      </w:r>
      <w:r>
        <w:rPr>
          <w:rFonts w:hint="eastAsia" w:ascii="仿宋" w:hAnsi="仿宋" w:eastAsia="仿宋" w:cs="仿宋"/>
          <w:spacing w:val="41"/>
          <w:sz w:val="32"/>
          <w:szCs w:val="32"/>
          <w:lang w:val="en-US" w:eastAsia="zh-CN"/>
        </w:rPr>
        <w:t>5</w:t>
      </w:r>
      <w:r>
        <w:rPr>
          <w:rFonts w:ascii="仿宋" w:hAnsi="仿宋" w:eastAsia="仿宋" w:cs="仿宋"/>
          <w:spacing w:val="41"/>
          <w:sz w:val="32"/>
          <w:szCs w:val="32"/>
        </w:rPr>
        <w:t>月1</w:t>
      </w:r>
      <w:r>
        <w:rPr>
          <w:rFonts w:hint="eastAsia" w:ascii="仿宋" w:hAnsi="仿宋" w:eastAsia="仿宋" w:cs="仿宋"/>
          <w:spacing w:val="41"/>
          <w:sz w:val="32"/>
          <w:szCs w:val="32"/>
          <w:lang w:val="en-US" w:eastAsia="zh-CN"/>
        </w:rPr>
        <w:t>4</w:t>
      </w:r>
      <w:r>
        <w:rPr>
          <w:rFonts w:ascii="仿宋" w:hAnsi="仿宋" w:eastAsia="仿宋" w:cs="仿宋"/>
          <w:spacing w:val="41"/>
          <w:sz w:val="32"/>
          <w:szCs w:val="32"/>
        </w:rPr>
        <w:t>日</w:t>
      </w:r>
    </w:p>
    <w:p>
      <w:pPr>
        <w:widowControl w:val="0"/>
        <w:kinsoku/>
        <w:autoSpaceDE/>
        <w:autoSpaceDN/>
        <w:adjustRightInd/>
        <w:snapToGrid/>
        <w:spacing w:line="240" w:lineRule="auto"/>
        <w:jc w:val="both"/>
        <w:textAlignment w:val="auto"/>
        <w:rPr>
          <w:rFonts w:hint="eastAsia" w:ascii="黑体" w:hAnsi="黑体" w:eastAsia="黑体" w:cs="文星标宋"/>
          <w:snapToGrid/>
          <w:kern w:val="2"/>
          <w:sz w:val="32"/>
          <w:szCs w:val="32"/>
          <w:lang w:val="en-US" w:eastAsia="zh-CN" w:bidi="ar-SA"/>
        </w:rPr>
      </w:pPr>
    </w:p>
    <w:p>
      <w:pPr>
        <w:widowControl w:val="0"/>
        <w:kinsoku/>
        <w:autoSpaceDE/>
        <w:autoSpaceDN/>
        <w:adjustRightInd/>
        <w:snapToGrid/>
        <w:spacing w:line="240" w:lineRule="auto"/>
        <w:jc w:val="both"/>
        <w:textAlignment w:val="auto"/>
        <w:rPr>
          <w:rFonts w:hint="eastAsia" w:ascii="黑体" w:hAnsi="黑体" w:eastAsia="黑体" w:cs="文星标宋"/>
          <w:snapToGrid/>
          <w:kern w:val="2"/>
          <w:sz w:val="32"/>
          <w:szCs w:val="32"/>
          <w:lang w:val="en-US" w:eastAsia="zh-CN" w:bidi="ar-SA"/>
        </w:rPr>
      </w:pPr>
      <w:r>
        <w:rPr>
          <w:rFonts w:hint="eastAsia" w:ascii="黑体" w:hAnsi="黑体" w:eastAsia="黑体" w:cs="文星标宋"/>
          <w:snapToGrid/>
          <w:kern w:val="2"/>
          <w:sz w:val="32"/>
          <w:szCs w:val="32"/>
          <w:lang w:val="en-US" w:eastAsia="zh-CN" w:bidi="ar-SA"/>
        </w:rPr>
        <w:t>附件1:</w:t>
      </w:r>
    </w:p>
    <w:p>
      <w:pPr>
        <w:spacing w:before="22" w:line="240" w:lineRule="auto"/>
        <w:jc w:val="center"/>
        <w:rPr>
          <w:rFonts w:ascii="宋体" w:hAnsi="宋体" w:eastAsia="宋体" w:cs="宋体"/>
          <w:sz w:val="37"/>
          <w:szCs w:val="37"/>
        </w:rPr>
      </w:pPr>
      <w:r>
        <w:rPr>
          <w:rFonts w:ascii="宋体" w:hAnsi="宋体" w:eastAsia="宋体" w:cs="宋体"/>
          <w:b/>
          <w:bCs/>
          <w:spacing w:val="-36"/>
          <w:sz w:val="37"/>
          <w:szCs w:val="37"/>
        </w:rPr>
        <w:t>新乡</w:t>
      </w:r>
      <w:r>
        <w:rPr>
          <w:rFonts w:hint="eastAsia" w:ascii="宋体" w:hAnsi="宋体" w:eastAsia="宋体" w:cs="宋体"/>
          <w:b/>
          <w:bCs/>
          <w:spacing w:val="-36"/>
          <w:sz w:val="37"/>
          <w:szCs w:val="37"/>
          <w:lang w:eastAsia="zh-CN"/>
        </w:rPr>
        <w:t>经济技术开发区2024年上半年</w:t>
      </w:r>
      <w:r>
        <w:rPr>
          <w:rFonts w:ascii="宋体" w:hAnsi="宋体" w:eastAsia="宋体" w:cs="宋体"/>
          <w:b/>
          <w:bCs/>
          <w:spacing w:val="-36"/>
          <w:sz w:val="37"/>
          <w:szCs w:val="37"/>
        </w:rPr>
        <w:t>部门联合“双随机</w:t>
      </w:r>
      <w:r>
        <w:rPr>
          <w:rFonts w:hint="eastAsia" w:ascii="宋体" w:hAnsi="宋体" w:eastAsia="宋体" w:cs="宋体"/>
          <w:b/>
          <w:bCs/>
          <w:spacing w:val="-36"/>
          <w:sz w:val="37"/>
          <w:szCs w:val="37"/>
          <w:lang w:val="en-US" w:eastAsia="zh-CN"/>
        </w:rPr>
        <w:t>、</w:t>
      </w:r>
      <w:r>
        <w:rPr>
          <w:rFonts w:ascii="宋体" w:hAnsi="宋体" w:eastAsia="宋体" w:cs="宋体"/>
          <w:b/>
          <w:bCs/>
          <w:spacing w:val="-36"/>
          <w:sz w:val="37"/>
          <w:szCs w:val="37"/>
        </w:rPr>
        <w:t>一公开”抽查计划表</w:t>
      </w:r>
    </w:p>
    <w:p>
      <w:pPr>
        <w:spacing w:line="240" w:lineRule="auto"/>
      </w:pPr>
    </w:p>
    <w:p>
      <w:pPr>
        <w:spacing w:line="240" w:lineRule="auto"/>
      </w:pPr>
    </w:p>
    <w:p>
      <w:pPr>
        <w:spacing w:line="240" w:lineRule="auto"/>
      </w:pPr>
    </w:p>
    <w:p>
      <w:pPr>
        <w:spacing w:line="240" w:lineRule="auto"/>
      </w:pPr>
    </w:p>
    <w:tbl>
      <w:tblPr>
        <w:tblStyle w:val="7"/>
        <w:tblW w:w="149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9"/>
        <w:gridCol w:w="1565"/>
        <w:gridCol w:w="3078"/>
        <w:gridCol w:w="1687"/>
        <w:gridCol w:w="2020"/>
        <w:gridCol w:w="1686"/>
        <w:gridCol w:w="1679"/>
        <w:gridCol w:w="1502"/>
        <w:gridCol w:w="12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53" w:hRule="atLeast"/>
          <w:jc w:val="center"/>
        </w:trPr>
        <w:tc>
          <w:tcPr>
            <w:tcW w:w="479" w:type="dxa"/>
            <w:textDirection w:val="tbRlV"/>
            <w:vAlign w:val="center"/>
          </w:tcPr>
          <w:p>
            <w:pPr>
              <w:spacing w:before="80" w:line="240" w:lineRule="auto"/>
              <w:jc w:val="center"/>
              <w:rPr>
                <w:rFonts w:hint="default" w:ascii="宋体" w:hAnsi="宋体" w:eastAsia="宋体" w:cs="宋体"/>
                <w:color w:val="auto"/>
                <w:sz w:val="29"/>
                <w:szCs w:val="29"/>
                <w:lang w:val="en-US" w:eastAsia="zh-CN"/>
              </w:rPr>
            </w:pPr>
            <w:r>
              <w:rPr>
                <w:rFonts w:hint="eastAsia" w:ascii="宋体" w:hAnsi="宋体" w:eastAsia="宋体" w:cs="宋体"/>
                <w:color w:val="auto"/>
                <w:sz w:val="29"/>
                <w:szCs w:val="29"/>
                <w:lang w:eastAsia="zh-CN"/>
              </w:rPr>
              <w:t>序号</w:t>
            </w:r>
          </w:p>
        </w:tc>
        <w:tc>
          <w:tcPr>
            <w:tcW w:w="1565" w:type="dxa"/>
            <w:vAlign w:val="center"/>
          </w:tcPr>
          <w:p>
            <w:pPr>
              <w:spacing w:line="240" w:lineRule="auto"/>
              <w:jc w:val="center"/>
              <w:rPr>
                <w:rFonts w:ascii="Arial"/>
                <w:color w:val="auto"/>
                <w:sz w:val="21"/>
              </w:rPr>
            </w:pPr>
          </w:p>
          <w:p>
            <w:pPr>
              <w:spacing w:before="97" w:line="240" w:lineRule="auto"/>
              <w:ind w:left="214"/>
              <w:jc w:val="center"/>
              <w:rPr>
                <w:rFonts w:ascii="宋体" w:hAnsi="宋体" w:eastAsia="宋体" w:cs="宋体"/>
                <w:color w:val="auto"/>
                <w:sz w:val="30"/>
                <w:szCs w:val="30"/>
              </w:rPr>
            </w:pPr>
            <w:r>
              <w:rPr>
                <w:rFonts w:ascii="宋体" w:hAnsi="宋体" w:eastAsia="宋体" w:cs="宋体"/>
                <w:b/>
                <w:bCs/>
                <w:color w:val="auto"/>
                <w:spacing w:val="-6"/>
                <w:sz w:val="30"/>
                <w:szCs w:val="30"/>
              </w:rPr>
              <w:t>抽查领域</w:t>
            </w:r>
          </w:p>
        </w:tc>
        <w:tc>
          <w:tcPr>
            <w:tcW w:w="3078" w:type="dxa"/>
            <w:vAlign w:val="center"/>
          </w:tcPr>
          <w:p>
            <w:pPr>
              <w:spacing w:line="240" w:lineRule="auto"/>
              <w:jc w:val="center"/>
              <w:rPr>
                <w:rFonts w:ascii="Arial"/>
                <w:color w:val="auto"/>
                <w:sz w:val="21"/>
              </w:rPr>
            </w:pPr>
          </w:p>
          <w:p>
            <w:pPr>
              <w:spacing w:before="94" w:line="240" w:lineRule="auto"/>
              <w:ind w:left="925"/>
              <w:jc w:val="center"/>
              <w:rPr>
                <w:rFonts w:ascii="宋体" w:hAnsi="宋体" w:eastAsia="宋体" w:cs="宋体"/>
                <w:color w:val="auto"/>
                <w:sz w:val="29"/>
                <w:szCs w:val="29"/>
              </w:rPr>
            </w:pPr>
            <w:r>
              <w:rPr>
                <w:rFonts w:ascii="宋体" w:hAnsi="宋体" w:eastAsia="宋体" w:cs="宋体"/>
                <w:b/>
                <w:bCs/>
                <w:color w:val="auto"/>
                <w:spacing w:val="4"/>
                <w:sz w:val="29"/>
                <w:szCs w:val="29"/>
              </w:rPr>
              <w:t>抽查事项</w:t>
            </w:r>
          </w:p>
        </w:tc>
        <w:tc>
          <w:tcPr>
            <w:tcW w:w="1687" w:type="dxa"/>
            <w:vAlign w:val="center"/>
          </w:tcPr>
          <w:p>
            <w:pPr>
              <w:spacing w:line="240" w:lineRule="auto"/>
              <w:jc w:val="center"/>
              <w:rPr>
                <w:rFonts w:ascii="Arial"/>
                <w:color w:val="auto"/>
                <w:sz w:val="21"/>
              </w:rPr>
            </w:pPr>
          </w:p>
          <w:p>
            <w:pPr>
              <w:spacing w:before="94" w:line="240" w:lineRule="auto"/>
              <w:ind w:left="37"/>
              <w:jc w:val="center"/>
              <w:rPr>
                <w:rFonts w:ascii="宋体" w:hAnsi="宋体" w:eastAsia="宋体" w:cs="宋体"/>
                <w:color w:val="auto"/>
                <w:sz w:val="29"/>
                <w:szCs w:val="29"/>
              </w:rPr>
            </w:pPr>
            <w:r>
              <w:rPr>
                <w:rFonts w:ascii="宋体" w:hAnsi="宋体" w:eastAsia="宋体" w:cs="宋体"/>
                <w:b/>
                <w:bCs/>
                <w:color w:val="auto"/>
                <w:spacing w:val="-6"/>
                <w:sz w:val="29"/>
                <w:szCs w:val="29"/>
              </w:rPr>
              <w:t>检查对象</w:t>
            </w:r>
          </w:p>
        </w:tc>
        <w:tc>
          <w:tcPr>
            <w:tcW w:w="2020" w:type="dxa"/>
            <w:vAlign w:val="center"/>
          </w:tcPr>
          <w:p>
            <w:pPr>
              <w:spacing w:before="293" w:line="240" w:lineRule="auto"/>
              <w:ind w:left="147" w:right="81" w:hanging="69"/>
              <w:jc w:val="center"/>
              <w:rPr>
                <w:rFonts w:ascii="宋体" w:hAnsi="宋体" w:eastAsia="宋体" w:cs="宋体"/>
                <w:color w:val="auto"/>
                <w:sz w:val="29"/>
                <w:szCs w:val="29"/>
              </w:rPr>
            </w:pPr>
            <w:r>
              <w:rPr>
                <w:rFonts w:ascii="宋体" w:hAnsi="宋体" w:eastAsia="宋体" w:cs="宋体"/>
                <w:b/>
                <w:bCs/>
                <w:color w:val="auto"/>
                <w:spacing w:val="-5"/>
                <w:sz w:val="29"/>
                <w:szCs w:val="29"/>
              </w:rPr>
              <w:t>事项类别(重点/</w:t>
            </w:r>
            <w:r>
              <w:rPr>
                <w:rFonts w:ascii="宋体" w:hAnsi="宋体" w:eastAsia="宋体" w:cs="宋体"/>
                <w:color w:val="auto"/>
                <w:spacing w:val="3"/>
                <w:sz w:val="29"/>
                <w:szCs w:val="29"/>
              </w:rPr>
              <w:t xml:space="preserve"> </w:t>
            </w:r>
            <w:r>
              <w:rPr>
                <w:rFonts w:ascii="宋体" w:hAnsi="宋体" w:eastAsia="宋体" w:cs="宋体"/>
                <w:b/>
                <w:bCs/>
                <w:color w:val="auto"/>
                <w:spacing w:val="4"/>
                <w:sz w:val="29"/>
                <w:szCs w:val="29"/>
              </w:rPr>
              <w:t>一般检查事项)</w:t>
            </w:r>
          </w:p>
        </w:tc>
        <w:tc>
          <w:tcPr>
            <w:tcW w:w="1686" w:type="dxa"/>
            <w:vAlign w:val="center"/>
          </w:tcPr>
          <w:p>
            <w:pPr>
              <w:spacing w:line="240" w:lineRule="auto"/>
              <w:jc w:val="center"/>
              <w:rPr>
                <w:rFonts w:ascii="Arial"/>
                <w:color w:val="auto"/>
                <w:sz w:val="21"/>
              </w:rPr>
            </w:pPr>
          </w:p>
          <w:p>
            <w:pPr>
              <w:spacing w:before="94" w:line="240" w:lineRule="auto"/>
              <w:ind w:left="250"/>
              <w:jc w:val="center"/>
              <w:rPr>
                <w:rFonts w:ascii="宋体" w:hAnsi="宋体" w:eastAsia="宋体" w:cs="宋体"/>
                <w:color w:val="auto"/>
                <w:sz w:val="29"/>
                <w:szCs w:val="29"/>
              </w:rPr>
            </w:pPr>
            <w:r>
              <w:rPr>
                <w:rFonts w:ascii="宋体" w:hAnsi="宋体" w:eastAsia="宋体" w:cs="宋体"/>
                <w:b/>
                <w:bCs/>
                <w:color w:val="auto"/>
                <w:spacing w:val="3"/>
                <w:sz w:val="29"/>
                <w:szCs w:val="29"/>
              </w:rPr>
              <w:t>发起部门</w:t>
            </w:r>
          </w:p>
        </w:tc>
        <w:tc>
          <w:tcPr>
            <w:tcW w:w="1679" w:type="dxa"/>
            <w:vAlign w:val="center"/>
          </w:tcPr>
          <w:p>
            <w:pPr>
              <w:spacing w:line="240" w:lineRule="auto"/>
              <w:jc w:val="center"/>
              <w:rPr>
                <w:rFonts w:ascii="Arial"/>
                <w:color w:val="auto"/>
                <w:sz w:val="21"/>
              </w:rPr>
            </w:pPr>
          </w:p>
          <w:p>
            <w:pPr>
              <w:spacing w:before="94" w:line="240" w:lineRule="auto"/>
              <w:ind w:left="201"/>
              <w:jc w:val="center"/>
              <w:rPr>
                <w:rFonts w:ascii="宋体" w:hAnsi="宋体" w:eastAsia="宋体" w:cs="宋体"/>
                <w:color w:val="auto"/>
                <w:sz w:val="29"/>
                <w:szCs w:val="29"/>
              </w:rPr>
            </w:pPr>
            <w:r>
              <w:rPr>
                <w:rFonts w:ascii="宋体" w:hAnsi="宋体" w:eastAsia="宋体" w:cs="宋体"/>
                <w:b/>
                <w:bCs/>
                <w:color w:val="auto"/>
                <w:spacing w:val="3"/>
                <w:sz w:val="29"/>
                <w:szCs w:val="29"/>
              </w:rPr>
              <w:t>配合部门</w:t>
            </w:r>
          </w:p>
        </w:tc>
        <w:tc>
          <w:tcPr>
            <w:tcW w:w="1502" w:type="dxa"/>
            <w:vAlign w:val="center"/>
          </w:tcPr>
          <w:p>
            <w:pPr>
              <w:spacing w:before="273" w:line="240" w:lineRule="auto"/>
              <w:ind w:left="232" w:right="171"/>
              <w:jc w:val="center"/>
              <w:rPr>
                <w:rFonts w:ascii="宋体" w:hAnsi="宋体" w:eastAsia="宋体" w:cs="宋体"/>
                <w:color w:val="auto"/>
                <w:sz w:val="29"/>
                <w:szCs w:val="29"/>
              </w:rPr>
            </w:pPr>
            <w:r>
              <w:rPr>
                <w:rFonts w:ascii="宋体" w:hAnsi="宋体" w:eastAsia="宋体" w:cs="宋体"/>
                <w:b/>
                <w:bCs/>
                <w:color w:val="auto"/>
                <w:spacing w:val="-6"/>
                <w:sz w:val="29"/>
                <w:szCs w:val="29"/>
              </w:rPr>
              <w:t>检查主体</w:t>
            </w:r>
            <w:r>
              <w:rPr>
                <w:rFonts w:ascii="宋体" w:hAnsi="宋体" w:eastAsia="宋体" w:cs="宋体"/>
                <w:color w:val="auto"/>
                <w:sz w:val="29"/>
                <w:szCs w:val="29"/>
              </w:rPr>
              <w:t xml:space="preserve"> </w:t>
            </w:r>
            <w:r>
              <w:rPr>
                <w:rFonts w:ascii="宋体" w:hAnsi="宋体" w:eastAsia="宋体" w:cs="宋体"/>
                <w:b/>
                <w:bCs/>
                <w:color w:val="auto"/>
                <w:spacing w:val="7"/>
                <w:sz w:val="29"/>
                <w:szCs w:val="29"/>
              </w:rPr>
              <w:t>(市县级)</w:t>
            </w:r>
          </w:p>
        </w:tc>
        <w:tc>
          <w:tcPr>
            <w:tcW w:w="1234" w:type="dxa"/>
            <w:vAlign w:val="center"/>
          </w:tcPr>
          <w:p>
            <w:pPr>
              <w:spacing w:line="240" w:lineRule="auto"/>
              <w:jc w:val="center"/>
              <w:rPr>
                <w:rFonts w:ascii="Arial"/>
                <w:color w:val="auto"/>
                <w:sz w:val="21"/>
              </w:rPr>
            </w:pPr>
          </w:p>
          <w:p>
            <w:pPr>
              <w:spacing w:before="94" w:line="240" w:lineRule="auto"/>
              <w:ind w:left="33"/>
              <w:jc w:val="center"/>
              <w:rPr>
                <w:rFonts w:ascii="宋体" w:hAnsi="宋体" w:eastAsia="宋体" w:cs="宋体"/>
                <w:color w:val="auto"/>
                <w:sz w:val="29"/>
                <w:szCs w:val="29"/>
              </w:rPr>
            </w:pPr>
            <w:r>
              <w:rPr>
                <w:rFonts w:ascii="宋体" w:hAnsi="宋体" w:eastAsia="宋体" w:cs="宋体"/>
                <w:b/>
                <w:bCs/>
                <w:color w:val="auto"/>
                <w:spacing w:val="2"/>
                <w:sz w:val="29"/>
                <w:szCs w:val="29"/>
              </w:rPr>
              <w:t>检查时间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78" w:hRule="atLeast"/>
          <w:jc w:val="center"/>
        </w:trPr>
        <w:tc>
          <w:tcPr>
            <w:tcW w:w="479" w:type="dxa"/>
            <w:vAlign w:val="center"/>
          </w:tcPr>
          <w:p>
            <w:pPr>
              <w:spacing w:before="75" w:line="240" w:lineRule="auto"/>
              <w:jc w:val="center"/>
              <w:rPr>
                <w:rFonts w:ascii="宋体" w:hAnsi="宋体" w:eastAsia="宋体" w:cs="宋体"/>
                <w:color w:val="auto"/>
                <w:sz w:val="23"/>
                <w:szCs w:val="23"/>
              </w:rPr>
            </w:pPr>
            <w:r>
              <w:rPr>
                <w:rFonts w:ascii="宋体" w:hAnsi="宋体" w:eastAsia="宋体" w:cs="宋体"/>
                <w:color w:val="auto"/>
                <w:sz w:val="23"/>
                <w:szCs w:val="23"/>
              </w:rPr>
              <w:t>1</w:t>
            </w:r>
          </w:p>
        </w:tc>
        <w:tc>
          <w:tcPr>
            <w:tcW w:w="1565" w:type="dxa"/>
            <w:vAlign w:val="center"/>
          </w:tcPr>
          <w:p>
            <w:pPr>
              <w:spacing w:line="240" w:lineRule="auto"/>
              <w:jc w:val="center"/>
              <w:rPr>
                <w:rFonts w:ascii="Arial"/>
                <w:color w:val="auto"/>
                <w:sz w:val="21"/>
              </w:rPr>
            </w:pPr>
          </w:p>
          <w:p>
            <w:pPr>
              <w:spacing w:before="75" w:line="240" w:lineRule="auto"/>
              <w:ind w:right="110"/>
              <w:jc w:val="center"/>
              <w:rPr>
                <w:rFonts w:ascii="宋体" w:hAnsi="宋体" w:eastAsia="宋体" w:cs="宋体"/>
                <w:color w:val="auto"/>
                <w:sz w:val="23"/>
                <w:szCs w:val="23"/>
              </w:rPr>
            </w:pPr>
            <w:r>
              <w:rPr>
                <w:rFonts w:hint="eastAsia" w:ascii="宋体" w:hAnsi="宋体" w:eastAsia="宋体" w:cs="宋体"/>
                <w:color w:val="auto"/>
                <w:sz w:val="23"/>
                <w:szCs w:val="23"/>
              </w:rPr>
              <w:t>加油站经营情况</w:t>
            </w:r>
          </w:p>
        </w:tc>
        <w:tc>
          <w:tcPr>
            <w:tcW w:w="3078" w:type="dxa"/>
            <w:vAlign w:val="center"/>
          </w:tcPr>
          <w:p>
            <w:pPr>
              <w:spacing w:before="27" w:line="240" w:lineRule="auto"/>
              <w:jc w:val="center"/>
              <w:rPr>
                <w:rFonts w:hint="default" w:ascii="宋体" w:hAnsi="宋体" w:eastAsia="宋体" w:cs="宋体"/>
                <w:color w:val="auto"/>
                <w:sz w:val="23"/>
                <w:szCs w:val="23"/>
                <w:lang w:val="en-US"/>
              </w:rPr>
            </w:pPr>
            <w:r>
              <w:rPr>
                <w:rFonts w:hint="eastAsia" w:ascii="宋体" w:hAnsi="宋体" w:eastAsia="宋体" w:cs="宋体"/>
                <w:color w:val="auto"/>
                <w:sz w:val="23"/>
                <w:szCs w:val="23"/>
                <w:lang w:val="en-US" w:eastAsia="zh-CN"/>
              </w:rPr>
              <w:t>1、对加油站油气回收装置使用等情况进行检查；2、营业执照规范使用情况检查</w:t>
            </w:r>
          </w:p>
        </w:tc>
        <w:tc>
          <w:tcPr>
            <w:tcW w:w="1687" w:type="dxa"/>
            <w:vAlign w:val="center"/>
          </w:tcPr>
          <w:p>
            <w:pPr>
              <w:spacing w:line="240" w:lineRule="auto"/>
              <w:jc w:val="center"/>
              <w:rPr>
                <w:rFonts w:ascii="Arial"/>
                <w:color w:val="auto"/>
                <w:sz w:val="21"/>
              </w:rPr>
            </w:pPr>
          </w:p>
          <w:p>
            <w:pPr>
              <w:spacing w:before="74" w:line="240" w:lineRule="auto"/>
              <w:ind w:right="68"/>
              <w:jc w:val="center"/>
              <w:rPr>
                <w:rFonts w:ascii="宋体" w:hAnsi="宋体" w:eastAsia="宋体" w:cs="宋体"/>
                <w:color w:val="auto"/>
                <w:sz w:val="23"/>
                <w:szCs w:val="23"/>
              </w:rPr>
            </w:pPr>
            <w:r>
              <w:rPr>
                <w:rFonts w:hint="eastAsia" w:ascii="宋体" w:hAnsi="宋体" w:eastAsia="宋体" w:cs="宋体"/>
                <w:color w:val="auto"/>
                <w:sz w:val="23"/>
                <w:szCs w:val="23"/>
                <w:lang w:val="en-US" w:eastAsia="zh-CN"/>
              </w:rPr>
              <w:t>建成区加油站</w:t>
            </w:r>
          </w:p>
        </w:tc>
        <w:tc>
          <w:tcPr>
            <w:tcW w:w="2020" w:type="dxa"/>
            <w:vAlign w:val="center"/>
          </w:tcPr>
          <w:p>
            <w:pPr>
              <w:spacing w:before="75" w:line="240" w:lineRule="auto"/>
              <w:jc w:val="center"/>
              <w:rPr>
                <w:rFonts w:ascii="宋体" w:hAnsi="宋体" w:eastAsia="宋体" w:cs="宋体"/>
                <w:snapToGrid w:val="0"/>
                <w:color w:val="auto"/>
                <w:kern w:val="0"/>
                <w:sz w:val="23"/>
                <w:szCs w:val="23"/>
              </w:rPr>
            </w:pPr>
            <w:r>
              <w:rPr>
                <w:rFonts w:ascii="宋体" w:hAnsi="宋体" w:eastAsia="宋体" w:cs="宋体"/>
                <w:color w:val="auto"/>
                <w:spacing w:val="2"/>
                <w:sz w:val="23"/>
                <w:szCs w:val="23"/>
              </w:rPr>
              <w:t>一般检查事项</w:t>
            </w:r>
          </w:p>
        </w:tc>
        <w:tc>
          <w:tcPr>
            <w:tcW w:w="1686" w:type="dxa"/>
            <w:vAlign w:val="center"/>
          </w:tcPr>
          <w:p>
            <w:pPr>
              <w:spacing w:line="240" w:lineRule="auto"/>
              <w:jc w:val="center"/>
              <w:rPr>
                <w:rFonts w:ascii="Arial"/>
                <w:color w:val="auto"/>
                <w:sz w:val="21"/>
              </w:rPr>
            </w:pPr>
          </w:p>
          <w:p>
            <w:pPr>
              <w:spacing w:line="240" w:lineRule="auto"/>
              <w:jc w:val="center"/>
              <w:rPr>
                <w:rFonts w:ascii="Arial"/>
                <w:color w:val="auto"/>
                <w:sz w:val="21"/>
              </w:rPr>
            </w:pPr>
          </w:p>
          <w:p>
            <w:pPr>
              <w:spacing w:before="74" w:line="240" w:lineRule="auto"/>
              <w:jc w:val="center"/>
              <w:rPr>
                <w:rFonts w:hint="eastAsia" w:ascii="宋体" w:hAnsi="宋体" w:eastAsia="宋体" w:cs="宋体"/>
                <w:color w:val="auto"/>
                <w:sz w:val="23"/>
                <w:szCs w:val="23"/>
                <w:lang w:eastAsia="zh-CN"/>
              </w:rPr>
            </w:pPr>
            <w:r>
              <w:rPr>
                <w:rFonts w:hint="eastAsia" w:ascii="宋体" w:hAnsi="宋体" w:eastAsia="宋体" w:cs="宋体"/>
                <w:color w:val="auto"/>
                <w:sz w:val="23"/>
                <w:szCs w:val="23"/>
              </w:rPr>
              <w:t>区应急生态局</w:t>
            </w:r>
            <w:r>
              <w:rPr>
                <w:rFonts w:hint="eastAsia" w:ascii="宋体" w:hAnsi="宋体" w:eastAsia="宋体" w:cs="宋体"/>
                <w:color w:val="auto"/>
                <w:sz w:val="23"/>
                <w:szCs w:val="23"/>
                <w:lang w:eastAsia="zh-CN"/>
              </w:rPr>
              <w:t>（生态环境</w:t>
            </w:r>
            <w:r>
              <w:rPr>
                <w:rFonts w:hint="eastAsia" w:ascii="宋体" w:hAnsi="宋体" w:eastAsia="宋体" w:cs="宋体"/>
                <w:color w:val="auto"/>
                <w:sz w:val="23"/>
                <w:szCs w:val="23"/>
                <w:lang w:val="en-US" w:eastAsia="zh-CN"/>
              </w:rPr>
              <w:t>专项</w:t>
            </w:r>
            <w:r>
              <w:rPr>
                <w:rFonts w:hint="eastAsia" w:ascii="宋体" w:hAnsi="宋体" w:eastAsia="宋体" w:cs="宋体"/>
                <w:color w:val="auto"/>
                <w:sz w:val="23"/>
                <w:szCs w:val="23"/>
                <w:lang w:eastAsia="zh-CN"/>
              </w:rPr>
              <w:t>组）</w:t>
            </w:r>
          </w:p>
        </w:tc>
        <w:tc>
          <w:tcPr>
            <w:tcW w:w="1679" w:type="dxa"/>
            <w:vAlign w:val="center"/>
          </w:tcPr>
          <w:p>
            <w:pPr>
              <w:spacing w:line="240" w:lineRule="auto"/>
              <w:jc w:val="center"/>
              <w:rPr>
                <w:rFonts w:ascii="Arial"/>
                <w:color w:val="auto"/>
                <w:sz w:val="21"/>
              </w:rPr>
            </w:pPr>
          </w:p>
          <w:p>
            <w:pPr>
              <w:spacing w:before="74" w:line="240" w:lineRule="auto"/>
              <w:jc w:val="center"/>
              <w:rPr>
                <w:rFonts w:hint="eastAsia" w:ascii="宋体" w:hAnsi="宋体" w:eastAsia="宋体" w:cs="宋体"/>
                <w:color w:val="auto"/>
                <w:sz w:val="23"/>
                <w:szCs w:val="23"/>
                <w:lang w:eastAsia="zh-CN"/>
              </w:rPr>
            </w:pPr>
            <w:r>
              <w:rPr>
                <w:rFonts w:hint="eastAsia" w:ascii="宋体" w:hAnsi="宋体" w:eastAsia="宋体" w:cs="宋体"/>
                <w:color w:val="auto"/>
                <w:spacing w:val="5"/>
                <w:sz w:val="23"/>
                <w:szCs w:val="23"/>
                <w:lang w:eastAsia="zh-CN"/>
              </w:rPr>
              <w:t>区市场监管分局</w:t>
            </w:r>
          </w:p>
        </w:tc>
        <w:tc>
          <w:tcPr>
            <w:tcW w:w="1502" w:type="dxa"/>
            <w:vAlign w:val="center"/>
          </w:tcPr>
          <w:p>
            <w:pPr>
              <w:spacing w:before="74" w:line="240" w:lineRule="auto"/>
              <w:jc w:val="center"/>
              <w:rPr>
                <w:rFonts w:ascii="宋体" w:hAnsi="宋体" w:eastAsia="宋体" w:cs="宋体"/>
                <w:color w:val="auto"/>
                <w:sz w:val="23"/>
                <w:szCs w:val="23"/>
              </w:rPr>
            </w:pPr>
            <w:r>
              <w:rPr>
                <w:rFonts w:hint="eastAsia" w:ascii="宋体" w:hAnsi="宋体" w:eastAsia="宋体" w:cs="宋体"/>
                <w:color w:val="auto"/>
                <w:spacing w:val="7"/>
                <w:sz w:val="23"/>
                <w:szCs w:val="23"/>
                <w:lang w:eastAsia="zh-CN"/>
              </w:rPr>
              <w:t>区</w:t>
            </w:r>
            <w:r>
              <w:rPr>
                <w:rFonts w:ascii="宋体" w:hAnsi="宋体" w:eastAsia="宋体" w:cs="宋体"/>
                <w:color w:val="auto"/>
                <w:spacing w:val="7"/>
                <w:sz w:val="23"/>
                <w:szCs w:val="23"/>
              </w:rPr>
              <w:t>级</w:t>
            </w:r>
          </w:p>
        </w:tc>
        <w:tc>
          <w:tcPr>
            <w:tcW w:w="1234" w:type="dxa"/>
            <w:vAlign w:val="center"/>
          </w:tcPr>
          <w:p>
            <w:pPr>
              <w:spacing w:before="74" w:line="240" w:lineRule="auto"/>
              <w:jc w:val="center"/>
              <w:rPr>
                <w:rFonts w:ascii="宋体" w:hAnsi="宋体" w:eastAsia="宋体" w:cs="宋体"/>
                <w:color w:val="auto"/>
                <w:sz w:val="23"/>
                <w:szCs w:val="23"/>
              </w:rPr>
            </w:pPr>
            <w:r>
              <w:rPr>
                <w:rFonts w:hint="eastAsia" w:ascii="宋体" w:hAnsi="宋体" w:eastAsia="宋体" w:cs="宋体"/>
                <w:color w:val="auto"/>
                <w:spacing w:val="12"/>
                <w:sz w:val="23"/>
                <w:szCs w:val="23"/>
                <w:lang w:val="en-US" w:eastAsia="zh-CN"/>
              </w:rPr>
              <w:t>5-6</w:t>
            </w:r>
            <w:r>
              <w:rPr>
                <w:rFonts w:ascii="宋体" w:hAnsi="宋体" w:eastAsia="宋体" w:cs="宋体"/>
                <w:color w:val="auto"/>
                <w:spacing w:val="12"/>
                <w:sz w:val="23"/>
                <w:szCs w:val="23"/>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8" w:hRule="atLeast"/>
          <w:jc w:val="center"/>
        </w:trPr>
        <w:tc>
          <w:tcPr>
            <w:tcW w:w="479" w:type="dxa"/>
            <w:vAlign w:val="center"/>
          </w:tcPr>
          <w:p>
            <w:pPr>
              <w:spacing w:line="240" w:lineRule="auto"/>
              <w:jc w:val="center"/>
              <w:rPr>
                <w:rFonts w:ascii="Arial"/>
                <w:color w:val="auto"/>
                <w:sz w:val="21"/>
              </w:rPr>
            </w:pPr>
          </w:p>
          <w:p>
            <w:pPr>
              <w:spacing w:line="240" w:lineRule="auto"/>
              <w:jc w:val="center"/>
              <w:rPr>
                <w:rFonts w:ascii="Arial"/>
                <w:color w:val="auto"/>
                <w:sz w:val="21"/>
              </w:rPr>
            </w:pPr>
          </w:p>
          <w:p>
            <w:pPr>
              <w:spacing w:before="75" w:line="240" w:lineRule="auto"/>
              <w:ind w:left="185"/>
              <w:jc w:val="center"/>
              <w:rPr>
                <w:rFonts w:ascii="宋体" w:hAnsi="宋体" w:eastAsia="宋体" w:cs="宋体"/>
                <w:color w:val="auto"/>
                <w:sz w:val="23"/>
                <w:szCs w:val="23"/>
              </w:rPr>
            </w:pPr>
            <w:r>
              <w:rPr>
                <w:rFonts w:ascii="宋体" w:hAnsi="宋体" w:eastAsia="宋体" w:cs="宋体"/>
                <w:color w:val="auto"/>
                <w:sz w:val="23"/>
                <w:szCs w:val="23"/>
              </w:rPr>
              <w:t>2</w:t>
            </w:r>
          </w:p>
        </w:tc>
        <w:tc>
          <w:tcPr>
            <w:tcW w:w="1565" w:type="dxa"/>
            <w:vAlign w:val="center"/>
          </w:tcPr>
          <w:p>
            <w:pPr>
              <w:spacing w:line="240" w:lineRule="auto"/>
              <w:jc w:val="center"/>
              <w:rPr>
                <w:rFonts w:ascii="Arial"/>
                <w:color w:val="auto"/>
                <w:sz w:val="21"/>
              </w:rPr>
            </w:pPr>
          </w:p>
          <w:p>
            <w:pPr>
              <w:spacing w:before="75" w:line="240" w:lineRule="auto"/>
              <w:ind w:right="124"/>
              <w:jc w:val="center"/>
              <w:rPr>
                <w:rFonts w:ascii="宋体" w:hAnsi="宋体" w:eastAsia="宋体" w:cs="宋体"/>
                <w:color w:val="auto"/>
                <w:sz w:val="23"/>
                <w:szCs w:val="23"/>
              </w:rPr>
            </w:pPr>
            <w:r>
              <w:rPr>
                <w:rFonts w:hint="eastAsia" w:ascii="宋体" w:hAnsi="宋体" w:eastAsia="宋体" w:cs="宋体"/>
                <w:color w:val="auto"/>
                <w:spacing w:val="2"/>
                <w:sz w:val="23"/>
                <w:szCs w:val="23"/>
              </w:rPr>
              <w:t>房地产市场监督执法检查（房地产开发企业）</w:t>
            </w:r>
          </w:p>
        </w:tc>
        <w:tc>
          <w:tcPr>
            <w:tcW w:w="3078" w:type="dxa"/>
            <w:vAlign w:val="center"/>
          </w:tcPr>
          <w:p>
            <w:pPr>
              <w:spacing w:line="240" w:lineRule="auto"/>
              <w:jc w:val="center"/>
              <w:rPr>
                <w:rFonts w:ascii="Arial"/>
                <w:color w:val="auto"/>
                <w:sz w:val="21"/>
              </w:rPr>
            </w:pPr>
          </w:p>
          <w:p>
            <w:pPr>
              <w:spacing w:line="240" w:lineRule="auto"/>
              <w:jc w:val="center"/>
              <w:rPr>
                <w:rFonts w:ascii="宋体" w:hAnsi="宋体" w:eastAsia="宋体" w:cs="宋体"/>
                <w:color w:val="auto"/>
                <w:sz w:val="23"/>
                <w:szCs w:val="23"/>
              </w:rPr>
            </w:pPr>
            <w:r>
              <w:rPr>
                <w:rFonts w:hint="eastAsia" w:ascii="宋体" w:hAnsi="宋体" w:eastAsia="宋体" w:cs="宋体"/>
                <w:color w:val="auto"/>
                <w:spacing w:val="7"/>
                <w:sz w:val="23"/>
                <w:szCs w:val="23"/>
                <w:lang w:val="en-US" w:eastAsia="zh-CN"/>
              </w:rPr>
              <w:t>1、</w:t>
            </w:r>
            <w:r>
              <w:rPr>
                <w:rFonts w:hint="eastAsia" w:ascii="宋体" w:hAnsi="宋体" w:eastAsia="宋体" w:cs="宋体"/>
                <w:color w:val="auto"/>
                <w:spacing w:val="7"/>
                <w:sz w:val="23"/>
                <w:szCs w:val="23"/>
                <w:lang w:val="en" w:eastAsia="zh-CN"/>
              </w:rPr>
              <w:t>企业基本情况；</w:t>
            </w:r>
            <w:r>
              <w:rPr>
                <w:rFonts w:hint="eastAsia" w:ascii="宋体" w:hAnsi="宋体" w:eastAsia="宋体" w:cs="宋体"/>
                <w:color w:val="auto"/>
                <w:spacing w:val="7"/>
                <w:sz w:val="23"/>
                <w:szCs w:val="23"/>
                <w:lang w:val="en-US" w:eastAsia="zh-CN"/>
              </w:rPr>
              <w:t>2、</w:t>
            </w:r>
            <w:r>
              <w:rPr>
                <w:rFonts w:hint="eastAsia" w:ascii="宋体" w:hAnsi="宋体" w:eastAsia="宋体" w:cs="宋体"/>
                <w:color w:val="auto"/>
                <w:spacing w:val="7"/>
                <w:sz w:val="23"/>
                <w:szCs w:val="23"/>
                <w:lang w:val="en" w:eastAsia="zh-CN"/>
              </w:rPr>
              <w:t>近三年开发项目情况；</w:t>
            </w:r>
            <w:r>
              <w:rPr>
                <w:rFonts w:hint="eastAsia" w:ascii="宋体" w:hAnsi="宋体" w:eastAsia="宋体" w:cs="宋体"/>
                <w:color w:val="auto"/>
                <w:spacing w:val="7"/>
                <w:sz w:val="23"/>
                <w:szCs w:val="23"/>
                <w:lang w:val="en-US" w:eastAsia="zh-CN"/>
              </w:rPr>
              <w:t>3、</w:t>
            </w:r>
            <w:r>
              <w:rPr>
                <w:rFonts w:hint="eastAsia" w:ascii="宋体" w:hAnsi="宋体" w:eastAsia="宋体" w:cs="宋体"/>
                <w:color w:val="auto"/>
                <w:spacing w:val="7"/>
                <w:sz w:val="23"/>
                <w:szCs w:val="23"/>
                <w:lang w:val="en" w:eastAsia="zh-CN"/>
              </w:rPr>
              <w:t>市场经营行为情况。</w:t>
            </w:r>
            <w:r>
              <w:rPr>
                <w:rFonts w:hint="eastAsia" w:ascii="宋体" w:hAnsi="宋体" w:eastAsia="宋体" w:cs="宋体"/>
                <w:color w:val="auto"/>
                <w:spacing w:val="7"/>
                <w:sz w:val="23"/>
                <w:szCs w:val="23"/>
                <w:lang w:val="en-US" w:eastAsia="zh-CN"/>
              </w:rPr>
              <w:t>4、水土保持方案编制及防护措施落实情况；5、</w:t>
            </w:r>
            <w:r>
              <w:rPr>
                <w:rFonts w:hint="eastAsia" w:ascii="宋体" w:hAnsi="宋体" w:eastAsia="宋体" w:cs="宋体"/>
                <w:color w:val="auto"/>
                <w:spacing w:val="7"/>
                <w:sz w:val="23"/>
                <w:szCs w:val="23"/>
              </w:rPr>
              <w:t>登记事项检查</w:t>
            </w:r>
          </w:p>
        </w:tc>
        <w:tc>
          <w:tcPr>
            <w:tcW w:w="1687" w:type="dxa"/>
            <w:vAlign w:val="center"/>
          </w:tcPr>
          <w:p>
            <w:pPr>
              <w:spacing w:line="240" w:lineRule="auto"/>
              <w:jc w:val="center"/>
              <w:rPr>
                <w:rFonts w:ascii="Arial"/>
                <w:color w:val="auto"/>
                <w:sz w:val="21"/>
              </w:rPr>
            </w:pPr>
          </w:p>
          <w:p>
            <w:pPr>
              <w:spacing w:before="75" w:line="240" w:lineRule="auto"/>
              <w:ind w:left="153" w:right="86" w:hanging="120"/>
              <w:jc w:val="center"/>
              <w:rPr>
                <w:rFonts w:ascii="宋体" w:hAnsi="宋体" w:eastAsia="宋体" w:cs="宋体"/>
                <w:color w:val="auto"/>
                <w:sz w:val="23"/>
                <w:szCs w:val="23"/>
              </w:rPr>
            </w:pPr>
            <w:r>
              <w:rPr>
                <w:rFonts w:hint="eastAsia" w:ascii="宋体" w:hAnsi="宋体" w:eastAsia="宋体" w:cs="宋体"/>
                <w:color w:val="auto"/>
                <w:spacing w:val="1"/>
                <w:sz w:val="23"/>
                <w:szCs w:val="23"/>
              </w:rPr>
              <w:t>房地产开发企业二级资质</w:t>
            </w:r>
          </w:p>
        </w:tc>
        <w:tc>
          <w:tcPr>
            <w:tcW w:w="2020" w:type="dxa"/>
            <w:vAlign w:val="center"/>
          </w:tcPr>
          <w:p>
            <w:pPr>
              <w:spacing w:before="75" w:line="240" w:lineRule="auto"/>
              <w:jc w:val="center"/>
              <w:rPr>
                <w:rFonts w:ascii="宋体" w:hAnsi="宋体" w:eastAsia="宋体" w:cs="宋体"/>
                <w:snapToGrid w:val="0"/>
                <w:color w:val="auto"/>
                <w:kern w:val="0"/>
                <w:sz w:val="23"/>
                <w:szCs w:val="23"/>
              </w:rPr>
            </w:pPr>
            <w:r>
              <w:rPr>
                <w:rFonts w:ascii="宋体" w:hAnsi="宋体" w:eastAsia="宋体" w:cs="宋体"/>
                <w:color w:val="auto"/>
                <w:spacing w:val="2"/>
                <w:sz w:val="23"/>
                <w:szCs w:val="23"/>
              </w:rPr>
              <w:t>一般检查事项</w:t>
            </w:r>
          </w:p>
        </w:tc>
        <w:tc>
          <w:tcPr>
            <w:tcW w:w="1686" w:type="dxa"/>
            <w:vAlign w:val="center"/>
          </w:tcPr>
          <w:p>
            <w:pPr>
              <w:spacing w:before="75" w:line="240" w:lineRule="auto"/>
              <w:jc w:val="center"/>
              <w:rPr>
                <w:rFonts w:ascii="宋体" w:hAnsi="宋体" w:eastAsia="宋体" w:cs="宋体"/>
                <w:color w:val="auto"/>
                <w:sz w:val="23"/>
                <w:szCs w:val="23"/>
              </w:rPr>
            </w:pPr>
            <w:r>
              <w:rPr>
                <w:rFonts w:hint="eastAsia" w:ascii="宋体" w:hAnsi="宋体" w:eastAsia="宋体" w:cs="宋体"/>
                <w:color w:val="auto"/>
                <w:spacing w:val="5"/>
                <w:sz w:val="23"/>
                <w:szCs w:val="23"/>
              </w:rPr>
              <w:t>区住建局</w:t>
            </w:r>
          </w:p>
        </w:tc>
        <w:tc>
          <w:tcPr>
            <w:tcW w:w="1679" w:type="dxa"/>
            <w:vAlign w:val="center"/>
          </w:tcPr>
          <w:p>
            <w:pPr>
              <w:spacing w:line="240" w:lineRule="auto"/>
              <w:jc w:val="center"/>
              <w:rPr>
                <w:rFonts w:ascii="Arial"/>
                <w:color w:val="auto"/>
                <w:sz w:val="21"/>
              </w:rPr>
            </w:pPr>
          </w:p>
          <w:p>
            <w:pPr>
              <w:spacing w:before="75" w:line="240" w:lineRule="auto"/>
              <w:jc w:val="center"/>
              <w:rPr>
                <w:rFonts w:ascii="宋体" w:hAnsi="宋体" w:eastAsia="宋体" w:cs="宋体"/>
                <w:color w:val="auto"/>
                <w:sz w:val="23"/>
                <w:szCs w:val="23"/>
              </w:rPr>
            </w:pPr>
            <w:r>
              <w:rPr>
                <w:rFonts w:hint="eastAsia" w:ascii="宋体" w:hAnsi="宋体" w:eastAsia="宋体" w:cs="宋体"/>
                <w:color w:val="auto"/>
                <w:spacing w:val="3"/>
                <w:sz w:val="23"/>
                <w:szCs w:val="23"/>
                <w:lang w:eastAsia="zh-CN"/>
              </w:rPr>
              <w:t>区市场监管分局</w:t>
            </w:r>
          </w:p>
        </w:tc>
        <w:tc>
          <w:tcPr>
            <w:tcW w:w="1502" w:type="dxa"/>
            <w:vAlign w:val="center"/>
          </w:tcPr>
          <w:p>
            <w:pPr>
              <w:spacing w:before="75" w:line="240" w:lineRule="auto"/>
              <w:jc w:val="center"/>
              <w:rPr>
                <w:rFonts w:ascii="宋体" w:hAnsi="宋体" w:eastAsia="宋体" w:cs="宋体"/>
                <w:color w:val="auto"/>
                <w:sz w:val="23"/>
                <w:szCs w:val="23"/>
              </w:rPr>
            </w:pPr>
            <w:r>
              <w:rPr>
                <w:rFonts w:hint="eastAsia" w:ascii="宋体" w:hAnsi="宋体" w:eastAsia="宋体" w:cs="宋体"/>
                <w:color w:val="auto"/>
                <w:spacing w:val="7"/>
                <w:sz w:val="23"/>
                <w:szCs w:val="23"/>
                <w:lang w:eastAsia="zh-CN"/>
              </w:rPr>
              <w:t>区</w:t>
            </w:r>
            <w:r>
              <w:rPr>
                <w:rFonts w:ascii="宋体" w:hAnsi="宋体" w:eastAsia="宋体" w:cs="宋体"/>
                <w:color w:val="auto"/>
                <w:spacing w:val="7"/>
                <w:sz w:val="23"/>
                <w:szCs w:val="23"/>
              </w:rPr>
              <w:t>级</w:t>
            </w:r>
          </w:p>
        </w:tc>
        <w:tc>
          <w:tcPr>
            <w:tcW w:w="1234" w:type="dxa"/>
            <w:vAlign w:val="center"/>
          </w:tcPr>
          <w:p>
            <w:pPr>
              <w:spacing w:before="75" w:line="240" w:lineRule="auto"/>
              <w:jc w:val="center"/>
              <w:rPr>
                <w:rFonts w:ascii="宋体" w:hAnsi="宋体" w:eastAsia="宋体" w:cs="宋体"/>
                <w:color w:val="auto"/>
                <w:sz w:val="23"/>
                <w:szCs w:val="23"/>
              </w:rPr>
            </w:pPr>
            <w:r>
              <w:rPr>
                <w:rFonts w:hint="eastAsia" w:ascii="宋体" w:hAnsi="宋体" w:eastAsia="宋体" w:cs="宋体"/>
                <w:color w:val="auto"/>
                <w:spacing w:val="12"/>
                <w:sz w:val="23"/>
                <w:szCs w:val="23"/>
                <w:lang w:val="en-US" w:eastAsia="zh-CN"/>
              </w:rPr>
              <w:t>5-6</w:t>
            </w:r>
            <w:r>
              <w:rPr>
                <w:rFonts w:ascii="宋体" w:hAnsi="宋体" w:eastAsia="宋体" w:cs="宋体"/>
                <w:color w:val="auto"/>
                <w:spacing w:val="12"/>
                <w:sz w:val="23"/>
                <w:szCs w:val="23"/>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18" w:hRule="atLeast"/>
          <w:jc w:val="center"/>
        </w:trPr>
        <w:tc>
          <w:tcPr>
            <w:tcW w:w="479" w:type="dxa"/>
            <w:vAlign w:val="center"/>
          </w:tcPr>
          <w:p>
            <w:pPr>
              <w:spacing w:line="240" w:lineRule="auto"/>
              <w:jc w:val="center"/>
              <w:rPr>
                <w:rFonts w:ascii="Arial"/>
                <w:color w:val="auto"/>
                <w:sz w:val="21"/>
              </w:rPr>
            </w:pPr>
          </w:p>
          <w:p>
            <w:pPr>
              <w:spacing w:line="240" w:lineRule="auto"/>
              <w:jc w:val="center"/>
              <w:rPr>
                <w:rFonts w:ascii="Arial"/>
                <w:color w:val="auto"/>
                <w:sz w:val="21"/>
              </w:rPr>
            </w:pPr>
          </w:p>
          <w:p>
            <w:pPr>
              <w:spacing w:before="75" w:line="240" w:lineRule="auto"/>
              <w:ind w:left="185"/>
              <w:jc w:val="center"/>
              <w:rPr>
                <w:rFonts w:ascii="宋体" w:hAnsi="宋体" w:eastAsia="宋体" w:cs="宋体"/>
                <w:color w:val="auto"/>
                <w:sz w:val="23"/>
                <w:szCs w:val="23"/>
              </w:rPr>
            </w:pPr>
            <w:r>
              <w:rPr>
                <w:rFonts w:ascii="宋体" w:hAnsi="宋体" w:eastAsia="宋体" w:cs="宋体"/>
                <w:color w:val="auto"/>
                <w:sz w:val="23"/>
                <w:szCs w:val="23"/>
              </w:rPr>
              <w:t>3</w:t>
            </w:r>
          </w:p>
        </w:tc>
        <w:tc>
          <w:tcPr>
            <w:tcW w:w="1565" w:type="dxa"/>
            <w:vAlign w:val="center"/>
          </w:tcPr>
          <w:p>
            <w:pPr>
              <w:spacing w:line="240" w:lineRule="auto"/>
              <w:jc w:val="center"/>
              <w:rPr>
                <w:rFonts w:ascii="Arial"/>
                <w:color w:val="auto"/>
                <w:sz w:val="21"/>
              </w:rPr>
            </w:pPr>
          </w:p>
          <w:p>
            <w:pPr>
              <w:spacing w:line="240" w:lineRule="auto"/>
              <w:jc w:val="center"/>
              <w:rPr>
                <w:rFonts w:ascii="Arial"/>
                <w:color w:val="auto"/>
                <w:sz w:val="21"/>
              </w:rPr>
            </w:pPr>
          </w:p>
          <w:p>
            <w:pPr>
              <w:spacing w:before="74" w:line="240" w:lineRule="auto"/>
              <w:ind w:right="122"/>
              <w:jc w:val="center"/>
              <w:rPr>
                <w:rFonts w:ascii="宋体" w:hAnsi="宋体" w:eastAsia="宋体" w:cs="宋体"/>
                <w:color w:val="auto"/>
                <w:sz w:val="23"/>
                <w:szCs w:val="23"/>
              </w:rPr>
            </w:pPr>
            <w:r>
              <w:rPr>
                <w:rFonts w:hint="eastAsia" w:ascii="宋体" w:hAnsi="宋体" w:eastAsia="宋体" w:cs="宋体"/>
                <w:color w:val="auto"/>
                <w:spacing w:val="2"/>
                <w:sz w:val="23"/>
                <w:szCs w:val="23"/>
              </w:rPr>
              <w:t>在建工程建设项目检查(对城乡规划实施情况的检查)</w:t>
            </w:r>
          </w:p>
        </w:tc>
        <w:tc>
          <w:tcPr>
            <w:tcW w:w="3078" w:type="dxa"/>
            <w:vAlign w:val="center"/>
          </w:tcPr>
          <w:p>
            <w:pPr>
              <w:spacing w:before="249" w:line="240" w:lineRule="auto"/>
              <w:ind w:left="70" w:right="11"/>
              <w:jc w:val="center"/>
              <w:rPr>
                <w:rFonts w:hint="default" w:ascii="宋体" w:hAnsi="宋体" w:eastAsia="宋体" w:cs="宋体"/>
                <w:color w:val="auto"/>
                <w:sz w:val="23"/>
                <w:szCs w:val="23"/>
                <w:lang w:val="en-US" w:eastAsia="zh-CN"/>
              </w:rPr>
            </w:pPr>
            <w:r>
              <w:rPr>
                <w:rFonts w:hint="eastAsia" w:ascii="宋体" w:hAnsi="宋体" w:eastAsia="宋体" w:cs="宋体"/>
                <w:color w:val="auto"/>
                <w:spacing w:val="5"/>
                <w:sz w:val="23"/>
                <w:szCs w:val="23"/>
                <w:lang w:val="en-US" w:eastAsia="zh-CN"/>
              </w:rPr>
              <w:t>1、</w:t>
            </w:r>
            <w:r>
              <w:rPr>
                <w:rFonts w:hint="eastAsia" w:ascii="宋体" w:hAnsi="宋体" w:eastAsia="宋体" w:cs="宋体"/>
                <w:color w:val="auto"/>
                <w:spacing w:val="5"/>
                <w:sz w:val="23"/>
                <w:szCs w:val="23"/>
              </w:rPr>
              <w:t>是否依法取得《建设工程规划许可证》</w:t>
            </w:r>
            <w:r>
              <w:rPr>
                <w:rFonts w:hint="eastAsia" w:ascii="宋体" w:hAnsi="宋体" w:eastAsia="宋体" w:cs="宋体"/>
                <w:color w:val="auto"/>
                <w:spacing w:val="5"/>
                <w:sz w:val="23"/>
                <w:szCs w:val="23"/>
                <w:lang w:eastAsia="zh-CN"/>
              </w:rPr>
              <w:t>；</w:t>
            </w:r>
            <w:r>
              <w:rPr>
                <w:rFonts w:hint="eastAsia" w:ascii="宋体" w:hAnsi="宋体" w:eastAsia="宋体" w:cs="宋体"/>
                <w:color w:val="auto"/>
                <w:spacing w:val="5"/>
                <w:sz w:val="23"/>
                <w:szCs w:val="23"/>
                <w:lang w:val="en-US" w:eastAsia="zh-CN"/>
              </w:rPr>
              <w:t>2、</w:t>
            </w:r>
            <w:r>
              <w:rPr>
                <w:rFonts w:hint="eastAsia" w:ascii="宋体" w:hAnsi="宋体" w:eastAsia="宋体" w:cs="宋体"/>
                <w:color w:val="auto"/>
                <w:spacing w:val="5"/>
                <w:sz w:val="23"/>
                <w:szCs w:val="23"/>
              </w:rPr>
              <w:t>是否进行规划验线</w:t>
            </w:r>
            <w:r>
              <w:rPr>
                <w:rFonts w:hint="eastAsia" w:ascii="宋体" w:hAnsi="宋体" w:eastAsia="宋体" w:cs="宋体"/>
                <w:color w:val="auto"/>
                <w:spacing w:val="5"/>
                <w:sz w:val="23"/>
                <w:szCs w:val="23"/>
                <w:lang w:eastAsia="zh-CN"/>
              </w:rPr>
              <w:t>；</w:t>
            </w:r>
            <w:r>
              <w:rPr>
                <w:rFonts w:hint="eastAsia" w:ascii="宋体" w:hAnsi="宋体" w:eastAsia="宋体" w:cs="宋体"/>
                <w:color w:val="auto"/>
                <w:spacing w:val="5"/>
                <w:sz w:val="23"/>
                <w:szCs w:val="23"/>
                <w:lang w:val="en-US" w:eastAsia="zh-CN"/>
              </w:rPr>
              <w:t>3、</w:t>
            </w:r>
            <w:r>
              <w:rPr>
                <w:rFonts w:hint="eastAsia" w:ascii="宋体" w:hAnsi="宋体" w:eastAsia="宋体" w:cs="宋体"/>
                <w:color w:val="auto"/>
                <w:spacing w:val="5"/>
                <w:sz w:val="23"/>
                <w:szCs w:val="23"/>
              </w:rPr>
              <w:t>是否按照规划许可内容建设</w:t>
            </w:r>
            <w:r>
              <w:rPr>
                <w:rFonts w:hint="eastAsia" w:ascii="宋体" w:hAnsi="宋体" w:eastAsia="宋体" w:cs="宋体"/>
                <w:color w:val="auto"/>
                <w:spacing w:val="5"/>
                <w:sz w:val="23"/>
                <w:szCs w:val="23"/>
                <w:lang w:eastAsia="zh-CN"/>
              </w:rPr>
              <w:t>；</w:t>
            </w:r>
            <w:r>
              <w:rPr>
                <w:rFonts w:hint="eastAsia" w:ascii="宋体" w:hAnsi="宋体" w:eastAsia="宋体" w:cs="宋体"/>
                <w:color w:val="auto"/>
                <w:spacing w:val="5"/>
                <w:sz w:val="23"/>
                <w:szCs w:val="23"/>
                <w:lang w:val="en-US" w:eastAsia="zh-CN"/>
              </w:rPr>
              <w:t>4、</w:t>
            </w:r>
            <w:r>
              <w:rPr>
                <w:rFonts w:hint="eastAsia" w:ascii="宋体" w:hAnsi="宋体" w:eastAsia="宋体" w:cs="宋体"/>
                <w:color w:val="auto"/>
                <w:spacing w:val="5"/>
                <w:sz w:val="23"/>
                <w:szCs w:val="23"/>
              </w:rPr>
              <w:t>规划许可内容发生变化的</w:t>
            </w:r>
            <w:r>
              <w:rPr>
                <w:rFonts w:hint="eastAsia" w:ascii="宋体" w:hAnsi="宋体" w:eastAsia="宋体" w:cs="宋体"/>
                <w:color w:val="auto"/>
                <w:spacing w:val="5"/>
                <w:sz w:val="23"/>
                <w:szCs w:val="23"/>
                <w:lang w:eastAsia="zh-CN"/>
              </w:rPr>
              <w:t>，</w:t>
            </w:r>
            <w:r>
              <w:rPr>
                <w:rFonts w:hint="eastAsia" w:ascii="宋体" w:hAnsi="宋体" w:eastAsia="宋体" w:cs="宋体"/>
                <w:color w:val="auto"/>
                <w:spacing w:val="5"/>
                <w:sz w:val="23"/>
                <w:szCs w:val="23"/>
              </w:rPr>
              <w:t>是否依据法定程序进行规划许可变更</w:t>
            </w:r>
            <w:r>
              <w:rPr>
                <w:rFonts w:hint="eastAsia" w:ascii="宋体" w:hAnsi="宋体" w:eastAsia="宋体" w:cs="宋体"/>
                <w:color w:val="auto"/>
                <w:spacing w:val="5"/>
                <w:sz w:val="23"/>
                <w:szCs w:val="23"/>
                <w:lang w:eastAsia="zh-CN"/>
              </w:rPr>
              <w:t>；</w:t>
            </w:r>
            <w:r>
              <w:rPr>
                <w:rFonts w:hint="eastAsia" w:ascii="宋体" w:hAnsi="宋体" w:eastAsia="宋体" w:cs="宋体"/>
                <w:color w:val="auto"/>
                <w:spacing w:val="5"/>
                <w:sz w:val="23"/>
                <w:szCs w:val="23"/>
                <w:lang w:val="en-US" w:eastAsia="zh-CN"/>
              </w:rPr>
              <w:t>5、是否依法取得《建设工程施工许可证》</w:t>
            </w:r>
          </w:p>
        </w:tc>
        <w:tc>
          <w:tcPr>
            <w:tcW w:w="1687" w:type="dxa"/>
            <w:vAlign w:val="center"/>
          </w:tcPr>
          <w:p>
            <w:pPr>
              <w:spacing w:line="240" w:lineRule="auto"/>
              <w:jc w:val="center"/>
              <w:rPr>
                <w:rFonts w:ascii="Arial"/>
                <w:color w:val="auto"/>
                <w:sz w:val="21"/>
              </w:rPr>
            </w:pPr>
          </w:p>
          <w:p>
            <w:pPr>
              <w:spacing w:line="240" w:lineRule="auto"/>
              <w:jc w:val="center"/>
              <w:rPr>
                <w:rFonts w:ascii="宋体" w:hAnsi="宋体" w:eastAsia="宋体" w:cs="宋体"/>
                <w:color w:val="auto"/>
                <w:sz w:val="23"/>
                <w:szCs w:val="23"/>
              </w:rPr>
            </w:pPr>
            <w:r>
              <w:rPr>
                <w:rFonts w:hint="eastAsia" w:ascii="宋体" w:hAnsi="宋体" w:eastAsia="宋体" w:cs="宋体"/>
                <w:color w:val="auto"/>
                <w:spacing w:val="2"/>
                <w:sz w:val="23"/>
                <w:szCs w:val="23"/>
              </w:rPr>
              <w:t>在建工程建设项目</w:t>
            </w:r>
          </w:p>
        </w:tc>
        <w:tc>
          <w:tcPr>
            <w:tcW w:w="2020" w:type="dxa"/>
            <w:vAlign w:val="center"/>
          </w:tcPr>
          <w:p>
            <w:pPr>
              <w:spacing w:before="75" w:line="240" w:lineRule="auto"/>
              <w:jc w:val="center"/>
              <w:rPr>
                <w:rFonts w:ascii="宋体" w:hAnsi="宋体" w:eastAsia="宋体" w:cs="宋体"/>
                <w:color w:val="auto"/>
                <w:sz w:val="23"/>
                <w:szCs w:val="23"/>
              </w:rPr>
            </w:pPr>
            <w:r>
              <w:rPr>
                <w:rFonts w:ascii="宋体" w:hAnsi="宋体" w:eastAsia="宋体" w:cs="宋体"/>
                <w:color w:val="auto"/>
                <w:spacing w:val="2"/>
                <w:sz w:val="23"/>
                <w:szCs w:val="23"/>
              </w:rPr>
              <w:t>一般检查事项</w:t>
            </w:r>
          </w:p>
        </w:tc>
        <w:tc>
          <w:tcPr>
            <w:tcW w:w="1686" w:type="dxa"/>
            <w:vAlign w:val="center"/>
          </w:tcPr>
          <w:p>
            <w:pPr>
              <w:spacing w:before="75" w:line="240" w:lineRule="auto"/>
              <w:jc w:val="center"/>
              <w:rPr>
                <w:rFonts w:ascii="宋体" w:hAnsi="宋体" w:eastAsia="宋体" w:cs="宋体"/>
                <w:color w:val="auto"/>
                <w:sz w:val="23"/>
                <w:szCs w:val="23"/>
              </w:rPr>
            </w:pPr>
            <w:r>
              <w:rPr>
                <w:rFonts w:hint="eastAsia" w:ascii="宋体" w:hAnsi="宋体" w:eastAsia="宋体" w:cs="宋体"/>
                <w:color w:val="auto"/>
                <w:spacing w:val="5"/>
                <w:sz w:val="23"/>
                <w:szCs w:val="23"/>
              </w:rPr>
              <w:t>区自然资源和规划局</w:t>
            </w:r>
          </w:p>
        </w:tc>
        <w:tc>
          <w:tcPr>
            <w:tcW w:w="1679" w:type="dxa"/>
            <w:vAlign w:val="center"/>
          </w:tcPr>
          <w:p>
            <w:pPr>
              <w:spacing w:line="240" w:lineRule="auto"/>
              <w:jc w:val="center"/>
              <w:rPr>
                <w:rFonts w:ascii="Arial"/>
                <w:color w:val="auto"/>
                <w:sz w:val="21"/>
              </w:rPr>
            </w:pPr>
          </w:p>
          <w:p>
            <w:pPr>
              <w:spacing w:line="240" w:lineRule="auto"/>
              <w:jc w:val="center"/>
              <w:rPr>
                <w:rFonts w:ascii="Arial"/>
                <w:color w:val="auto"/>
                <w:sz w:val="21"/>
              </w:rPr>
            </w:pPr>
          </w:p>
          <w:p>
            <w:pPr>
              <w:spacing w:before="75" w:line="240" w:lineRule="auto"/>
              <w:jc w:val="center"/>
              <w:rPr>
                <w:rFonts w:ascii="宋体" w:hAnsi="宋体" w:eastAsia="宋体" w:cs="宋体"/>
                <w:color w:val="auto"/>
                <w:sz w:val="23"/>
                <w:szCs w:val="23"/>
              </w:rPr>
            </w:pPr>
            <w:r>
              <w:rPr>
                <w:rFonts w:hint="eastAsia" w:ascii="宋体" w:hAnsi="宋体" w:eastAsia="宋体" w:cs="宋体"/>
                <w:color w:val="auto"/>
                <w:spacing w:val="5"/>
                <w:sz w:val="23"/>
                <w:szCs w:val="23"/>
              </w:rPr>
              <w:t>区住建局</w:t>
            </w:r>
          </w:p>
        </w:tc>
        <w:tc>
          <w:tcPr>
            <w:tcW w:w="1502" w:type="dxa"/>
            <w:vAlign w:val="center"/>
          </w:tcPr>
          <w:p>
            <w:pPr>
              <w:spacing w:before="75" w:line="240" w:lineRule="auto"/>
              <w:jc w:val="center"/>
              <w:rPr>
                <w:rFonts w:ascii="宋体" w:hAnsi="宋体" w:eastAsia="宋体" w:cs="宋体"/>
                <w:color w:val="auto"/>
                <w:sz w:val="23"/>
                <w:szCs w:val="23"/>
              </w:rPr>
            </w:pPr>
            <w:r>
              <w:rPr>
                <w:rFonts w:hint="eastAsia" w:ascii="宋体" w:hAnsi="宋体" w:eastAsia="宋体" w:cs="宋体"/>
                <w:color w:val="auto"/>
                <w:spacing w:val="7"/>
                <w:sz w:val="23"/>
                <w:szCs w:val="23"/>
                <w:lang w:eastAsia="zh-CN"/>
              </w:rPr>
              <w:t>区</w:t>
            </w:r>
            <w:r>
              <w:rPr>
                <w:rFonts w:ascii="宋体" w:hAnsi="宋体" w:eastAsia="宋体" w:cs="宋体"/>
                <w:color w:val="auto"/>
                <w:spacing w:val="7"/>
                <w:sz w:val="23"/>
                <w:szCs w:val="23"/>
              </w:rPr>
              <w:t>级</w:t>
            </w:r>
          </w:p>
        </w:tc>
        <w:tc>
          <w:tcPr>
            <w:tcW w:w="1234" w:type="dxa"/>
            <w:vAlign w:val="center"/>
          </w:tcPr>
          <w:p>
            <w:pPr>
              <w:spacing w:before="75" w:line="240" w:lineRule="auto"/>
              <w:jc w:val="center"/>
              <w:rPr>
                <w:rFonts w:ascii="宋体" w:hAnsi="宋体" w:eastAsia="宋体" w:cs="宋体"/>
                <w:color w:val="auto"/>
                <w:sz w:val="23"/>
                <w:szCs w:val="23"/>
              </w:rPr>
            </w:pPr>
            <w:r>
              <w:rPr>
                <w:rFonts w:hint="eastAsia" w:ascii="宋体" w:hAnsi="宋体" w:eastAsia="宋体" w:cs="宋体"/>
                <w:color w:val="auto"/>
                <w:spacing w:val="12"/>
                <w:sz w:val="23"/>
                <w:szCs w:val="23"/>
                <w:lang w:val="en-US" w:eastAsia="zh-CN"/>
              </w:rPr>
              <w:t>5-6</w:t>
            </w:r>
            <w:r>
              <w:rPr>
                <w:rFonts w:ascii="宋体" w:hAnsi="宋体" w:eastAsia="宋体" w:cs="宋体"/>
                <w:color w:val="auto"/>
                <w:spacing w:val="12"/>
                <w:sz w:val="23"/>
                <w:szCs w:val="23"/>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2" w:hRule="atLeast"/>
          <w:jc w:val="center"/>
        </w:trPr>
        <w:tc>
          <w:tcPr>
            <w:tcW w:w="479" w:type="dxa"/>
            <w:vAlign w:val="center"/>
          </w:tcPr>
          <w:p>
            <w:pPr>
              <w:spacing w:line="240" w:lineRule="auto"/>
              <w:jc w:val="center"/>
              <w:rPr>
                <w:rFonts w:ascii="Arial"/>
                <w:color w:val="auto"/>
                <w:sz w:val="21"/>
              </w:rPr>
            </w:pPr>
          </w:p>
          <w:p>
            <w:pPr>
              <w:spacing w:line="240" w:lineRule="auto"/>
              <w:jc w:val="center"/>
              <w:rPr>
                <w:rFonts w:ascii="Arial"/>
                <w:color w:val="auto"/>
                <w:sz w:val="21"/>
              </w:rPr>
            </w:pPr>
          </w:p>
          <w:p>
            <w:pPr>
              <w:spacing w:line="240" w:lineRule="auto"/>
              <w:jc w:val="center"/>
              <w:rPr>
                <w:rFonts w:ascii="Arial"/>
                <w:color w:val="auto"/>
                <w:sz w:val="21"/>
              </w:rPr>
            </w:pPr>
          </w:p>
          <w:p>
            <w:pPr>
              <w:spacing w:before="75" w:line="240" w:lineRule="auto"/>
              <w:ind w:left="185"/>
              <w:jc w:val="center"/>
              <w:rPr>
                <w:rFonts w:ascii="宋体" w:hAnsi="宋体" w:eastAsia="宋体" w:cs="宋体"/>
                <w:color w:val="auto"/>
                <w:sz w:val="23"/>
                <w:szCs w:val="23"/>
              </w:rPr>
            </w:pPr>
            <w:r>
              <w:rPr>
                <w:rFonts w:ascii="宋体" w:hAnsi="宋体" w:eastAsia="宋体" w:cs="宋体"/>
                <w:color w:val="auto"/>
                <w:sz w:val="23"/>
                <w:szCs w:val="23"/>
              </w:rPr>
              <w:t>4</w:t>
            </w:r>
          </w:p>
        </w:tc>
        <w:tc>
          <w:tcPr>
            <w:tcW w:w="1565" w:type="dxa"/>
            <w:vAlign w:val="center"/>
          </w:tcPr>
          <w:p>
            <w:pPr>
              <w:spacing w:before="74" w:line="240" w:lineRule="auto"/>
              <w:ind w:right="122"/>
              <w:jc w:val="center"/>
              <w:rPr>
                <w:rFonts w:ascii="宋体" w:hAnsi="宋体" w:eastAsia="宋体" w:cs="宋体"/>
                <w:color w:val="auto"/>
                <w:sz w:val="23"/>
                <w:szCs w:val="23"/>
              </w:rPr>
            </w:pPr>
            <w:r>
              <w:rPr>
                <w:rFonts w:hint="eastAsia" w:ascii="宋体" w:hAnsi="宋体" w:eastAsia="宋体" w:cs="宋体"/>
                <w:color w:val="auto"/>
                <w:spacing w:val="2"/>
                <w:sz w:val="23"/>
                <w:szCs w:val="23"/>
              </w:rPr>
              <w:t>冶金等工贸企业联合监督检查</w:t>
            </w:r>
          </w:p>
        </w:tc>
        <w:tc>
          <w:tcPr>
            <w:tcW w:w="3078" w:type="dxa"/>
            <w:vAlign w:val="center"/>
          </w:tcPr>
          <w:p>
            <w:pPr>
              <w:spacing w:before="249" w:line="240" w:lineRule="auto"/>
              <w:ind w:left="70" w:right="11"/>
              <w:jc w:val="center"/>
              <w:rPr>
                <w:rFonts w:hint="default" w:ascii="宋体" w:hAnsi="宋体" w:eastAsia="宋体" w:cs="宋体"/>
                <w:color w:val="auto"/>
                <w:sz w:val="23"/>
                <w:szCs w:val="23"/>
                <w:lang w:val="en-US" w:eastAsia="zh-CN"/>
              </w:rPr>
            </w:pPr>
            <w:r>
              <w:rPr>
                <w:rFonts w:hint="eastAsia" w:ascii="宋体" w:hAnsi="宋体" w:eastAsia="宋体" w:cs="宋体"/>
                <w:color w:val="auto"/>
                <w:spacing w:val="5"/>
                <w:sz w:val="23"/>
                <w:szCs w:val="23"/>
                <w:lang w:val="en-US" w:eastAsia="zh-CN"/>
              </w:rPr>
              <w:t>1、安全培训教育；2、应急预案；3、特种作业持证上岗情况；4、营业执照注册登记；5、特种设备管理。</w:t>
            </w:r>
          </w:p>
        </w:tc>
        <w:tc>
          <w:tcPr>
            <w:tcW w:w="1687" w:type="dxa"/>
            <w:vAlign w:val="center"/>
          </w:tcPr>
          <w:p>
            <w:pPr>
              <w:spacing w:line="240" w:lineRule="auto"/>
              <w:jc w:val="center"/>
              <w:rPr>
                <w:rFonts w:ascii="宋体" w:hAnsi="宋体" w:eastAsia="宋体" w:cs="宋体"/>
                <w:color w:val="auto"/>
                <w:sz w:val="23"/>
                <w:szCs w:val="23"/>
              </w:rPr>
            </w:pPr>
            <w:r>
              <w:rPr>
                <w:rFonts w:hint="eastAsia" w:ascii="宋体" w:hAnsi="宋体" w:eastAsia="宋体" w:cs="宋体"/>
                <w:color w:val="auto"/>
                <w:spacing w:val="-3"/>
                <w:sz w:val="23"/>
                <w:szCs w:val="23"/>
              </w:rPr>
              <w:t>冶金等工贸企业</w:t>
            </w:r>
          </w:p>
        </w:tc>
        <w:tc>
          <w:tcPr>
            <w:tcW w:w="2020" w:type="dxa"/>
            <w:vAlign w:val="center"/>
          </w:tcPr>
          <w:p>
            <w:pPr>
              <w:spacing w:before="75" w:line="240" w:lineRule="auto"/>
              <w:jc w:val="center"/>
              <w:rPr>
                <w:rFonts w:ascii="宋体" w:hAnsi="宋体" w:eastAsia="宋体" w:cs="宋体"/>
                <w:snapToGrid w:val="0"/>
                <w:color w:val="auto"/>
                <w:kern w:val="0"/>
                <w:sz w:val="23"/>
                <w:szCs w:val="23"/>
              </w:rPr>
            </w:pPr>
            <w:r>
              <w:rPr>
                <w:rFonts w:ascii="宋体" w:hAnsi="宋体" w:eastAsia="宋体" w:cs="宋体"/>
                <w:color w:val="auto"/>
                <w:spacing w:val="2"/>
                <w:sz w:val="23"/>
                <w:szCs w:val="23"/>
              </w:rPr>
              <w:t>一般检查事项</w:t>
            </w:r>
          </w:p>
        </w:tc>
        <w:tc>
          <w:tcPr>
            <w:tcW w:w="1686" w:type="dxa"/>
            <w:vAlign w:val="center"/>
          </w:tcPr>
          <w:p>
            <w:pPr>
              <w:spacing w:before="75" w:line="240" w:lineRule="auto"/>
              <w:jc w:val="center"/>
              <w:rPr>
                <w:rFonts w:ascii="宋体" w:hAnsi="宋体" w:eastAsia="宋体" w:cs="宋体"/>
                <w:color w:val="auto"/>
                <w:sz w:val="23"/>
                <w:szCs w:val="23"/>
              </w:rPr>
            </w:pPr>
            <w:r>
              <w:rPr>
                <w:rFonts w:hint="eastAsia" w:ascii="宋体" w:hAnsi="宋体" w:eastAsia="宋体" w:cs="宋体"/>
                <w:color w:val="auto"/>
                <w:spacing w:val="5"/>
                <w:sz w:val="23"/>
                <w:szCs w:val="23"/>
              </w:rPr>
              <w:t>区应急生态</w:t>
            </w:r>
            <w:r>
              <w:rPr>
                <w:rFonts w:hint="eastAsia" w:ascii="宋体" w:hAnsi="宋体" w:eastAsia="宋体" w:cs="宋体"/>
                <w:color w:val="auto"/>
                <w:spacing w:val="5"/>
                <w:sz w:val="23"/>
                <w:szCs w:val="23"/>
                <w:lang w:eastAsia="zh-CN"/>
              </w:rPr>
              <w:t>局</w:t>
            </w:r>
            <w:r>
              <w:rPr>
                <w:rFonts w:hint="eastAsia" w:ascii="宋体" w:hAnsi="宋体" w:eastAsia="宋体" w:cs="宋体"/>
                <w:color w:val="auto"/>
                <w:spacing w:val="5"/>
                <w:sz w:val="23"/>
                <w:szCs w:val="23"/>
                <w:lang w:val="en-US" w:eastAsia="zh-CN"/>
              </w:rPr>
              <w:t>(应急管理专项组</w:t>
            </w:r>
            <w:r>
              <w:rPr>
                <w:rFonts w:hint="eastAsia" w:ascii="宋体" w:hAnsi="宋体" w:eastAsia="宋体" w:cs="宋体"/>
                <w:color w:val="auto"/>
                <w:spacing w:val="5"/>
                <w:sz w:val="23"/>
                <w:szCs w:val="23"/>
                <w:lang w:eastAsia="zh-CN"/>
              </w:rPr>
              <w:t>）</w:t>
            </w:r>
          </w:p>
        </w:tc>
        <w:tc>
          <w:tcPr>
            <w:tcW w:w="1679" w:type="dxa"/>
            <w:vAlign w:val="center"/>
          </w:tcPr>
          <w:p>
            <w:pPr>
              <w:spacing w:before="75" w:line="240" w:lineRule="auto"/>
              <w:jc w:val="center"/>
              <w:rPr>
                <w:rFonts w:ascii="宋体" w:hAnsi="宋体" w:eastAsia="宋体" w:cs="宋体"/>
                <w:color w:val="auto"/>
                <w:sz w:val="23"/>
                <w:szCs w:val="23"/>
              </w:rPr>
            </w:pPr>
            <w:r>
              <w:rPr>
                <w:rFonts w:hint="eastAsia" w:ascii="宋体" w:hAnsi="宋体" w:eastAsia="宋体" w:cs="宋体"/>
                <w:color w:val="auto"/>
                <w:spacing w:val="3"/>
                <w:sz w:val="23"/>
                <w:szCs w:val="23"/>
                <w:lang w:eastAsia="zh-CN"/>
              </w:rPr>
              <w:t>区市场监管分局</w:t>
            </w:r>
          </w:p>
        </w:tc>
        <w:tc>
          <w:tcPr>
            <w:tcW w:w="1502" w:type="dxa"/>
            <w:vAlign w:val="center"/>
          </w:tcPr>
          <w:p>
            <w:pPr>
              <w:spacing w:before="75" w:line="240" w:lineRule="auto"/>
              <w:jc w:val="center"/>
              <w:rPr>
                <w:rFonts w:ascii="宋体" w:hAnsi="宋体" w:eastAsia="宋体" w:cs="宋体"/>
                <w:color w:val="auto"/>
                <w:sz w:val="23"/>
                <w:szCs w:val="23"/>
              </w:rPr>
            </w:pPr>
            <w:r>
              <w:rPr>
                <w:rFonts w:hint="eastAsia" w:ascii="宋体" w:hAnsi="宋体" w:eastAsia="宋体" w:cs="宋体"/>
                <w:color w:val="auto"/>
                <w:spacing w:val="7"/>
                <w:sz w:val="23"/>
                <w:szCs w:val="23"/>
                <w:lang w:eastAsia="zh-CN"/>
              </w:rPr>
              <w:t>区</w:t>
            </w:r>
            <w:r>
              <w:rPr>
                <w:rFonts w:ascii="宋体" w:hAnsi="宋体" w:eastAsia="宋体" w:cs="宋体"/>
                <w:color w:val="auto"/>
                <w:spacing w:val="7"/>
                <w:sz w:val="23"/>
                <w:szCs w:val="23"/>
              </w:rPr>
              <w:t>级</w:t>
            </w:r>
          </w:p>
        </w:tc>
        <w:tc>
          <w:tcPr>
            <w:tcW w:w="1234" w:type="dxa"/>
            <w:vAlign w:val="center"/>
          </w:tcPr>
          <w:p>
            <w:pPr>
              <w:spacing w:before="75" w:line="240" w:lineRule="auto"/>
              <w:jc w:val="center"/>
              <w:rPr>
                <w:rFonts w:ascii="宋体" w:hAnsi="宋体" w:eastAsia="宋体" w:cs="宋体"/>
                <w:color w:val="auto"/>
                <w:sz w:val="23"/>
                <w:szCs w:val="23"/>
              </w:rPr>
            </w:pPr>
            <w:r>
              <w:rPr>
                <w:rFonts w:hint="eastAsia" w:ascii="宋体" w:hAnsi="宋体" w:eastAsia="宋体" w:cs="宋体"/>
                <w:color w:val="auto"/>
                <w:spacing w:val="12"/>
                <w:sz w:val="23"/>
                <w:szCs w:val="23"/>
                <w:lang w:val="en-US" w:eastAsia="zh-CN"/>
              </w:rPr>
              <w:t>5-6</w:t>
            </w:r>
            <w:r>
              <w:rPr>
                <w:rFonts w:ascii="宋体" w:hAnsi="宋体" w:eastAsia="宋体" w:cs="宋体"/>
                <w:color w:val="auto"/>
                <w:spacing w:val="12"/>
                <w:sz w:val="23"/>
                <w:szCs w:val="23"/>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4" w:hRule="atLeast"/>
          <w:jc w:val="center"/>
        </w:trPr>
        <w:tc>
          <w:tcPr>
            <w:tcW w:w="479" w:type="dxa"/>
            <w:vAlign w:val="center"/>
          </w:tcPr>
          <w:p>
            <w:pPr>
              <w:spacing w:before="75" w:line="240" w:lineRule="auto"/>
              <w:ind w:left="185"/>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5</w:t>
            </w:r>
          </w:p>
        </w:tc>
        <w:tc>
          <w:tcPr>
            <w:tcW w:w="1565" w:type="dxa"/>
            <w:vAlign w:val="center"/>
          </w:tcPr>
          <w:p>
            <w:pPr>
              <w:spacing w:before="74" w:line="240" w:lineRule="auto"/>
              <w:ind w:right="122"/>
              <w:jc w:val="center"/>
              <w:rPr>
                <w:rFonts w:hint="eastAsia" w:ascii="宋体" w:hAnsi="宋体" w:eastAsia="宋体" w:cs="宋体"/>
                <w:color w:val="auto"/>
                <w:spacing w:val="2"/>
                <w:sz w:val="23"/>
                <w:szCs w:val="23"/>
              </w:rPr>
            </w:pPr>
            <w:r>
              <w:rPr>
                <w:rFonts w:hint="eastAsia" w:ascii="宋体" w:hAnsi="宋体" w:eastAsia="宋体" w:cs="宋体"/>
                <w:color w:val="auto"/>
                <w:spacing w:val="2"/>
                <w:sz w:val="23"/>
                <w:szCs w:val="23"/>
              </w:rPr>
              <w:t>成品油零售经营企业监督检查</w:t>
            </w:r>
          </w:p>
        </w:tc>
        <w:tc>
          <w:tcPr>
            <w:tcW w:w="3078" w:type="dxa"/>
            <w:vAlign w:val="center"/>
          </w:tcPr>
          <w:p>
            <w:pPr>
              <w:spacing w:before="249" w:line="240" w:lineRule="auto"/>
              <w:ind w:left="70" w:right="11"/>
              <w:jc w:val="center"/>
              <w:rPr>
                <w:rFonts w:hint="eastAsia" w:ascii="宋体" w:hAnsi="宋体" w:eastAsia="宋体" w:cs="宋体"/>
                <w:color w:val="auto"/>
                <w:spacing w:val="5"/>
                <w:sz w:val="23"/>
                <w:szCs w:val="23"/>
                <w:lang w:val="en-US" w:eastAsia="zh-CN"/>
              </w:rPr>
            </w:pPr>
            <w:r>
              <w:rPr>
                <w:rFonts w:hint="eastAsia" w:ascii="宋体" w:hAnsi="宋体" w:eastAsia="宋体" w:cs="宋体"/>
                <w:color w:val="auto"/>
                <w:spacing w:val="5"/>
                <w:sz w:val="23"/>
                <w:szCs w:val="23"/>
                <w:lang w:val="en-US" w:eastAsia="zh-CN"/>
              </w:rPr>
              <w:t>1、成品油供油协议签订和执行情况；2、上半年企业成品油经营情况；3、油气回收设施是否正常运行；4、是否按规定参加年检。</w:t>
            </w:r>
          </w:p>
        </w:tc>
        <w:tc>
          <w:tcPr>
            <w:tcW w:w="1687" w:type="dxa"/>
            <w:vAlign w:val="center"/>
          </w:tcPr>
          <w:p>
            <w:pPr>
              <w:spacing w:line="240" w:lineRule="auto"/>
              <w:jc w:val="center"/>
              <w:rPr>
                <w:rFonts w:ascii="宋体" w:hAnsi="宋体" w:eastAsia="宋体" w:cs="宋体"/>
                <w:color w:val="auto"/>
                <w:spacing w:val="-3"/>
                <w:sz w:val="23"/>
                <w:szCs w:val="23"/>
              </w:rPr>
            </w:pPr>
            <w:r>
              <w:rPr>
                <w:rFonts w:hint="eastAsia" w:ascii="宋体" w:hAnsi="宋体" w:eastAsia="宋体" w:cs="宋体"/>
                <w:color w:val="auto"/>
                <w:spacing w:val="-3"/>
                <w:sz w:val="23"/>
                <w:szCs w:val="23"/>
              </w:rPr>
              <w:t>成品油零售经营企业</w:t>
            </w:r>
          </w:p>
        </w:tc>
        <w:tc>
          <w:tcPr>
            <w:tcW w:w="2020" w:type="dxa"/>
            <w:vAlign w:val="center"/>
          </w:tcPr>
          <w:p>
            <w:pPr>
              <w:spacing w:before="75" w:line="240" w:lineRule="auto"/>
              <w:jc w:val="center"/>
              <w:rPr>
                <w:rFonts w:ascii="宋体" w:hAnsi="宋体" w:eastAsia="宋体" w:cs="宋体"/>
                <w:snapToGrid w:val="0"/>
                <w:color w:val="auto"/>
                <w:kern w:val="0"/>
                <w:sz w:val="23"/>
                <w:szCs w:val="23"/>
              </w:rPr>
            </w:pPr>
            <w:r>
              <w:rPr>
                <w:rFonts w:ascii="宋体" w:hAnsi="宋体" w:eastAsia="宋体" w:cs="宋体"/>
                <w:color w:val="auto"/>
                <w:spacing w:val="2"/>
                <w:sz w:val="23"/>
                <w:szCs w:val="23"/>
              </w:rPr>
              <w:t>一般检查事项</w:t>
            </w:r>
          </w:p>
        </w:tc>
        <w:tc>
          <w:tcPr>
            <w:tcW w:w="1686" w:type="dxa"/>
            <w:vAlign w:val="center"/>
          </w:tcPr>
          <w:p>
            <w:pPr>
              <w:spacing w:before="75" w:line="240" w:lineRule="auto"/>
              <w:jc w:val="center"/>
              <w:rPr>
                <w:rFonts w:hint="eastAsia" w:ascii="宋体" w:hAnsi="宋体" w:eastAsia="宋体" w:cs="宋体"/>
                <w:color w:val="auto"/>
                <w:spacing w:val="5"/>
                <w:sz w:val="23"/>
                <w:szCs w:val="23"/>
                <w:lang w:eastAsia="zh-CN"/>
              </w:rPr>
            </w:pPr>
            <w:r>
              <w:rPr>
                <w:rFonts w:hint="eastAsia" w:ascii="宋体" w:hAnsi="宋体" w:eastAsia="宋体" w:cs="宋体"/>
                <w:color w:val="auto"/>
                <w:spacing w:val="5"/>
                <w:sz w:val="23"/>
                <w:szCs w:val="23"/>
              </w:rPr>
              <w:t>区商务局</w:t>
            </w:r>
          </w:p>
        </w:tc>
        <w:tc>
          <w:tcPr>
            <w:tcW w:w="1679" w:type="dxa"/>
            <w:vAlign w:val="center"/>
          </w:tcPr>
          <w:p>
            <w:pPr>
              <w:spacing w:before="75" w:line="240" w:lineRule="auto"/>
              <w:jc w:val="center"/>
              <w:rPr>
                <w:rFonts w:ascii="宋体" w:hAnsi="宋体" w:eastAsia="宋体" w:cs="宋体"/>
                <w:color w:val="auto"/>
                <w:spacing w:val="5"/>
                <w:sz w:val="23"/>
                <w:szCs w:val="23"/>
              </w:rPr>
            </w:pPr>
            <w:r>
              <w:rPr>
                <w:rFonts w:hint="eastAsia" w:ascii="宋体" w:hAnsi="宋体" w:eastAsia="宋体" w:cs="宋体"/>
                <w:color w:val="auto"/>
                <w:spacing w:val="5"/>
                <w:sz w:val="23"/>
                <w:szCs w:val="23"/>
              </w:rPr>
              <w:t>区应急生态局</w:t>
            </w:r>
          </w:p>
        </w:tc>
        <w:tc>
          <w:tcPr>
            <w:tcW w:w="1502" w:type="dxa"/>
            <w:vAlign w:val="center"/>
          </w:tcPr>
          <w:p>
            <w:pPr>
              <w:spacing w:before="75" w:line="240" w:lineRule="auto"/>
              <w:jc w:val="center"/>
              <w:rPr>
                <w:rFonts w:hint="eastAsia" w:ascii="宋体" w:hAnsi="宋体" w:eastAsia="宋体" w:cs="宋体"/>
                <w:color w:val="auto"/>
                <w:spacing w:val="7"/>
                <w:sz w:val="23"/>
                <w:szCs w:val="23"/>
                <w:lang w:eastAsia="zh-CN"/>
              </w:rPr>
            </w:pPr>
            <w:r>
              <w:rPr>
                <w:rFonts w:hint="eastAsia" w:ascii="宋体" w:hAnsi="宋体" w:eastAsia="宋体" w:cs="宋体"/>
                <w:color w:val="auto"/>
                <w:spacing w:val="7"/>
                <w:sz w:val="23"/>
                <w:szCs w:val="23"/>
                <w:lang w:eastAsia="zh-CN"/>
              </w:rPr>
              <w:t>区</w:t>
            </w:r>
            <w:r>
              <w:rPr>
                <w:rFonts w:ascii="宋体" w:hAnsi="宋体" w:eastAsia="宋体" w:cs="宋体"/>
                <w:color w:val="auto"/>
                <w:spacing w:val="7"/>
                <w:sz w:val="23"/>
                <w:szCs w:val="23"/>
              </w:rPr>
              <w:t>级</w:t>
            </w:r>
          </w:p>
        </w:tc>
        <w:tc>
          <w:tcPr>
            <w:tcW w:w="1234" w:type="dxa"/>
            <w:vAlign w:val="center"/>
          </w:tcPr>
          <w:p>
            <w:pPr>
              <w:spacing w:before="75" w:line="240" w:lineRule="auto"/>
              <w:jc w:val="center"/>
              <w:rPr>
                <w:rFonts w:hint="eastAsia" w:ascii="宋体" w:hAnsi="宋体" w:eastAsia="宋体" w:cs="宋体"/>
                <w:color w:val="auto"/>
                <w:spacing w:val="12"/>
                <w:sz w:val="23"/>
                <w:szCs w:val="23"/>
                <w:lang w:val="en-US" w:eastAsia="zh-CN"/>
              </w:rPr>
            </w:pPr>
            <w:r>
              <w:rPr>
                <w:rFonts w:hint="eastAsia" w:ascii="宋体" w:hAnsi="宋体" w:eastAsia="宋体" w:cs="宋体"/>
                <w:color w:val="auto"/>
                <w:spacing w:val="12"/>
                <w:sz w:val="23"/>
                <w:szCs w:val="23"/>
                <w:lang w:val="en-US" w:eastAsia="zh-CN"/>
              </w:rPr>
              <w:t>5-6</w:t>
            </w:r>
            <w:r>
              <w:rPr>
                <w:rFonts w:ascii="宋体" w:hAnsi="宋体" w:eastAsia="宋体" w:cs="宋体"/>
                <w:color w:val="auto"/>
                <w:spacing w:val="12"/>
                <w:sz w:val="23"/>
                <w:szCs w:val="23"/>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2" w:hRule="atLeast"/>
          <w:jc w:val="center"/>
        </w:trPr>
        <w:tc>
          <w:tcPr>
            <w:tcW w:w="479" w:type="dxa"/>
            <w:vAlign w:val="center"/>
          </w:tcPr>
          <w:p>
            <w:pPr>
              <w:spacing w:before="75" w:line="240" w:lineRule="auto"/>
              <w:ind w:left="185"/>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6</w:t>
            </w:r>
          </w:p>
        </w:tc>
        <w:tc>
          <w:tcPr>
            <w:tcW w:w="1565" w:type="dxa"/>
            <w:vAlign w:val="center"/>
          </w:tcPr>
          <w:p>
            <w:pPr>
              <w:spacing w:before="74" w:line="240" w:lineRule="auto"/>
              <w:ind w:right="122"/>
              <w:jc w:val="center"/>
              <w:rPr>
                <w:rFonts w:hint="eastAsia" w:ascii="宋体" w:hAnsi="宋体" w:eastAsia="宋体" w:cs="宋体"/>
                <w:color w:val="auto"/>
                <w:spacing w:val="2"/>
                <w:sz w:val="23"/>
                <w:szCs w:val="23"/>
              </w:rPr>
            </w:pPr>
            <w:r>
              <w:rPr>
                <w:rFonts w:hint="eastAsia" w:ascii="宋体" w:hAnsi="宋体" w:eastAsia="宋体" w:cs="宋体"/>
                <w:color w:val="auto"/>
                <w:spacing w:val="2"/>
                <w:sz w:val="23"/>
                <w:szCs w:val="23"/>
              </w:rPr>
              <w:t>瓶装液化气安全</w:t>
            </w:r>
          </w:p>
        </w:tc>
        <w:tc>
          <w:tcPr>
            <w:tcW w:w="3078" w:type="dxa"/>
            <w:vAlign w:val="center"/>
          </w:tcPr>
          <w:p>
            <w:pPr>
              <w:spacing w:before="249" w:line="240" w:lineRule="auto"/>
              <w:ind w:left="70" w:right="11"/>
              <w:jc w:val="center"/>
              <w:rPr>
                <w:rFonts w:hint="eastAsia" w:ascii="宋体" w:hAnsi="宋体" w:eastAsia="宋体" w:cs="宋体"/>
                <w:color w:val="auto"/>
                <w:spacing w:val="5"/>
                <w:sz w:val="23"/>
                <w:szCs w:val="23"/>
                <w:lang w:val="en-US" w:eastAsia="zh-CN"/>
              </w:rPr>
            </w:pPr>
            <w:r>
              <w:rPr>
                <w:rFonts w:hint="eastAsia" w:ascii="宋体" w:hAnsi="宋体" w:eastAsia="宋体" w:cs="宋体"/>
                <w:color w:val="auto"/>
                <w:spacing w:val="5"/>
                <w:sz w:val="23"/>
                <w:szCs w:val="23"/>
                <w:lang w:val="en-US" w:eastAsia="zh-CN"/>
              </w:rPr>
              <w:t>1、对临街餐饮商户使用瓶装液化气是否更换金属软管；2、是否更换合格气瓶；3、是否安装报警器；4、是否安装断气阀；5、是否签定瓶装液化气供气协议等情况进行检查。6、登记事项检查</w:t>
            </w:r>
          </w:p>
        </w:tc>
        <w:tc>
          <w:tcPr>
            <w:tcW w:w="1687" w:type="dxa"/>
            <w:vAlign w:val="center"/>
          </w:tcPr>
          <w:p>
            <w:pPr>
              <w:spacing w:line="240" w:lineRule="auto"/>
              <w:jc w:val="center"/>
              <w:rPr>
                <w:rFonts w:ascii="宋体" w:hAnsi="宋体" w:eastAsia="宋体" w:cs="宋体"/>
                <w:color w:val="auto"/>
                <w:spacing w:val="-3"/>
                <w:sz w:val="23"/>
                <w:szCs w:val="23"/>
              </w:rPr>
            </w:pPr>
            <w:r>
              <w:rPr>
                <w:rFonts w:hint="eastAsia" w:ascii="宋体" w:hAnsi="宋体" w:eastAsia="宋体" w:cs="宋体"/>
                <w:color w:val="auto"/>
                <w:spacing w:val="-3"/>
                <w:sz w:val="23"/>
                <w:szCs w:val="23"/>
              </w:rPr>
              <w:t>餐饮服务单位</w:t>
            </w:r>
          </w:p>
        </w:tc>
        <w:tc>
          <w:tcPr>
            <w:tcW w:w="2020" w:type="dxa"/>
            <w:vAlign w:val="center"/>
          </w:tcPr>
          <w:p>
            <w:pPr>
              <w:spacing w:before="75" w:line="240" w:lineRule="auto"/>
              <w:jc w:val="center"/>
              <w:rPr>
                <w:rFonts w:ascii="宋体" w:hAnsi="宋体" w:eastAsia="宋体" w:cs="宋体"/>
                <w:snapToGrid w:val="0"/>
                <w:color w:val="auto"/>
                <w:kern w:val="0"/>
                <w:sz w:val="23"/>
                <w:szCs w:val="23"/>
              </w:rPr>
            </w:pPr>
            <w:r>
              <w:rPr>
                <w:rFonts w:ascii="宋体" w:hAnsi="宋体" w:eastAsia="宋体" w:cs="宋体"/>
                <w:color w:val="auto"/>
                <w:spacing w:val="2"/>
                <w:sz w:val="23"/>
                <w:szCs w:val="23"/>
              </w:rPr>
              <w:t>一般检查事项</w:t>
            </w:r>
          </w:p>
        </w:tc>
        <w:tc>
          <w:tcPr>
            <w:tcW w:w="1686" w:type="dxa"/>
            <w:vAlign w:val="center"/>
          </w:tcPr>
          <w:p>
            <w:pPr>
              <w:spacing w:before="75" w:line="240" w:lineRule="auto"/>
              <w:jc w:val="center"/>
              <w:rPr>
                <w:rFonts w:ascii="宋体" w:hAnsi="宋体" w:eastAsia="宋体" w:cs="宋体"/>
                <w:color w:val="auto"/>
                <w:spacing w:val="5"/>
                <w:sz w:val="23"/>
                <w:szCs w:val="23"/>
              </w:rPr>
            </w:pPr>
            <w:r>
              <w:rPr>
                <w:rFonts w:hint="eastAsia" w:ascii="宋体" w:hAnsi="宋体" w:eastAsia="宋体" w:cs="宋体"/>
                <w:color w:val="auto"/>
                <w:spacing w:val="5"/>
                <w:sz w:val="23"/>
                <w:szCs w:val="23"/>
                <w:lang w:val="en-US" w:eastAsia="zh-CN"/>
              </w:rPr>
              <w:t>区综合行政执法局</w:t>
            </w:r>
          </w:p>
        </w:tc>
        <w:tc>
          <w:tcPr>
            <w:tcW w:w="1679" w:type="dxa"/>
            <w:vAlign w:val="center"/>
          </w:tcPr>
          <w:p>
            <w:pPr>
              <w:spacing w:before="75" w:line="240" w:lineRule="auto"/>
              <w:jc w:val="center"/>
              <w:rPr>
                <w:rFonts w:ascii="宋体" w:hAnsi="宋体" w:eastAsia="宋体" w:cs="宋体"/>
                <w:color w:val="auto"/>
                <w:spacing w:val="5"/>
                <w:sz w:val="23"/>
                <w:szCs w:val="23"/>
              </w:rPr>
            </w:pPr>
            <w:r>
              <w:rPr>
                <w:rFonts w:hint="eastAsia" w:ascii="宋体" w:hAnsi="宋体" w:eastAsia="宋体" w:cs="宋体"/>
                <w:color w:val="auto"/>
                <w:spacing w:val="3"/>
                <w:sz w:val="23"/>
                <w:szCs w:val="23"/>
                <w:lang w:eastAsia="zh-CN"/>
              </w:rPr>
              <w:t>区市场监管分局</w:t>
            </w:r>
          </w:p>
        </w:tc>
        <w:tc>
          <w:tcPr>
            <w:tcW w:w="1502" w:type="dxa"/>
            <w:vAlign w:val="center"/>
          </w:tcPr>
          <w:p>
            <w:pPr>
              <w:spacing w:before="75" w:line="240" w:lineRule="auto"/>
              <w:jc w:val="center"/>
              <w:rPr>
                <w:rFonts w:hint="eastAsia" w:ascii="宋体" w:hAnsi="宋体" w:eastAsia="宋体" w:cs="宋体"/>
                <w:color w:val="auto"/>
                <w:spacing w:val="7"/>
                <w:sz w:val="23"/>
                <w:szCs w:val="23"/>
                <w:lang w:eastAsia="zh-CN"/>
              </w:rPr>
            </w:pPr>
            <w:r>
              <w:rPr>
                <w:rFonts w:hint="eastAsia" w:ascii="宋体" w:hAnsi="宋体" w:eastAsia="宋体" w:cs="宋体"/>
                <w:color w:val="auto"/>
                <w:spacing w:val="7"/>
                <w:sz w:val="23"/>
                <w:szCs w:val="23"/>
                <w:lang w:eastAsia="zh-CN"/>
              </w:rPr>
              <w:t>区</w:t>
            </w:r>
            <w:r>
              <w:rPr>
                <w:rFonts w:ascii="宋体" w:hAnsi="宋体" w:eastAsia="宋体" w:cs="宋体"/>
                <w:color w:val="auto"/>
                <w:spacing w:val="7"/>
                <w:sz w:val="23"/>
                <w:szCs w:val="23"/>
              </w:rPr>
              <w:t>级</w:t>
            </w:r>
          </w:p>
        </w:tc>
        <w:tc>
          <w:tcPr>
            <w:tcW w:w="1234" w:type="dxa"/>
            <w:vAlign w:val="center"/>
          </w:tcPr>
          <w:p>
            <w:pPr>
              <w:spacing w:before="75" w:line="240" w:lineRule="auto"/>
              <w:jc w:val="center"/>
              <w:rPr>
                <w:rFonts w:hint="eastAsia" w:ascii="宋体" w:hAnsi="宋体" w:eastAsia="宋体" w:cs="宋体"/>
                <w:color w:val="auto"/>
                <w:spacing w:val="12"/>
                <w:sz w:val="23"/>
                <w:szCs w:val="23"/>
                <w:lang w:val="en-US" w:eastAsia="zh-CN"/>
              </w:rPr>
            </w:pPr>
            <w:r>
              <w:rPr>
                <w:rFonts w:hint="eastAsia" w:ascii="宋体" w:hAnsi="宋体" w:eastAsia="宋体" w:cs="宋体"/>
                <w:color w:val="auto"/>
                <w:spacing w:val="12"/>
                <w:sz w:val="23"/>
                <w:szCs w:val="23"/>
                <w:lang w:val="en-US" w:eastAsia="zh-CN"/>
              </w:rPr>
              <w:t>5-6</w:t>
            </w:r>
            <w:r>
              <w:rPr>
                <w:rFonts w:ascii="宋体" w:hAnsi="宋体" w:eastAsia="宋体" w:cs="宋体"/>
                <w:color w:val="auto"/>
                <w:spacing w:val="12"/>
                <w:sz w:val="23"/>
                <w:szCs w:val="23"/>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2" w:hRule="atLeast"/>
          <w:jc w:val="center"/>
        </w:trPr>
        <w:tc>
          <w:tcPr>
            <w:tcW w:w="479" w:type="dxa"/>
            <w:vAlign w:val="center"/>
          </w:tcPr>
          <w:p>
            <w:pPr>
              <w:spacing w:before="75" w:line="240" w:lineRule="auto"/>
              <w:ind w:left="185"/>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7</w:t>
            </w:r>
          </w:p>
        </w:tc>
        <w:tc>
          <w:tcPr>
            <w:tcW w:w="1565" w:type="dxa"/>
            <w:vAlign w:val="center"/>
          </w:tcPr>
          <w:p>
            <w:pPr>
              <w:spacing w:before="74" w:line="240" w:lineRule="auto"/>
              <w:ind w:right="122"/>
              <w:jc w:val="center"/>
              <w:rPr>
                <w:rFonts w:hint="eastAsia" w:ascii="宋体" w:hAnsi="宋体" w:eastAsia="宋体" w:cs="宋体"/>
                <w:color w:val="auto"/>
                <w:spacing w:val="2"/>
                <w:sz w:val="23"/>
                <w:szCs w:val="23"/>
              </w:rPr>
            </w:pPr>
            <w:r>
              <w:rPr>
                <w:rFonts w:hint="eastAsia" w:ascii="宋体" w:hAnsi="宋体" w:eastAsia="宋体" w:cs="宋体"/>
                <w:color w:val="auto"/>
                <w:spacing w:val="2"/>
                <w:sz w:val="23"/>
                <w:szCs w:val="23"/>
              </w:rPr>
              <w:t>旅馆业治安管理监督检查</w:t>
            </w:r>
          </w:p>
        </w:tc>
        <w:tc>
          <w:tcPr>
            <w:tcW w:w="3078" w:type="dxa"/>
            <w:vAlign w:val="center"/>
          </w:tcPr>
          <w:p>
            <w:pPr>
              <w:spacing w:before="249" w:line="240" w:lineRule="auto"/>
              <w:ind w:left="70" w:right="11"/>
              <w:jc w:val="center"/>
              <w:rPr>
                <w:rFonts w:hint="default" w:ascii="宋体" w:hAnsi="宋体" w:eastAsia="宋体" w:cs="宋体"/>
                <w:color w:val="auto"/>
                <w:spacing w:val="5"/>
                <w:sz w:val="23"/>
                <w:szCs w:val="23"/>
                <w:lang w:val="en-US" w:eastAsia="zh-CN"/>
              </w:rPr>
            </w:pPr>
            <w:r>
              <w:rPr>
                <w:rFonts w:hint="eastAsia" w:ascii="宋体" w:hAnsi="宋体" w:eastAsia="宋体" w:cs="宋体"/>
                <w:color w:val="auto"/>
                <w:spacing w:val="2"/>
                <w:sz w:val="23"/>
                <w:szCs w:val="23"/>
              </w:rPr>
              <w:t>1、</w:t>
            </w:r>
            <w:r>
              <w:rPr>
                <w:rFonts w:hint="eastAsia" w:ascii="宋体" w:hAnsi="宋体" w:eastAsia="宋体" w:cs="宋体"/>
                <w:color w:val="auto"/>
                <w:spacing w:val="2"/>
                <w:sz w:val="23"/>
                <w:szCs w:val="23"/>
                <w:lang w:val="en-US" w:eastAsia="zh-CN"/>
              </w:rPr>
              <w:t>对</w:t>
            </w:r>
            <w:r>
              <w:rPr>
                <w:rFonts w:hint="eastAsia" w:ascii="宋体" w:hAnsi="宋体" w:eastAsia="宋体" w:cs="宋体"/>
                <w:color w:val="auto"/>
                <w:spacing w:val="2"/>
                <w:sz w:val="23"/>
                <w:szCs w:val="23"/>
              </w:rPr>
              <w:t>旅馆业经营单位</w:t>
            </w:r>
            <w:r>
              <w:rPr>
                <w:rFonts w:hint="eastAsia" w:ascii="宋体" w:hAnsi="宋体" w:eastAsia="宋体" w:cs="宋体"/>
                <w:color w:val="auto"/>
                <w:spacing w:val="2"/>
                <w:sz w:val="23"/>
                <w:szCs w:val="23"/>
                <w:lang w:val="en-US" w:eastAsia="zh-CN"/>
              </w:rPr>
              <w:t>取得许可证及治安安全情况的检查</w:t>
            </w:r>
            <w:r>
              <w:rPr>
                <w:rFonts w:hint="eastAsia" w:ascii="宋体" w:hAnsi="宋体" w:eastAsia="宋体" w:cs="宋体"/>
                <w:color w:val="auto"/>
                <w:spacing w:val="2"/>
                <w:sz w:val="23"/>
                <w:szCs w:val="23"/>
              </w:rPr>
              <w:t>；2、</w:t>
            </w:r>
            <w:r>
              <w:rPr>
                <w:rFonts w:hint="eastAsia" w:ascii="宋体" w:hAnsi="宋体" w:eastAsia="宋体" w:cs="宋体"/>
                <w:color w:val="auto"/>
                <w:spacing w:val="2"/>
                <w:sz w:val="23"/>
                <w:szCs w:val="23"/>
                <w:lang w:val="en-US" w:eastAsia="zh-CN"/>
              </w:rPr>
              <w:t>登记事项检查</w:t>
            </w:r>
            <w:r>
              <w:rPr>
                <w:rFonts w:hint="eastAsia" w:ascii="宋体" w:hAnsi="宋体" w:eastAsia="宋体" w:cs="宋体"/>
                <w:color w:val="auto"/>
                <w:spacing w:val="2"/>
                <w:sz w:val="23"/>
                <w:szCs w:val="23"/>
                <w:lang w:eastAsia="zh-CN"/>
              </w:rPr>
              <w:t>；</w:t>
            </w:r>
          </w:p>
        </w:tc>
        <w:tc>
          <w:tcPr>
            <w:tcW w:w="1687" w:type="dxa"/>
            <w:vAlign w:val="center"/>
          </w:tcPr>
          <w:p>
            <w:pPr>
              <w:spacing w:line="240" w:lineRule="auto"/>
              <w:jc w:val="center"/>
              <w:rPr>
                <w:rFonts w:ascii="宋体" w:hAnsi="宋体" w:eastAsia="宋体" w:cs="宋体"/>
                <w:color w:val="auto"/>
                <w:spacing w:val="-3"/>
                <w:sz w:val="23"/>
                <w:szCs w:val="23"/>
              </w:rPr>
            </w:pPr>
            <w:r>
              <w:rPr>
                <w:rFonts w:hint="eastAsia" w:ascii="宋体" w:hAnsi="宋体" w:eastAsia="宋体" w:cs="宋体"/>
                <w:color w:val="auto"/>
                <w:spacing w:val="2"/>
                <w:sz w:val="23"/>
                <w:szCs w:val="23"/>
              </w:rPr>
              <w:t>旅馆业经营单位</w:t>
            </w:r>
          </w:p>
        </w:tc>
        <w:tc>
          <w:tcPr>
            <w:tcW w:w="2020" w:type="dxa"/>
            <w:vAlign w:val="center"/>
          </w:tcPr>
          <w:p>
            <w:pPr>
              <w:spacing w:before="75" w:line="240" w:lineRule="auto"/>
              <w:jc w:val="center"/>
              <w:rPr>
                <w:rFonts w:ascii="宋体" w:hAnsi="宋体" w:eastAsia="宋体" w:cs="宋体"/>
                <w:snapToGrid w:val="0"/>
                <w:color w:val="auto"/>
                <w:kern w:val="0"/>
                <w:sz w:val="23"/>
                <w:szCs w:val="23"/>
              </w:rPr>
            </w:pPr>
            <w:r>
              <w:rPr>
                <w:rFonts w:ascii="宋体" w:hAnsi="宋体" w:eastAsia="宋体" w:cs="宋体"/>
                <w:color w:val="auto"/>
                <w:spacing w:val="2"/>
                <w:sz w:val="23"/>
                <w:szCs w:val="23"/>
              </w:rPr>
              <w:t>一般检查事项</w:t>
            </w:r>
          </w:p>
        </w:tc>
        <w:tc>
          <w:tcPr>
            <w:tcW w:w="1686" w:type="dxa"/>
            <w:vAlign w:val="center"/>
          </w:tcPr>
          <w:p>
            <w:pPr>
              <w:spacing w:before="75" w:line="240" w:lineRule="auto"/>
              <w:jc w:val="center"/>
              <w:rPr>
                <w:rFonts w:ascii="宋体" w:hAnsi="宋体" w:eastAsia="宋体" w:cs="宋体"/>
                <w:color w:val="auto"/>
                <w:spacing w:val="5"/>
                <w:sz w:val="23"/>
                <w:szCs w:val="23"/>
              </w:rPr>
            </w:pPr>
            <w:r>
              <w:rPr>
                <w:rFonts w:hint="eastAsia" w:ascii="宋体" w:hAnsi="宋体" w:eastAsia="宋体" w:cs="宋体"/>
                <w:color w:val="auto"/>
                <w:spacing w:val="5"/>
                <w:sz w:val="23"/>
                <w:szCs w:val="23"/>
                <w:lang w:val="en-US" w:eastAsia="zh-CN"/>
              </w:rPr>
              <w:t>区公安分局</w:t>
            </w:r>
          </w:p>
        </w:tc>
        <w:tc>
          <w:tcPr>
            <w:tcW w:w="1679" w:type="dxa"/>
            <w:vAlign w:val="center"/>
          </w:tcPr>
          <w:p>
            <w:pPr>
              <w:spacing w:before="75" w:line="240" w:lineRule="auto"/>
              <w:jc w:val="center"/>
              <w:rPr>
                <w:rFonts w:ascii="宋体" w:hAnsi="宋体" w:eastAsia="宋体" w:cs="宋体"/>
                <w:color w:val="auto"/>
                <w:spacing w:val="5"/>
                <w:sz w:val="23"/>
                <w:szCs w:val="23"/>
              </w:rPr>
            </w:pPr>
            <w:r>
              <w:rPr>
                <w:rFonts w:hint="eastAsia" w:ascii="宋体" w:hAnsi="宋体" w:eastAsia="宋体" w:cs="宋体"/>
                <w:color w:val="auto"/>
                <w:spacing w:val="3"/>
                <w:sz w:val="23"/>
                <w:szCs w:val="23"/>
                <w:lang w:eastAsia="zh-CN"/>
              </w:rPr>
              <w:t>区市场监管分局</w:t>
            </w:r>
          </w:p>
        </w:tc>
        <w:tc>
          <w:tcPr>
            <w:tcW w:w="1502" w:type="dxa"/>
            <w:vAlign w:val="center"/>
          </w:tcPr>
          <w:p>
            <w:pPr>
              <w:spacing w:before="75" w:line="240" w:lineRule="auto"/>
              <w:jc w:val="center"/>
              <w:rPr>
                <w:rFonts w:hint="eastAsia" w:ascii="宋体" w:hAnsi="宋体" w:eastAsia="宋体" w:cs="宋体"/>
                <w:color w:val="auto"/>
                <w:spacing w:val="7"/>
                <w:sz w:val="23"/>
                <w:szCs w:val="23"/>
                <w:lang w:eastAsia="zh-CN"/>
              </w:rPr>
            </w:pPr>
            <w:r>
              <w:rPr>
                <w:rFonts w:hint="eastAsia" w:ascii="宋体" w:hAnsi="宋体" w:eastAsia="宋体" w:cs="宋体"/>
                <w:color w:val="auto"/>
                <w:spacing w:val="7"/>
                <w:sz w:val="23"/>
                <w:szCs w:val="23"/>
                <w:lang w:eastAsia="zh-CN"/>
              </w:rPr>
              <w:t>区</w:t>
            </w:r>
            <w:r>
              <w:rPr>
                <w:rFonts w:ascii="宋体" w:hAnsi="宋体" w:eastAsia="宋体" w:cs="宋体"/>
                <w:color w:val="auto"/>
                <w:spacing w:val="7"/>
                <w:sz w:val="23"/>
                <w:szCs w:val="23"/>
              </w:rPr>
              <w:t>级</w:t>
            </w:r>
          </w:p>
        </w:tc>
        <w:tc>
          <w:tcPr>
            <w:tcW w:w="1234" w:type="dxa"/>
            <w:vAlign w:val="center"/>
          </w:tcPr>
          <w:p>
            <w:pPr>
              <w:spacing w:before="75" w:line="240" w:lineRule="auto"/>
              <w:jc w:val="center"/>
              <w:rPr>
                <w:rFonts w:hint="eastAsia" w:ascii="宋体" w:hAnsi="宋体" w:eastAsia="宋体" w:cs="宋体"/>
                <w:color w:val="auto"/>
                <w:spacing w:val="12"/>
                <w:sz w:val="23"/>
                <w:szCs w:val="23"/>
                <w:lang w:val="en-US" w:eastAsia="zh-CN"/>
              </w:rPr>
            </w:pPr>
            <w:r>
              <w:rPr>
                <w:rFonts w:hint="eastAsia" w:ascii="宋体" w:hAnsi="宋体" w:eastAsia="宋体" w:cs="宋体"/>
                <w:color w:val="auto"/>
                <w:spacing w:val="12"/>
                <w:sz w:val="23"/>
                <w:szCs w:val="23"/>
                <w:lang w:val="en-US" w:eastAsia="zh-CN"/>
              </w:rPr>
              <w:t>5-6</w:t>
            </w:r>
            <w:r>
              <w:rPr>
                <w:rFonts w:ascii="宋体" w:hAnsi="宋体" w:eastAsia="宋体" w:cs="宋体"/>
                <w:color w:val="auto"/>
                <w:spacing w:val="12"/>
                <w:sz w:val="23"/>
                <w:szCs w:val="23"/>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2" w:hRule="atLeast"/>
          <w:jc w:val="center"/>
        </w:trPr>
        <w:tc>
          <w:tcPr>
            <w:tcW w:w="479" w:type="dxa"/>
            <w:vAlign w:val="center"/>
          </w:tcPr>
          <w:p>
            <w:pPr>
              <w:spacing w:before="75" w:line="240" w:lineRule="auto"/>
              <w:ind w:left="185"/>
              <w:jc w:val="center"/>
              <w:rPr>
                <w:rFonts w:hint="default"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8</w:t>
            </w:r>
          </w:p>
        </w:tc>
        <w:tc>
          <w:tcPr>
            <w:tcW w:w="1565" w:type="dxa"/>
            <w:vAlign w:val="center"/>
          </w:tcPr>
          <w:p>
            <w:pPr>
              <w:spacing w:before="74" w:line="240" w:lineRule="auto"/>
              <w:ind w:right="122" w:rightChars="0"/>
              <w:jc w:val="center"/>
              <w:rPr>
                <w:rFonts w:hint="eastAsia" w:ascii="宋体" w:hAnsi="宋体" w:eastAsia="宋体" w:cs="宋体"/>
                <w:color w:val="auto"/>
                <w:spacing w:val="2"/>
                <w:sz w:val="23"/>
                <w:szCs w:val="23"/>
              </w:rPr>
            </w:pPr>
            <w:r>
              <w:rPr>
                <w:rFonts w:hint="eastAsia" w:ascii="宋体" w:hAnsi="宋体" w:eastAsia="宋体" w:cs="宋体"/>
                <w:color w:val="auto"/>
                <w:spacing w:val="2"/>
                <w:sz w:val="23"/>
                <w:szCs w:val="23"/>
                <w:lang w:val="en-US" w:eastAsia="zh-CN"/>
              </w:rPr>
              <w:t>食品安全</w:t>
            </w:r>
          </w:p>
        </w:tc>
        <w:tc>
          <w:tcPr>
            <w:tcW w:w="3078" w:type="dxa"/>
            <w:vAlign w:val="center"/>
          </w:tcPr>
          <w:p>
            <w:pPr>
              <w:pStyle w:val="4"/>
              <w:keepNext w:val="0"/>
              <w:keepLines w:val="0"/>
              <w:widowControl/>
              <w:suppressLineNumbers w:val="0"/>
              <w:spacing w:before="0" w:beforeAutospacing="0" w:after="0" w:afterAutospacing="0"/>
              <w:ind w:left="0" w:right="0" w:firstLine="0"/>
              <w:jc w:val="center"/>
              <w:rPr>
                <w:rFonts w:hint="eastAsia" w:ascii="宋体" w:hAnsi="宋体" w:eastAsia="宋体" w:cs="宋体"/>
                <w:color w:val="auto"/>
                <w:spacing w:val="5"/>
                <w:sz w:val="23"/>
                <w:szCs w:val="23"/>
                <w:lang w:val="en-US" w:eastAsia="zh-CN"/>
              </w:rPr>
            </w:pPr>
            <w:r>
              <w:rPr>
                <w:rFonts w:hint="eastAsia" w:ascii="宋体" w:hAnsi="宋体" w:eastAsia="宋体" w:cs="宋体"/>
                <w:color w:val="auto"/>
                <w:spacing w:val="2"/>
                <w:sz w:val="23"/>
                <w:szCs w:val="23"/>
                <w:lang w:val="en-US" w:eastAsia="zh-CN"/>
              </w:rPr>
              <w:t>1、食品安全检查；2、对餐饮服务单位油烟净化设施安装是否规范；3、</w:t>
            </w:r>
            <w:r>
              <w:rPr>
                <w:color w:val="auto"/>
              </w:rPr>
              <w:t>油烟净化设施是否清洗到位</w:t>
            </w:r>
            <w:r>
              <w:rPr>
                <w:rFonts w:hint="eastAsia" w:eastAsia="宋体"/>
                <w:color w:val="auto"/>
                <w:lang w:eastAsia="zh-CN"/>
              </w:rPr>
              <w:t>；</w:t>
            </w:r>
            <w:r>
              <w:rPr>
                <w:rFonts w:hint="eastAsia" w:ascii="宋体" w:hAnsi="宋体" w:eastAsia="宋体" w:cs="宋体"/>
                <w:color w:val="auto"/>
                <w:spacing w:val="2"/>
                <w:sz w:val="23"/>
                <w:szCs w:val="23"/>
                <w:lang w:val="en-US" w:eastAsia="zh-CN"/>
              </w:rPr>
              <w:t>4、</w:t>
            </w:r>
            <w:r>
              <w:rPr>
                <w:color w:val="auto"/>
              </w:rPr>
              <w:t>油烟清洗台账是否及时填写</w:t>
            </w:r>
            <w:r>
              <w:rPr>
                <w:rFonts w:hint="eastAsia" w:eastAsia="宋体"/>
                <w:color w:val="auto"/>
                <w:lang w:eastAsia="zh-CN"/>
              </w:rPr>
              <w:t>；</w:t>
            </w:r>
            <w:r>
              <w:rPr>
                <w:rFonts w:hint="eastAsia" w:ascii="宋体" w:hAnsi="宋体" w:eastAsia="宋体" w:cs="宋体"/>
                <w:color w:val="auto"/>
                <w:spacing w:val="2"/>
                <w:sz w:val="23"/>
                <w:szCs w:val="23"/>
                <w:lang w:val="en-US" w:eastAsia="zh-CN"/>
              </w:rPr>
              <w:t>5、</w:t>
            </w:r>
            <w:r>
              <w:rPr>
                <w:color w:val="auto"/>
              </w:rPr>
              <w:t>是否存在油烟超标排放行为等情况进行检查。</w:t>
            </w:r>
          </w:p>
        </w:tc>
        <w:tc>
          <w:tcPr>
            <w:tcW w:w="1687" w:type="dxa"/>
            <w:vAlign w:val="center"/>
          </w:tcPr>
          <w:p>
            <w:pPr>
              <w:spacing w:line="240" w:lineRule="auto"/>
              <w:jc w:val="center"/>
              <w:rPr>
                <w:rFonts w:hint="eastAsia" w:ascii="宋体" w:hAnsi="宋体" w:eastAsia="宋体" w:cs="宋体"/>
                <w:color w:val="auto"/>
                <w:spacing w:val="-3"/>
                <w:sz w:val="23"/>
                <w:szCs w:val="23"/>
              </w:rPr>
            </w:pPr>
            <w:r>
              <w:rPr>
                <w:rFonts w:hint="eastAsia" w:ascii="宋体" w:hAnsi="宋体" w:eastAsia="宋体" w:cs="宋体"/>
                <w:color w:val="auto"/>
                <w:spacing w:val="2"/>
                <w:sz w:val="23"/>
                <w:szCs w:val="23"/>
                <w:lang w:eastAsia="zh-CN"/>
              </w:rPr>
              <w:t>建成区内中型餐饮服务单位</w:t>
            </w:r>
          </w:p>
        </w:tc>
        <w:tc>
          <w:tcPr>
            <w:tcW w:w="2020" w:type="dxa"/>
            <w:vAlign w:val="center"/>
          </w:tcPr>
          <w:p>
            <w:pPr>
              <w:spacing w:before="75" w:line="240" w:lineRule="auto"/>
              <w:jc w:val="center"/>
              <w:rPr>
                <w:rFonts w:ascii="宋体" w:hAnsi="宋体" w:eastAsia="宋体" w:cs="宋体"/>
                <w:snapToGrid w:val="0"/>
                <w:color w:val="auto"/>
                <w:kern w:val="0"/>
                <w:sz w:val="23"/>
                <w:szCs w:val="23"/>
              </w:rPr>
            </w:pPr>
            <w:r>
              <w:rPr>
                <w:rFonts w:ascii="宋体" w:hAnsi="宋体" w:eastAsia="宋体" w:cs="宋体"/>
                <w:color w:val="auto"/>
                <w:spacing w:val="2"/>
                <w:sz w:val="23"/>
                <w:szCs w:val="23"/>
              </w:rPr>
              <w:t>一般检查事项</w:t>
            </w:r>
          </w:p>
        </w:tc>
        <w:tc>
          <w:tcPr>
            <w:tcW w:w="1686" w:type="dxa"/>
            <w:vAlign w:val="center"/>
          </w:tcPr>
          <w:p>
            <w:pPr>
              <w:spacing w:before="75" w:line="240" w:lineRule="auto"/>
              <w:jc w:val="center"/>
              <w:rPr>
                <w:rFonts w:hint="eastAsia" w:ascii="宋体" w:hAnsi="宋体" w:eastAsia="宋体" w:cs="宋体"/>
                <w:color w:val="auto"/>
                <w:spacing w:val="5"/>
                <w:sz w:val="23"/>
                <w:szCs w:val="23"/>
                <w:lang w:val="en-US" w:eastAsia="zh-CN"/>
              </w:rPr>
            </w:pPr>
            <w:r>
              <w:rPr>
                <w:rFonts w:hint="eastAsia" w:ascii="宋体" w:hAnsi="宋体" w:eastAsia="宋体" w:cs="宋体"/>
                <w:color w:val="auto"/>
                <w:spacing w:val="3"/>
                <w:sz w:val="23"/>
                <w:szCs w:val="23"/>
                <w:lang w:eastAsia="zh-CN"/>
              </w:rPr>
              <w:t>区市场监管分局</w:t>
            </w:r>
          </w:p>
        </w:tc>
        <w:tc>
          <w:tcPr>
            <w:tcW w:w="1679" w:type="dxa"/>
            <w:vAlign w:val="center"/>
          </w:tcPr>
          <w:p>
            <w:pPr>
              <w:spacing w:before="75" w:line="240" w:lineRule="auto"/>
              <w:jc w:val="center"/>
              <w:rPr>
                <w:rFonts w:hint="eastAsia" w:ascii="宋体" w:hAnsi="宋体" w:eastAsia="宋体" w:cs="宋体"/>
                <w:color w:val="auto"/>
                <w:spacing w:val="3"/>
                <w:sz w:val="23"/>
                <w:szCs w:val="23"/>
                <w:lang w:eastAsia="zh-CN"/>
              </w:rPr>
            </w:pPr>
            <w:r>
              <w:rPr>
                <w:rFonts w:hint="eastAsia" w:ascii="宋体" w:hAnsi="宋体" w:eastAsia="宋体" w:cs="宋体"/>
                <w:color w:val="auto"/>
                <w:spacing w:val="3"/>
                <w:sz w:val="23"/>
                <w:szCs w:val="23"/>
                <w:lang w:val="en-US" w:eastAsia="zh-CN"/>
              </w:rPr>
              <w:t>区综合行政执法局</w:t>
            </w:r>
          </w:p>
        </w:tc>
        <w:tc>
          <w:tcPr>
            <w:tcW w:w="1502" w:type="dxa"/>
            <w:vAlign w:val="center"/>
          </w:tcPr>
          <w:p>
            <w:pPr>
              <w:spacing w:before="75" w:line="240" w:lineRule="auto"/>
              <w:jc w:val="center"/>
              <w:rPr>
                <w:rFonts w:hint="eastAsia" w:ascii="宋体" w:hAnsi="宋体" w:eastAsia="宋体" w:cs="宋体"/>
                <w:color w:val="auto"/>
                <w:spacing w:val="7"/>
                <w:sz w:val="23"/>
                <w:szCs w:val="23"/>
                <w:lang w:eastAsia="zh-CN"/>
              </w:rPr>
            </w:pPr>
            <w:r>
              <w:rPr>
                <w:rFonts w:hint="eastAsia" w:ascii="宋体" w:hAnsi="宋体" w:eastAsia="宋体" w:cs="宋体"/>
                <w:color w:val="auto"/>
                <w:spacing w:val="7"/>
                <w:sz w:val="23"/>
                <w:szCs w:val="23"/>
                <w:lang w:val="en-US" w:eastAsia="zh-CN"/>
              </w:rPr>
              <w:t>区级</w:t>
            </w:r>
          </w:p>
        </w:tc>
        <w:tc>
          <w:tcPr>
            <w:tcW w:w="1234" w:type="dxa"/>
            <w:vAlign w:val="center"/>
          </w:tcPr>
          <w:p>
            <w:pPr>
              <w:spacing w:before="75" w:line="240" w:lineRule="auto"/>
              <w:jc w:val="center"/>
              <w:rPr>
                <w:rFonts w:hint="eastAsia" w:ascii="宋体" w:hAnsi="宋体" w:eastAsia="宋体" w:cs="宋体"/>
                <w:color w:val="auto"/>
                <w:spacing w:val="12"/>
                <w:sz w:val="23"/>
                <w:szCs w:val="23"/>
                <w:lang w:val="en-US" w:eastAsia="zh-CN"/>
              </w:rPr>
            </w:pPr>
            <w:r>
              <w:rPr>
                <w:rFonts w:hint="eastAsia" w:ascii="宋体" w:hAnsi="宋体" w:eastAsia="宋体" w:cs="宋体"/>
                <w:color w:val="auto"/>
                <w:spacing w:val="12"/>
                <w:sz w:val="23"/>
                <w:szCs w:val="23"/>
                <w:lang w:val="en-US" w:eastAsia="zh-CN"/>
              </w:rPr>
              <w:t>5-6</w:t>
            </w:r>
            <w:r>
              <w:rPr>
                <w:rFonts w:ascii="宋体" w:hAnsi="宋体" w:eastAsia="宋体" w:cs="宋体"/>
                <w:color w:val="auto"/>
                <w:spacing w:val="12"/>
                <w:sz w:val="23"/>
                <w:szCs w:val="23"/>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2" w:hRule="atLeast"/>
          <w:jc w:val="center"/>
        </w:trPr>
        <w:tc>
          <w:tcPr>
            <w:tcW w:w="479" w:type="dxa"/>
            <w:vAlign w:val="center"/>
          </w:tcPr>
          <w:p>
            <w:pPr>
              <w:spacing w:before="75" w:line="240" w:lineRule="auto"/>
              <w:ind w:left="185"/>
              <w:jc w:val="center"/>
              <w:rPr>
                <w:rFonts w:hint="default"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9</w:t>
            </w:r>
          </w:p>
        </w:tc>
        <w:tc>
          <w:tcPr>
            <w:tcW w:w="1565" w:type="dxa"/>
            <w:vAlign w:val="center"/>
          </w:tcPr>
          <w:p>
            <w:pPr>
              <w:spacing w:before="74" w:line="240" w:lineRule="auto"/>
              <w:ind w:right="122" w:rightChars="0"/>
              <w:jc w:val="center"/>
              <w:rPr>
                <w:rFonts w:hint="default" w:ascii="宋体" w:hAnsi="宋体" w:eastAsia="宋体" w:cs="宋体"/>
                <w:color w:val="auto"/>
                <w:spacing w:val="2"/>
                <w:sz w:val="23"/>
                <w:szCs w:val="23"/>
                <w:lang w:val="en-US" w:eastAsia="zh-CN"/>
              </w:rPr>
            </w:pPr>
            <w:r>
              <w:rPr>
                <w:rFonts w:hint="eastAsia" w:ascii="宋体" w:hAnsi="宋体" w:eastAsia="宋体" w:cs="宋体"/>
                <w:color w:val="auto"/>
                <w:spacing w:val="2"/>
                <w:sz w:val="23"/>
                <w:szCs w:val="23"/>
                <w:lang w:val="en-US" w:eastAsia="zh-CN"/>
              </w:rPr>
              <w:t>建筑领域劳动用工检查</w:t>
            </w:r>
          </w:p>
        </w:tc>
        <w:tc>
          <w:tcPr>
            <w:tcW w:w="3078" w:type="dxa"/>
            <w:vAlign w:val="center"/>
          </w:tcPr>
          <w:p>
            <w:pPr>
              <w:pStyle w:val="4"/>
              <w:keepNext w:val="0"/>
              <w:keepLines w:val="0"/>
              <w:widowControl/>
              <w:suppressLineNumbers w:val="0"/>
              <w:spacing w:before="0" w:beforeAutospacing="0" w:after="0" w:afterAutospacing="0"/>
              <w:ind w:left="0" w:leftChars="0" w:right="0" w:rightChars="0" w:firstLine="0" w:firstLineChars="0"/>
              <w:jc w:val="center"/>
              <w:rPr>
                <w:rFonts w:hint="default" w:ascii="宋体" w:hAnsi="宋体" w:eastAsia="宋体" w:cs="宋体"/>
                <w:color w:val="auto"/>
                <w:spacing w:val="2"/>
                <w:sz w:val="23"/>
                <w:szCs w:val="23"/>
                <w:lang w:val="en-US" w:eastAsia="zh-CN"/>
              </w:rPr>
            </w:pPr>
            <w:r>
              <w:rPr>
                <w:rFonts w:hint="eastAsia" w:ascii="宋体" w:hAnsi="宋体" w:eastAsia="宋体" w:cs="宋体"/>
                <w:color w:val="auto"/>
                <w:spacing w:val="2"/>
                <w:sz w:val="23"/>
                <w:szCs w:val="23"/>
                <w:lang w:val="en-US" w:eastAsia="zh-CN"/>
              </w:rPr>
              <w:t>1、</w:t>
            </w:r>
            <w:r>
              <w:rPr>
                <w:rFonts w:hint="default" w:ascii="宋体" w:hAnsi="宋体" w:eastAsia="宋体" w:cs="宋体"/>
                <w:color w:val="auto"/>
                <w:spacing w:val="2"/>
                <w:sz w:val="23"/>
                <w:szCs w:val="23"/>
                <w:lang w:val="en-US" w:eastAsia="zh-CN"/>
              </w:rPr>
              <w:t>用人单位遵守劳动保障监察法律</w:t>
            </w:r>
            <w:r>
              <w:rPr>
                <w:rFonts w:hint="eastAsia" w:ascii="宋体" w:hAnsi="宋体" w:eastAsia="宋体" w:cs="宋体"/>
                <w:color w:val="auto"/>
                <w:spacing w:val="2"/>
                <w:sz w:val="23"/>
                <w:szCs w:val="23"/>
                <w:lang w:val="en-US" w:eastAsia="zh-CN"/>
              </w:rPr>
              <w:t>、</w:t>
            </w:r>
            <w:r>
              <w:rPr>
                <w:rFonts w:hint="default" w:ascii="宋体" w:hAnsi="宋体" w:eastAsia="宋体" w:cs="宋体"/>
                <w:color w:val="auto"/>
                <w:spacing w:val="2"/>
                <w:sz w:val="23"/>
                <w:szCs w:val="23"/>
                <w:lang w:val="en-US" w:eastAsia="zh-CN"/>
              </w:rPr>
              <w:t>法规情况监督检查</w:t>
            </w:r>
            <w:r>
              <w:rPr>
                <w:rFonts w:hint="eastAsia" w:ascii="宋体" w:hAnsi="宋体" w:eastAsia="宋体" w:cs="宋体"/>
                <w:color w:val="auto"/>
                <w:spacing w:val="2"/>
                <w:sz w:val="23"/>
                <w:szCs w:val="23"/>
                <w:lang w:val="en-US" w:eastAsia="zh-CN"/>
              </w:rPr>
              <w:t>；2、</w:t>
            </w:r>
            <w:r>
              <w:rPr>
                <w:rFonts w:hint="default" w:ascii="宋体" w:hAnsi="宋体" w:eastAsia="宋体" w:cs="宋体"/>
                <w:color w:val="auto"/>
                <w:spacing w:val="2"/>
                <w:sz w:val="23"/>
                <w:szCs w:val="23"/>
                <w:lang w:val="en-US" w:eastAsia="zh-CN"/>
              </w:rPr>
              <w:t>施工发包、招投标、企业资质、工程监理等情况的检查。</w:t>
            </w:r>
          </w:p>
        </w:tc>
        <w:tc>
          <w:tcPr>
            <w:tcW w:w="1687" w:type="dxa"/>
            <w:vAlign w:val="center"/>
          </w:tcPr>
          <w:p>
            <w:pPr>
              <w:spacing w:line="240" w:lineRule="auto"/>
              <w:jc w:val="center"/>
              <w:rPr>
                <w:rFonts w:hint="eastAsia" w:ascii="宋体" w:hAnsi="宋体" w:eastAsia="宋体" w:cs="宋体"/>
                <w:color w:val="auto"/>
                <w:spacing w:val="2"/>
                <w:sz w:val="23"/>
                <w:szCs w:val="23"/>
              </w:rPr>
            </w:pPr>
            <w:r>
              <w:rPr>
                <w:rFonts w:hint="eastAsia" w:ascii="宋体" w:hAnsi="宋体" w:eastAsia="宋体" w:cs="宋体"/>
                <w:color w:val="auto"/>
                <w:spacing w:val="2"/>
                <w:sz w:val="23"/>
                <w:szCs w:val="23"/>
                <w:lang w:eastAsia="zh-CN"/>
              </w:rPr>
              <w:t>劳动监察管辖范围内用人单位</w:t>
            </w:r>
          </w:p>
        </w:tc>
        <w:tc>
          <w:tcPr>
            <w:tcW w:w="2020" w:type="dxa"/>
            <w:vAlign w:val="center"/>
          </w:tcPr>
          <w:p>
            <w:pPr>
              <w:spacing w:before="75" w:line="240" w:lineRule="auto"/>
              <w:jc w:val="center"/>
              <w:rPr>
                <w:rFonts w:ascii="宋体" w:hAnsi="宋体" w:eastAsia="宋体" w:cs="宋体"/>
                <w:snapToGrid w:val="0"/>
                <w:color w:val="auto"/>
                <w:kern w:val="0"/>
                <w:sz w:val="23"/>
                <w:szCs w:val="23"/>
              </w:rPr>
            </w:pPr>
            <w:r>
              <w:rPr>
                <w:rFonts w:ascii="宋体" w:hAnsi="宋体" w:eastAsia="宋体" w:cs="宋体"/>
                <w:color w:val="auto"/>
                <w:spacing w:val="2"/>
                <w:sz w:val="23"/>
                <w:szCs w:val="23"/>
              </w:rPr>
              <w:t>一般检查事项</w:t>
            </w:r>
          </w:p>
        </w:tc>
        <w:tc>
          <w:tcPr>
            <w:tcW w:w="1686" w:type="dxa"/>
            <w:vAlign w:val="center"/>
          </w:tcPr>
          <w:p>
            <w:pPr>
              <w:spacing w:before="75" w:line="240" w:lineRule="auto"/>
              <w:jc w:val="center"/>
              <w:rPr>
                <w:rFonts w:hint="eastAsia" w:ascii="宋体" w:hAnsi="宋体" w:eastAsia="宋体" w:cs="宋体"/>
                <w:color w:val="auto"/>
                <w:spacing w:val="5"/>
                <w:sz w:val="23"/>
                <w:szCs w:val="23"/>
                <w:lang w:val="en-US" w:eastAsia="zh-CN"/>
              </w:rPr>
            </w:pPr>
            <w:r>
              <w:rPr>
                <w:rFonts w:hint="eastAsia" w:ascii="宋体" w:hAnsi="宋体" w:eastAsia="宋体" w:cs="宋体"/>
                <w:color w:val="auto"/>
                <w:spacing w:val="3"/>
                <w:sz w:val="23"/>
                <w:szCs w:val="23"/>
                <w:lang w:val="en-US" w:eastAsia="zh-CN"/>
              </w:rPr>
              <w:t>区组织人社局</w:t>
            </w:r>
          </w:p>
        </w:tc>
        <w:tc>
          <w:tcPr>
            <w:tcW w:w="1679" w:type="dxa"/>
            <w:vAlign w:val="center"/>
          </w:tcPr>
          <w:p>
            <w:pPr>
              <w:spacing w:before="75" w:line="240" w:lineRule="auto"/>
              <w:jc w:val="center"/>
              <w:rPr>
                <w:rFonts w:hint="eastAsia" w:ascii="宋体" w:hAnsi="宋体" w:eastAsia="宋体" w:cs="宋体"/>
                <w:color w:val="auto"/>
                <w:spacing w:val="3"/>
                <w:sz w:val="23"/>
                <w:szCs w:val="23"/>
                <w:lang w:eastAsia="zh-CN"/>
              </w:rPr>
            </w:pPr>
            <w:r>
              <w:rPr>
                <w:rFonts w:hint="eastAsia" w:ascii="宋体" w:hAnsi="宋体" w:eastAsia="宋体" w:cs="宋体"/>
                <w:color w:val="auto"/>
                <w:spacing w:val="5"/>
                <w:sz w:val="23"/>
                <w:szCs w:val="23"/>
              </w:rPr>
              <w:t>区住建局</w:t>
            </w:r>
          </w:p>
        </w:tc>
        <w:tc>
          <w:tcPr>
            <w:tcW w:w="1502" w:type="dxa"/>
            <w:vAlign w:val="center"/>
          </w:tcPr>
          <w:p>
            <w:pPr>
              <w:spacing w:before="75" w:line="240" w:lineRule="auto"/>
              <w:jc w:val="center"/>
              <w:rPr>
                <w:rFonts w:hint="eastAsia" w:ascii="宋体" w:hAnsi="宋体" w:eastAsia="宋体" w:cs="宋体"/>
                <w:color w:val="auto"/>
                <w:spacing w:val="7"/>
                <w:sz w:val="23"/>
                <w:szCs w:val="23"/>
                <w:lang w:eastAsia="zh-CN"/>
              </w:rPr>
            </w:pPr>
            <w:r>
              <w:rPr>
                <w:rFonts w:hint="eastAsia" w:ascii="宋体" w:hAnsi="宋体" w:eastAsia="宋体" w:cs="宋体"/>
                <w:color w:val="auto"/>
                <w:spacing w:val="7"/>
                <w:sz w:val="23"/>
                <w:szCs w:val="23"/>
                <w:lang w:val="en-US" w:eastAsia="zh-CN"/>
              </w:rPr>
              <w:t>区级</w:t>
            </w:r>
          </w:p>
        </w:tc>
        <w:tc>
          <w:tcPr>
            <w:tcW w:w="1234" w:type="dxa"/>
            <w:vAlign w:val="center"/>
          </w:tcPr>
          <w:p>
            <w:pPr>
              <w:spacing w:before="75" w:line="240" w:lineRule="auto"/>
              <w:jc w:val="center"/>
              <w:rPr>
                <w:rFonts w:hint="eastAsia" w:ascii="宋体" w:hAnsi="宋体" w:eastAsia="宋体" w:cs="宋体"/>
                <w:color w:val="auto"/>
                <w:spacing w:val="12"/>
                <w:sz w:val="23"/>
                <w:szCs w:val="23"/>
                <w:lang w:val="en-US" w:eastAsia="zh-CN"/>
              </w:rPr>
            </w:pPr>
            <w:r>
              <w:rPr>
                <w:rFonts w:hint="eastAsia" w:ascii="宋体" w:hAnsi="宋体" w:eastAsia="宋体" w:cs="宋体"/>
                <w:color w:val="auto"/>
                <w:spacing w:val="12"/>
                <w:sz w:val="23"/>
                <w:szCs w:val="23"/>
                <w:lang w:val="en-US" w:eastAsia="zh-CN"/>
              </w:rPr>
              <w:t>5-6</w:t>
            </w:r>
            <w:r>
              <w:rPr>
                <w:rFonts w:ascii="宋体" w:hAnsi="宋体" w:eastAsia="宋体" w:cs="宋体"/>
                <w:color w:val="auto"/>
                <w:spacing w:val="12"/>
                <w:sz w:val="23"/>
                <w:szCs w:val="23"/>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2" w:hRule="atLeast"/>
          <w:jc w:val="center"/>
        </w:trPr>
        <w:tc>
          <w:tcPr>
            <w:tcW w:w="479" w:type="dxa"/>
            <w:vAlign w:val="center"/>
          </w:tcPr>
          <w:p>
            <w:pPr>
              <w:spacing w:before="75" w:line="240" w:lineRule="auto"/>
              <w:ind w:left="185"/>
              <w:jc w:val="center"/>
              <w:rPr>
                <w:rFonts w:hint="default"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10</w:t>
            </w:r>
          </w:p>
        </w:tc>
        <w:tc>
          <w:tcPr>
            <w:tcW w:w="1565" w:type="dxa"/>
            <w:vAlign w:val="center"/>
          </w:tcPr>
          <w:p>
            <w:pPr>
              <w:spacing w:before="75" w:line="240" w:lineRule="auto"/>
              <w:ind w:left="185"/>
              <w:jc w:val="center"/>
              <w:rPr>
                <w:rFonts w:hint="default" w:ascii="宋体" w:hAnsi="宋体" w:eastAsia="宋体" w:cs="宋体"/>
                <w:color w:val="auto"/>
                <w:spacing w:val="2"/>
                <w:sz w:val="23"/>
                <w:szCs w:val="23"/>
                <w:lang w:val="en-US" w:eastAsia="zh-CN"/>
              </w:rPr>
            </w:pPr>
            <w:r>
              <w:rPr>
                <w:rFonts w:hint="eastAsia" w:ascii="宋体" w:hAnsi="宋体" w:eastAsia="宋体" w:cs="宋体"/>
                <w:color w:val="auto"/>
                <w:sz w:val="23"/>
                <w:szCs w:val="23"/>
                <w:lang w:val="en-US" w:eastAsia="zh-CN"/>
              </w:rPr>
              <w:t>节能审查</w:t>
            </w:r>
          </w:p>
        </w:tc>
        <w:tc>
          <w:tcPr>
            <w:tcW w:w="3078" w:type="dxa"/>
            <w:vAlign w:val="center"/>
          </w:tcPr>
          <w:p>
            <w:pPr>
              <w:spacing w:before="75" w:line="240" w:lineRule="auto"/>
              <w:ind w:left="185"/>
              <w:jc w:val="center"/>
              <w:rPr>
                <w:rFonts w:hint="default" w:ascii="宋体" w:hAnsi="宋体" w:eastAsia="宋体" w:cs="宋体"/>
                <w:color w:val="auto"/>
                <w:spacing w:val="2"/>
                <w:sz w:val="23"/>
                <w:szCs w:val="23"/>
                <w:lang w:val="en-US" w:eastAsia="zh-CN"/>
              </w:rPr>
            </w:pPr>
            <w:r>
              <w:rPr>
                <w:rFonts w:hint="eastAsia" w:ascii="宋体" w:hAnsi="宋体" w:eastAsia="宋体" w:cs="宋体"/>
                <w:color w:val="auto"/>
                <w:sz w:val="23"/>
                <w:szCs w:val="23"/>
                <w:lang w:val="en-US" w:eastAsia="zh-CN"/>
              </w:rPr>
              <w:t>1、重点用能单位节能节能监察；2、对用能单位能源计量工作审查</w:t>
            </w:r>
          </w:p>
        </w:tc>
        <w:tc>
          <w:tcPr>
            <w:tcW w:w="1687" w:type="dxa"/>
            <w:vAlign w:val="center"/>
          </w:tcPr>
          <w:p>
            <w:pPr>
              <w:spacing w:before="75" w:line="240" w:lineRule="auto"/>
              <w:ind w:left="185"/>
              <w:jc w:val="center"/>
              <w:rPr>
                <w:rFonts w:hint="eastAsia" w:ascii="宋体" w:hAnsi="宋体" w:eastAsia="宋体" w:cs="宋体"/>
                <w:color w:val="auto"/>
                <w:spacing w:val="2"/>
                <w:sz w:val="23"/>
                <w:szCs w:val="23"/>
                <w:lang w:eastAsia="zh-CN"/>
              </w:rPr>
            </w:pPr>
            <w:r>
              <w:rPr>
                <w:rFonts w:hint="eastAsia" w:ascii="宋体" w:hAnsi="宋体" w:eastAsia="宋体" w:cs="宋体"/>
                <w:color w:val="auto"/>
                <w:sz w:val="23"/>
                <w:szCs w:val="23"/>
                <w:lang w:val="en-US" w:eastAsia="zh-CN"/>
              </w:rPr>
              <w:t>重点用能单位</w:t>
            </w:r>
          </w:p>
        </w:tc>
        <w:tc>
          <w:tcPr>
            <w:tcW w:w="2020" w:type="dxa"/>
            <w:vAlign w:val="center"/>
          </w:tcPr>
          <w:p>
            <w:pPr>
              <w:spacing w:before="75" w:line="240" w:lineRule="auto"/>
              <w:ind w:left="185"/>
              <w:jc w:val="center"/>
              <w:rPr>
                <w:rFonts w:ascii="宋体" w:hAnsi="宋体" w:eastAsia="宋体" w:cs="宋体"/>
                <w:color w:val="auto"/>
                <w:spacing w:val="2"/>
                <w:sz w:val="23"/>
                <w:szCs w:val="23"/>
              </w:rPr>
            </w:pPr>
            <w:r>
              <w:rPr>
                <w:rFonts w:hint="eastAsia" w:ascii="宋体" w:hAnsi="宋体" w:eastAsia="宋体" w:cs="宋体"/>
                <w:color w:val="auto"/>
                <w:sz w:val="23"/>
                <w:szCs w:val="23"/>
                <w:lang w:val="en-US" w:eastAsia="zh-CN"/>
              </w:rPr>
              <w:t>一般检查事项</w:t>
            </w:r>
          </w:p>
        </w:tc>
        <w:tc>
          <w:tcPr>
            <w:tcW w:w="1686" w:type="dxa"/>
            <w:vAlign w:val="center"/>
          </w:tcPr>
          <w:p>
            <w:pPr>
              <w:spacing w:before="75" w:line="240" w:lineRule="auto"/>
              <w:ind w:left="185"/>
              <w:jc w:val="center"/>
              <w:rPr>
                <w:rFonts w:hint="eastAsia" w:ascii="宋体" w:hAnsi="宋体" w:eastAsia="宋体" w:cs="宋体"/>
                <w:color w:val="auto"/>
                <w:spacing w:val="3"/>
                <w:sz w:val="23"/>
                <w:szCs w:val="23"/>
                <w:lang w:eastAsia="zh-CN"/>
              </w:rPr>
            </w:pPr>
            <w:r>
              <w:rPr>
                <w:rFonts w:hint="eastAsia" w:ascii="宋体" w:hAnsi="宋体" w:eastAsia="宋体" w:cs="宋体"/>
                <w:color w:val="auto"/>
                <w:sz w:val="23"/>
                <w:szCs w:val="23"/>
                <w:lang w:val="en-US" w:eastAsia="zh-CN"/>
              </w:rPr>
              <w:t>区经发局</w:t>
            </w:r>
          </w:p>
        </w:tc>
        <w:tc>
          <w:tcPr>
            <w:tcW w:w="1679" w:type="dxa"/>
            <w:vAlign w:val="center"/>
          </w:tcPr>
          <w:p>
            <w:pPr>
              <w:spacing w:before="75" w:line="240" w:lineRule="auto"/>
              <w:ind w:left="185"/>
              <w:jc w:val="center"/>
              <w:rPr>
                <w:rFonts w:hint="eastAsia" w:ascii="宋体" w:hAnsi="宋体" w:eastAsia="宋体" w:cs="宋体"/>
                <w:color w:val="auto"/>
                <w:spacing w:val="3"/>
                <w:sz w:val="23"/>
                <w:szCs w:val="23"/>
                <w:lang w:val="en-US" w:eastAsia="zh-CN"/>
              </w:rPr>
            </w:pPr>
            <w:r>
              <w:rPr>
                <w:rFonts w:hint="eastAsia" w:ascii="宋体" w:hAnsi="宋体" w:eastAsia="宋体" w:cs="宋体"/>
                <w:color w:val="auto"/>
                <w:sz w:val="23"/>
                <w:szCs w:val="23"/>
                <w:lang w:val="en-US" w:eastAsia="zh-CN"/>
              </w:rPr>
              <w:t>区市场监管分局</w:t>
            </w:r>
          </w:p>
        </w:tc>
        <w:tc>
          <w:tcPr>
            <w:tcW w:w="1502" w:type="dxa"/>
            <w:vAlign w:val="center"/>
          </w:tcPr>
          <w:p>
            <w:pPr>
              <w:spacing w:before="75" w:line="240" w:lineRule="auto"/>
              <w:ind w:left="185"/>
              <w:jc w:val="center"/>
              <w:rPr>
                <w:rFonts w:hint="eastAsia" w:ascii="宋体" w:hAnsi="宋体" w:eastAsia="宋体" w:cs="宋体"/>
                <w:color w:val="auto"/>
                <w:spacing w:val="7"/>
                <w:sz w:val="23"/>
                <w:szCs w:val="23"/>
                <w:lang w:val="en-US" w:eastAsia="zh-CN"/>
              </w:rPr>
            </w:pPr>
            <w:r>
              <w:rPr>
                <w:rFonts w:hint="eastAsia" w:ascii="宋体" w:hAnsi="宋体" w:eastAsia="宋体" w:cs="宋体"/>
                <w:color w:val="auto"/>
                <w:sz w:val="23"/>
                <w:szCs w:val="23"/>
                <w:lang w:val="en-US" w:eastAsia="zh-CN"/>
              </w:rPr>
              <w:t>区级</w:t>
            </w:r>
          </w:p>
        </w:tc>
        <w:tc>
          <w:tcPr>
            <w:tcW w:w="1234" w:type="dxa"/>
            <w:vAlign w:val="center"/>
          </w:tcPr>
          <w:p>
            <w:pPr>
              <w:spacing w:before="75" w:line="240" w:lineRule="auto"/>
              <w:ind w:left="185"/>
              <w:jc w:val="center"/>
              <w:rPr>
                <w:rFonts w:hint="eastAsia" w:ascii="宋体" w:hAnsi="宋体" w:eastAsia="宋体" w:cs="宋体"/>
                <w:color w:val="auto"/>
                <w:spacing w:val="12"/>
                <w:sz w:val="23"/>
                <w:szCs w:val="23"/>
                <w:lang w:val="en-US" w:eastAsia="zh-CN"/>
              </w:rPr>
            </w:pPr>
            <w:r>
              <w:rPr>
                <w:rFonts w:hint="eastAsia" w:ascii="宋体" w:hAnsi="宋体" w:eastAsia="宋体" w:cs="宋体"/>
                <w:color w:val="auto"/>
                <w:sz w:val="23"/>
                <w:szCs w:val="23"/>
                <w:lang w:val="en-US" w:eastAsia="zh-CN"/>
              </w:rPr>
              <w:t>5-6月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2" w:hRule="atLeast"/>
          <w:jc w:val="center"/>
        </w:trPr>
        <w:tc>
          <w:tcPr>
            <w:tcW w:w="479" w:type="dxa"/>
            <w:vAlign w:val="center"/>
          </w:tcPr>
          <w:p>
            <w:pPr>
              <w:spacing w:before="75" w:line="240" w:lineRule="auto"/>
              <w:ind w:left="185"/>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11</w:t>
            </w:r>
          </w:p>
        </w:tc>
        <w:tc>
          <w:tcPr>
            <w:tcW w:w="1565" w:type="dxa"/>
            <w:vAlign w:val="center"/>
          </w:tcPr>
          <w:p>
            <w:pPr>
              <w:spacing w:before="75" w:line="240" w:lineRule="auto"/>
              <w:ind w:left="185" w:leftChars="0"/>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节能用能</w:t>
            </w:r>
          </w:p>
        </w:tc>
        <w:tc>
          <w:tcPr>
            <w:tcW w:w="3078" w:type="dxa"/>
            <w:vAlign w:val="center"/>
          </w:tcPr>
          <w:p>
            <w:pPr>
              <w:spacing w:before="75" w:line="240" w:lineRule="auto"/>
              <w:ind w:left="185" w:leftChars="0"/>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1、重点用能单位节能管理制度落实情况；2、登记事项检查</w:t>
            </w:r>
          </w:p>
        </w:tc>
        <w:tc>
          <w:tcPr>
            <w:tcW w:w="1687" w:type="dxa"/>
            <w:vAlign w:val="center"/>
          </w:tcPr>
          <w:p>
            <w:pPr>
              <w:spacing w:before="75" w:line="240" w:lineRule="auto"/>
              <w:ind w:left="185" w:leftChars="0"/>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重点用能单位</w:t>
            </w:r>
          </w:p>
        </w:tc>
        <w:tc>
          <w:tcPr>
            <w:tcW w:w="2020" w:type="dxa"/>
            <w:vAlign w:val="center"/>
          </w:tcPr>
          <w:p>
            <w:pPr>
              <w:spacing w:before="75" w:line="240" w:lineRule="auto"/>
              <w:ind w:left="185" w:leftChars="0"/>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一般检查事项</w:t>
            </w:r>
          </w:p>
        </w:tc>
        <w:tc>
          <w:tcPr>
            <w:tcW w:w="1686" w:type="dxa"/>
            <w:vAlign w:val="center"/>
          </w:tcPr>
          <w:p>
            <w:pPr>
              <w:spacing w:before="75" w:line="240" w:lineRule="auto"/>
              <w:ind w:left="185" w:leftChars="0"/>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区经发局（发展和改革专项组）</w:t>
            </w:r>
          </w:p>
        </w:tc>
        <w:tc>
          <w:tcPr>
            <w:tcW w:w="1679" w:type="dxa"/>
            <w:vAlign w:val="center"/>
          </w:tcPr>
          <w:p>
            <w:pPr>
              <w:spacing w:before="75" w:line="240" w:lineRule="auto"/>
              <w:ind w:left="185" w:leftChars="0"/>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区市场监管分局</w:t>
            </w:r>
          </w:p>
        </w:tc>
        <w:tc>
          <w:tcPr>
            <w:tcW w:w="1502" w:type="dxa"/>
            <w:vAlign w:val="center"/>
          </w:tcPr>
          <w:p>
            <w:pPr>
              <w:spacing w:before="75" w:line="240" w:lineRule="auto"/>
              <w:ind w:left="185" w:leftChars="0"/>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区级</w:t>
            </w:r>
          </w:p>
        </w:tc>
        <w:tc>
          <w:tcPr>
            <w:tcW w:w="1234" w:type="dxa"/>
            <w:vAlign w:val="center"/>
          </w:tcPr>
          <w:p>
            <w:pPr>
              <w:spacing w:before="75" w:line="240" w:lineRule="auto"/>
              <w:ind w:left="185" w:leftChars="0"/>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5-6月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2" w:hRule="atLeast"/>
          <w:jc w:val="center"/>
        </w:trPr>
        <w:tc>
          <w:tcPr>
            <w:tcW w:w="479" w:type="dxa"/>
            <w:vAlign w:val="center"/>
          </w:tcPr>
          <w:p>
            <w:pPr>
              <w:spacing w:before="75" w:line="240" w:lineRule="auto"/>
              <w:ind w:left="185"/>
              <w:jc w:val="center"/>
              <w:rPr>
                <w:rFonts w:hint="default"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12</w:t>
            </w:r>
          </w:p>
        </w:tc>
        <w:tc>
          <w:tcPr>
            <w:tcW w:w="1565" w:type="dxa"/>
            <w:vAlign w:val="center"/>
          </w:tcPr>
          <w:p>
            <w:pPr>
              <w:spacing w:before="75" w:line="240" w:lineRule="auto"/>
              <w:ind w:left="185" w:leftChars="0"/>
              <w:jc w:val="center"/>
              <w:rPr>
                <w:rFonts w:hint="eastAsia" w:ascii="宋体" w:hAnsi="宋体" w:eastAsia="宋体" w:cs="宋体"/>
                <w:snapToGrid w:val="0"/>
                <w:color w:val="auto"/>
                <w:kern w:val="0"/>
                <w:sz w:val="23"/>
                <w:szCs w:val="23"/>
                <w:lang w:val="en-US" w:eastAsia="zh-CN"/>
              </w:rPr>
            </w:pPr>
            <w:r>
              <w:rPr>
                <w:rFonts w:hint="eastAsia" w:ascii="宋体" w:hAnsi="宋体" w:eastAsia="宋体" w:cs="宋体"/>
                <w:color w:val="auto"/>
                <w:sz w:val="23"/>
                <w:szCs w:val="23"/>
                <w:lang w:val="en-US" w:eastAsia="zh-CN"/>
              </w:rPr>
              <w:t>加油站</w:t>
            </w:r>
          </w:p>
        </w:tc>
        <w:tc>
          <w:tcPr>
            <w:tcW w:w="3078" w:type="dxa"/>
            <w:vAlign w:val="center"/>
          </w:tcPr>
          <w:p>
            <w:pPr>
              <w:spacing w:before="75" w:line="240" w:lineRule="auto"/>
              <w:ind w:left="185" w:leftChars="0"/>
              <w:jc w:val="center"/>
              <w:rPr>
                <w:rFonts w:hint="eastAsia" w:ascii="宋体" w:hAnsi="宋体" w:eastAsia="宋体" w:cs="宋体"/>
                <w:snapToGrid w:val="0"/>
                <w:color w:val="auto"/>
                <w:kern w:val="0"/>
                <w:sz w:val="23"/>
                <w:szCs w:val="23"/>
                <w:lang w:val="en-US" w:eastAsia="zh-CN"/>
              </w:rPr>
            </w:pPr>
            <w:r>
              <w:rPr>
                <w:rFonts w:hint="eastAsia" w:ascii="宋体" w:hAnsi="宋体" w:eastAsia="宋体" w:cs="宋体"/>
                <w:color w:val="auto"/>
                <w:sz w:val="23"/>
                <w:szCs w:val="23"/>
                <w:lang w:val="en-US" w:eastAsia="zh-CN"/>
              </w:rPr>
              <w:t>1、油气回收设施是否达标；2、遵守计量法律、法规和规章情况；3、维修改造和备案情况；4、检定证书是否在有效期内、各部位铅封是否完好</w:t>
            </w:r>
          </w:p>
        </w:tc>
        <w:tc>
          <w:tcPr>
            <w:tcW w:w="1687" w:type="dxa"/>
            <w:vAlign w:val="center"/>
          </w:tcPr>
          <w:p>
            <w:pPr>
              <w:spacing w:before="75" w:line="240" w:lineRule="auto"/>
              <w:ind w:left="185" w:leftChars="0"/>
              <w:jc w:val="center"/>
              <w:rPr>
                <w:rFonts w:hint="eastAsia" w:ascii="宋体" w:hAnsi="宋体" w:eastAsia="宋体" w:cs="宋体"/>
                <w:snapToGrid w:val="0"/>
                <w:color w:val="auto"/>
                <w:kern w:val="0"/>
                <w:sz w:val="23"/>
                <w:szCs w:val="23"/>
                <w:lang w:val="en-US" w:eastAsia="zh-CN"/>
              </w:rPr>
            </w:pPr>
            <w:r>
              <w:rPr>
                <w:rFonts w:hint="eastAsia" w:ascii="宋体" w:hAnsi="宋体" w:eastAsia="宋体" w:cs="宋体"/>
                <w:color w:val="auto"/>
                <w:sz w:val="23"/>
                <w:szCs w:val="23"/>
                <w:lang w:val="en-US" w:eastAsia="zh-CN"/>
              </w:rPr>
              <w:t>经开区加油站</w:t>
            </w:r>
          </w:p>
        </w:tc>
        <w:tc>
          <w:tcPr>
            <w:tcW w:w="2020" w:type="dxa"/>
            <w:vAlign w:val="center"/>
          </w:tcPr>
          <w:p>
            <w:pPr>
              <w:spacing w:before="75" w:line="240" w:lineRule="auto"/>
              <w:ind w:left="185" w:leftChars="0"/>
              <w:jc w:val="center"/>
              <w:rPr>
                <w:rFonts w:hint="eastAsia" w:ascii="宋体" w:hAnsi="宋体" w:eastAsia="宋体" w:cs="宋体"/>
                <w:snapToGrid w:val="0"/>
                <w:color w:val="auto"/>
                <w:kern w:val="0"/>
                <w:sz w:val="23"/>
                <w:szCs w:val="23"/>
                <w:lang w:val="en-US" w:eastAsia="zh-CN"/>
              </w:rPr>
            </w:pPr>
            <w:r>
              <w:rPr>
                <w:rFonts w:hint="eastAsia" w:ascii="宋体" w:hAnsi="宋体" w:eastAsia="宋体" w:cs="宋体"/>
                <w:color w:val="auto"/>
                <w:sz w:val="23"/>
                <w:szCs w:val="23"/>
                <w:lang w:val="en-US" w:eastAsia="zh-CN"/>
              </w:rPr>
              <w:t>一般检查事项</w:t>
            </w:r>
          </w:p>
        </w:tc>
        <w:tc>
          <w:tcPr>
            <w:tcW w:w="1686" w:type="dxa"/>
            <w:vAlign w:val="center"/>
          </w:tcPr>
          <w:p>
            <w:pPr>
              <w:spacing w:before="75" w:line="240" w:lineRule="auto"/>
              <w:ind w:left="185" w:leftChars="0"/>
              <w:jc w:val="center"/>
              <w:rPr>
                <w:rFonts w:hint="eastAsia" w:ascii="宋体" w:hAnsi="宋体" w:eastAsia="宋体" w:cs="宋体"/>
                <w:snapToGrid w:val="0"/>
                <w:color w:val="auto"/>
                <w:kern w:val="0"/>
                <w:sz w:val="23"/>
                <w:szCs w:val="23"/>
                <w:lang w:val="en-US" w:eastAsia="zh-CN"/>
              </w:rPr>
            </w:pPr>
            <w:r>
              <w:rPr>
                <w:rFonts w:hint="eastAsia" w:ascii="宋体" w:hAnsi="宋体" w:eastAsia="宋体" w:cs="宋体"/>
                <w:color w:val="auto"/>
                <w:sz w:val="23"/>
                <w:szCs w:val="23"/>
                <w:lang w:val="en-US" w:eastAsia="zh-CN"/>
              </w:rPr>
              <w:t>区应急生态局</w:t>
            </w:r>
          </w:p>
        </w:tc>
        <w:tc>
          <w:tcPr>
            <w:tcW w:w="1679" w:type="dxa"/>
            <w:vAlign w:val="center"/>
          </w:tcPr>
          <w:p>
            <w:pPr>
              <w:spacing w:before="75" w:line="240" w:lineRule="auto"/>
              <w:ind w:left="185" w:leftChars="0"/>
              <w:jc w:val="center"/>
              <w:rPr>
                <w:rFonts w:hint="eastAsia" w:ascii="宋体" w:hAnsi="宋体" w:eastAsia="宋体" w:cs="宋体"/>
                <w:snapToGrid w:val="0"/>
                <w:color w:val="auto"/>
                <w:kern w:val="0"/>
                <w:sz w:val="23"/>
                <w:szCs w:val="23"/>
                <w:lang w:val="en-US" w:eastAsia="zh-CN"/>
              </w:rPr>
            </w:pPr>
            <w:r>
              <w:rPr>
                <w:rFonts w:hint="eastAsia" w:ascii="宋体" w:hAnsi="宋体" w:eastAsia="宋体" w:cs="宋体"/>
                <w:color w:val="auto"/>
                <w:sz w:val="23"/>
                <w:szCs w:val="23"/>
                <w:lang w:val="en-US" w:eastAsia="zh-CN"/>
              </w:rPr>
              <w:t>区市场监管分局</w:t>
            </w:r>
          </w:p>
        </w:tc>
        <w:tc>
          <w:tcPr>
            <w:tcW w:w="1502" w:type="dxa"/>
            <w:vAlign w:val="center"/>
          </w:tcPr>
          <w:p>
            <w:pPr>
              <w:spacing w:before="75" w:line="240" w:lineRule="auto"/>
              <w:ind w:left="185" w:leftChars="0"/>
              <w:jc w:val="center"/>
              <w:rPr>
                <w:rFonts w:hint="eastAsia" w:ascii="宋体" w:hAnsi="宋体" w:eastAsia="宋体" w:cs="宋体"/>
                <w:snapToGrid w:val="0"/>
                <w:color w:val="auto"/>
                <w:kern w:val="0"/>
                <w:sz w:val="23"/>
                <w:szCs w:val="23"/>
                <w:lang w:val="en-US" w:eastAsia="zh-CN"/>
              </w:rPr>
            </w:pPr>
            <w:r>
              <w:rPr>
                <w:rFonts w:hint="eastAsia" w:ascii="宋体" w:hAnsi="宋体" w:eastAsia="宋体" w:cs="宋体"/>
                <w:color w:val="auto"/>
                <w:sz w:val="23"/>
                <w:szCs w:val="23"/>
                <w:lang w:val="en-US" w:eastAsia="zh-CN"/>
              </w:rPr>
              <w:t>区级</w:t>
            </w:r>
          </w:p>
        </w:tc>
        <w:tc>
          <w:tcPr>
            <w:tcW w:w="1234" w:type="dxa"/>
            <w:vAlign w:val="center"/>
          </w:tcPr>
          <w:p>
            <w:pPr>
              <w:spacing w:before="75" w:line="240" w:lineRule="auto"/>
              <w:ind w:left="185" w:leftChars="0"/>
              <w:jc w:val="center"/>
              <w:rPr>
                <w:rFonts w:hint="eastAsia" w:ascii="宋体" w:hAnsi="宋体" w:eastAsia="宋体" w:cs="宋体"/>
                <w:snapToGrid w:val="0"/>
                <w:color w:val="auto"/>
                <w:kern w:val="0"/>
                <w:sz w:val="23"/>
                <w:szCs w:val="23"/>
                <w:lang w:val="en-US" w:eastAsia="zh-CN"/>
              </w:rPr>
            </w:pPr>
            <w:r>
              <w:rPr>
                <w:rFonts w:hint="eastAsia" w:ascii="宋体" w:hAnsi="宋体" w:eastAsia="宋体" w:cs="宋体"/>
                <w:color w:val="auto"/>
                <w:sz w:val="23"/>
                <w:szCs w:val="23"/>
                <w:lang w:val="en-US" w:eastAsia="zh-CN"/>
              </w:rPr>
              <w:t>5-6月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2" w:hRule="atLeast"/>
          <w:jc w:val="center"/>
        </w:trPr>
        <w:tc>
          <w:tcPr>
            <w:tcW w:w="479" w:type="dxa"/>
            <w:vAlign w:val="center"/>
          </w:tcPr>
          <w:p>
            <w:pPr>
              <w:spacing w:before="75" w:line="240" w:lineRule="auto"/>
              <w:ind w:left="185"/>
              <w:jc w:val="center"/>
              <w:rPr>
                <w:rFonts w:hint="default"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13</w:t>
            </w:r>
          </w:p>
        </w:tc>
        <w:tc>
          <w:tcPr>
            <w:tcW w:w="1565" w:type="dxa"/>
            <w:vAlign w:val="center"/>
          </w:tcPr>
          <w:p>
            <w:pPr>
              <w:spacing w:before="75" w:line="240" w:lineRule="auto"/>
              <w:ind w:left="185" w:leftChars="0"/>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城镇污水处理设施监督检查</w:t>
            </w:r>
          </w:p>
        </w:tc>
        <w:tc>
          <w:tcPr>
            <w:tcW w:w="3078" w:type="dxa"/>
            <w:vAlign w:val="center"/>
          </w:tcPr>
          <w:p>
            <w:pPr>
              <w:spacing w:before="75" w:line="240" w:lineRule="auto"/>
              <w:ind w:left="185" w:leftChars="0"/>
              <w:jc w:val="center"/>
              <w:rPr>
                <w:rFonts w:hint="default"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1、设施管理是否规范；2、设施运行是否稳定；3、中控系统建设是否规范；4、污染物排放是否达标；5、污泥处理处置是否符合要求；6、内部管理机制是否完善</w:t>
            </w:r>
          </w:p>
        </w:tc>
        <w:tc>
          <w:tcPr>
            <w:tcW w:w="1687" w:type="dxa"/>
            <w:vAlign w:val="center"/>
          </w:tcPr>
          <w:p>
            <w:pPr>
              <w:spacing w:before="75" w:line="240" w:lineRule="auto"/>
              <w:ind w:left="185" w:leftChars="0"/>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城镇污水处理厂</w:t>
            </w:r>
          </w:p>
        </w:tc>
        <w:tc>
          <w:tcPr>
            <w:tcW w:w="2020" w:type="dxa"/>
            <w:vAlign w:val="center"/>
          </w:tcPr>
          <w:p>
            <w:pPr>
              <w:spacing w:before="75" w:line="240" w:lineRule="auto"/>
              <w:ind w:left="185" w:leftChars="0"/>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一般检查事项</w:t>
            </w:r>
          </w:p>
        </w:tc>
        <w:tc>
          <w:tcPr>
            <w:tcW w:w="1686" w:type="dxa"/>
            <w:vAlign w:val="center"/>
          </w:tcPr>
          <w:p>
            <w:pPr>
              <w:spacing w:before="75" w:line="240" w:lineRule="auto"/>
              <w:ind w:left="185" w:leftChars="0"/>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区应急生态局</w:t>
            </w:r>
          </w:p>
        </w:tc>
        <w:tc>
          <w:tcPr>
            <w:tcW w:w="1679" w:type="dxa"/>
            <w:vAlign w:val="center"/>
          </w:tcPr>
          <w:p>
            <w:pPr>
              <w:spacing w:before="75" w:line="240" w:lineRule="auto"/>
              <w:ind w:left="185" w:leftChars="0"/>
              <w:jc w:val="center"/>
              <w:rPr>
                <w:rFonts w:hint="eastAsia" w:ascii="宋体" w:hAnsi="宋体" w:eastAsia="宋体" w:cs="宋体"/>
                <w:color w:val="auto"/>
                <w:sz w:val="23"/>
                <w:szCs w:val="23"/>
                <w:lang w:val="en-US" w:eastAsia="zh-CN"/>
              </w:rPr>
            </w:pPr>
            <w:r>
              <w:rPr>
                <w:rFonts w:hint="eastAsia" w:ascii="宋体" w:hAnsi="宋体" w:eastAsia="宋体" w:cs="宋体"/>
                <w:color w:val="auto"/>
                <w:spacing w:val="5"/>
                <w:sz w:val="23"/>
                <w:szCs w:val="23"/>
              </w:rPr>
              <w:t>区住建局</w:t>
            </w:r>
          </w:p>
        </w:tc>
        <w:tc>
          <w:tcPr>
            <w:tcW w:w="1502" w:type="dxa"/>
            <w:vAlign w:val="center"/>
          </w:tcPr>
          <w:p>
            <w:pPr>
              <w:spacing w:before="75" w:line="240" w:lineRule="auto"/>
              <w:ind w:left="185" w:leftChars="0"/>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区级</w:t>
            </w:r>
          </w:p>
        </w:tc>
        <w:tc>
          <w:tcPr>
            <w:tcW w:w="1234" w:type="dxa"/>
            <w:vAlign w:val="center"/>
          </w:tcPr>
          <w:p>
            <w:pPr>
              <w:spacing w:before="75" w:line="240" w:lineRule="auto"/>
              <w:ind w:left="185" w:leftChars="0"/>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5-6月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52" w:hRule="atLeast"/>
          <w:jc w:val="center"/>
        </w:trPr>
        <w:tc>
          <w:tcPr>
            <w:tcW w:w="479" w:type="dxa"/>
            <w:vAlign w:val="center"/>
          </w:tcPr>
          <w:p>
            <w:pPr>
              <w:spacing w:before="75" w:line="240" w:lineRule="auto"/>
              <w:ind w:left="185"/>
              <w:jc w:val="center"/>
              <w:rPr>
                <w:rFonts w:hint="default"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14</w:t>
            </w:r>
          </w:p>
        </w:tc>
        <w:tc>
          <w:tcPr>
            <w:tcW w:w="1565" w:type="dxa"/>
            <w:vAlign w:val="center"/>
          </w:tcPr>
          <w:p>
            <w:pPr>
              <w:spacing w:before="75" w:line="240" w:lineRule="auto"/>
              <w:ind w:left="185" w:leftChars="0"/>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建筑节能、绿色建筑和工程建设强制性标准</w:t>
            </w:r>
          </w:p>
        </w:tc>
        <w:tc>
          <w:tcPr>
            <w:tcW w:w="3078" w:type="dxa"/>
            <w:vAlign w:val="center"/>
          </w:tcPr>
          <w:p>
            <w:pPr>
              <w:spacing w:before="75" w:line="240" w:lineRule="auto"/>
              <w:ind w:left="185" w:leftChars="0"/>
              <w:jc w:val="center"/>
              <w:rPr>
                <w:rFonts w:hint="default"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1、国家、省有关建筑节能、绿色建筑法律、法规及标准规范的执行情况；2、工程技术人员是否熟悉、掌握强制性标准；3、设计、施工、验收等阶段责任主体是否符合强制性标准规定；4、采用的材料、设备是否符合强制性标准规定；5、登记事项检查</w:t>
            </w:r>
          </w:p>
        </w:tc>
        <w:tc>
          <w:tcPr>
            <w:tcW w:w="1687" w:type="dxa"/>
            <w:vAlign w:val="center"/>
          </w:tcPr>
          <w:p>
            <w:pPr>
              <w:spacing w:before="75" w:line="240" w:lineRule="auto"/>
              <w:ind w:left="185" w:leftChars="0"/>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城市规划区范围内民用建筑</w:t>
            </w:r>
          </w:p>
        </w:tc>
        <w:tc>
          <w:tcPr>
            <w:tcW w:w="2020" w:type="dxa"/>
            <w:vAlign w:val="center"/>
          </w:tcPr>
          <w:p>
            <w:pPr>
              <w:spacing w:before="75" w:line="240" w:lineRule="auto"/>
              <w:ind w:left="185" w:leftChars="0"/>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一般检查事项</w:t>
            </w:r>
          </w:p>
        </w:tc>
        <w:tc>
          <w:tcPr>
            <w:tcW w:w="1686" w:type="dxa"/>
            <w:vAlign w:val="center"/>
          </w:tcPr>
          <w:p>
            <w:pPr>
              <w:spacing w:before="75" w:line="240" w:lineRule="auto"/>
              <w:ind w:left="185" w:leftChars="0"/>
              <w:jc w:val="center"/>
              <w:rPr>
                <w:rFonts w:hint="eastAsia" w:ascii="宋体" w:hAnsi="宋体" w:eastAsia="宋体" w:cs="宋体"/>
                <w:color w:val="auto"/>
                <w:sz w:val="23"/>
                <w:szCs w:val="23"/>
                <w:lang w:val="en-US" w:eastAsia="zh-CN"/>
              </w:rPr>
            </w:pPr>
            <w:r>
              <w:rPr>
                <w:rFonts w:hint="eastAsia" w:ascii="宋体" w:hAnsi="宋体" w:eastAsia="宋体" w:cs="宋体"/>
                <w:color w:val="auto"/>
                <w:spacing w:val="5"/>
                <w:sz w:val="23"/>
                <w:szCs w:val="23"/>
              </w:rPr>
              <w:t>区住建局</w:t>
            </w:r>
          </w:p>
        </w:tc>
        <w:tc>
          <w:tcPr>
            <w:tcW w:w="1679" w:type="dxa"/>
            <w:vAlign w:val="center"/>
          </w:tcPr>
          <w:p>
            <w:pPr>
              <w:spacing w:before="75" w:line="240" w:lineRule="auto"/>
              <w:ind w:left="185" w:leftChars="0"/>
              <w:jc w:val="center"/>
              <w:rPr>
                <w:rFonts w:hint="eastAsia" w:ascii="宋体" w:hAnsi="宋体" w:eastAsia="宋体" w:cs="宋体"/>
                <w:color w:val="auto"/>
                <w:sz w:val="23"/>
                <w:szCs w:val="23"/>
                <w:lang w:val="en-US" w:eastAsia="zh-CN"/>
              </w:rPr>
            </w:pPr>
            <w:r>
              <w:rPr>
                <w:rFonts w:hint="eastAsia" w:ascii="宋体" w:hAnsi="宋体" w:eastAsia="宋体" w:cs="宋体"/>
                <w:color w:val="auto"/>
                <w:sz w:val="23"/>
                <w:szCs w:val="23"/>
                <w:lang w:val="en-US" w:eastAsia="zh-CN"/>
              </w:rPr>
              <w:t>区市场监管分局</w:t>
            </w:r>
          </w:p>
        </w:tc>
        <w:tc>
          <w:tcPr>
            <w:tcW w:w="1502" w:type="dxa"/>
            <w:vAlign w:val="center"/>
          </w:tcPr>
          <w:p>
            <w:pPr>
              <w:spacing w:before="75" w:line="240" w:lineRule="auto"/>
              <w:ind w:left="185" w:leftChars="0"/>
              <w:jc w:val="center"/>
              <w:rPr>
                <w:rFonts w:hint="eastAsia" w:ascii="宋体" w:hAnsi="宋体" w:eastAsia="宋体" w:cs="宋体"/>
                <w:snapToGrid w:val="0"/>
                <w:color w:val="auto"/>
                <w:kern w:val="0"/>
                <w:sz w:val="23"/>
                <w:szCs w:val="23"/>
                <w:lang w:val="en-US" w:eastAsia="zh-CN"/>
              </w:rPr>
            </w:pPr>
            <w:r>
              <w:rPr>
                <w:rFonts w:hint="eastAsia" w:ascii="宋体" w:hAnsi="宋体" w:eastAsia="宋体" w:cs="宋体"/>
                <w:color w:val="auto"/>
                <w:sz w:val="23"/>
                <w:szCs w:val="23"/>
                <w:lang w:val="en-US" w:eastAsia="zh-CN"/>
              </w:rPr>
              <w:t>区级</w:t>
            </w:r>
          </w:p>
        </w:tc>
        <w:tc>
          <w:tcPr>
            <w:tcW w:w="1234" w:type="dxa"/>
            <w:vAlign w:val="center"/>
          </w:tcPr>
          <w:p>
            <w:pPr>
              <w:spacing w:before="75" w:line="240" w:lineRule="auto"/>
              <w:ind w:left="185" w:leftChars="0"/>
              <w:jc w:val="center"/>
              <w:rPr>
                <w:rFonts w:hint="eastAsia" w:ascii="宋体" w:hAnsi="宋体" w:eastAsia="宋体" w:cs="宋体"/>
                <w:snapToGrid w:val="0"/>
                <w:color w:val="auto"/>
                <w:kern w:val="0"/>
                <w:sz w:val="23"/>
                <w:szCs w:val="23"/>
                <w:lang w:val="en-US" w:eastAsia="zh-CN"/>
              </w:rPr>
            </w:pPr>
            <w:r>
              <w:rPr>
                <w:rFonts w:hint="eastAsia" w:ascii="宋体" w:hAnsi="宋体" w:eastAsia="宋体" w:cs="宋体"/>
                <w:color w:val="auto"/>
                <w:sz w:val="23"/>
                <w:szCs w:val="23"/>
                <w:lang w:val="en-US" w:eastAsia="zh-CN"/>
              </w:rPr>
              <w:t>5-6月</w:t>
            </w:r>
          </w:p>
        </w:tc>
      </w:tr>
    </w:tbl>
    <w:p>
      <w:pPr>
        <w:spacing w:line="240" w:lineRule="auto"/>
        <w:sectPr>
          <w:footerReference r:id="rId7" w:type="default"/>
          <w:pgSz w:w="16820" w:h="11900"/>
          <w:pgMar w:top="400" w:right="1124" w:bottom="400" w:left="754" w:header="0" w:footer="0" w:gutter="0"/>
          <w:pgNumType w:fmt="decimal"/>
          <w:cols w:space="720" w:num="1"/>
        </w:sectPr>
      </w:pPr>
    </w:p>
    <w:p>
      <w:pPr>
        <w:spacing w:line="360" w:lineRule="auto"/>
        <w:rPr>
          <w:rFonts w:ascii="Arial"/>
          <w:sz w:val="21"/>
        </w:rPr>
      </w:pPr>
    </w:p>
    <w:p>
      <w:pPr>
        <w:spacing w:before="104" w:line="360" w:lineRule="auto"/>
        <w:ind w:left="199"/>
        <w:rPr>
          <w:rFonts w:ascii="黑体" w:hAnsi="黑体" w:eastAsia="黑体" w:cs="黑体"/>
          <w:sz w:val="32"/>
          <w:szCs w:val="32"/>
        </w:rPr>
      </w:pPr>
      <w:r>
        <w:rPr>
          <w:rFonts w:ascii="黑体" w:hAnsi="黑体" w:eastAsia="黑体" w:cs="黑体"/>
          <w:b/>
          <w:bCs/>
          <w:spacing w:val="23"/>
          <w:sz w:val="32"/>
          <w:szCs w:val="32"/>
        </w:rPr>
        <w:t>附件2</w:t>
      </w:r>
    </w:p>
    <w:p>
      <w:pPr>
        <w:pStyle w:val="8"/>
        <w:keepNext w:val="0"/>
        <w:keepLines w:val="0"/>
        <w:pageBreakBefore w:val="0"/>
        <w:kinsoku/>
        <w:wordWrap/>
        <w:overflowPunct/>
        <w:topLinePunct w:val="0"/>
        <w:autoSpaceDE/>
        <w:autoSpaceDN/>
        <w:bidi w:val="0"/>
        <w:adjustRightInd/>
        <w:snapToGrid/>
        <w:spacing w:line="600" w:lineRule="exact"/>
        <w:textAlignment w:val="auto"/>
        <w:rPr>
          <w:rFonts w:hint="eastAsia" w:ascii="方正小标宋简体" w:hAnsi="Times New Roman" w:eastAsia="方正小标宋简体" w:cs="Times New Roman"/>
          <w:kern w:val="2"/>
          <w:sz w:val="44"/>
          <w:szCs w:val="44"/>
          <w:lang w:val="en-US" w:eastAsia="zh-CN" w:bidi="ar-SA"/>
        </w:rPr>
      </w:pPr>
      <w:r>
        <w:rPr>
          <w:rFonts w:hint="eastAsia" w:ascii="方正小标宋简体" w:eastAsia="方正小标宋简体" w:cs="Times New Roman"/>
          <w:kern w:val="2"/>
          <w:sz w:val="44"/>
          <w:szCs w:val="44"/>
          <w:lang w:val="en-US" w:eastAsia="zh-CN" w:bidi="ar-SA"/>
        </w:rPr>
        <w:t>2024年上</w:t>
      </w:r>
      <w:r>
        <w:rPr>
          <w:rFonts w:hint="eastAsia" w:ascii="方正小标宋简体" w:hAnsi="Times New Roman" w:eastAsia="方正小标宋简体" w:cs="Times New Roman"/>
          <w:kern w:val="2"/>
          <w:sz w:val="44"/>
          <w:szCs w:val="44"/>
          <w:lang w:val="en-US" w:eastAsia="zh-CN" w:bidi="ar-SA"/>
        </w:rPr>
        <w:t>半年对成品油零售经营企业</w:t>
      </w:r>
    </w:p>
    <w:p>
      <w:pPr>
        <w:pStyle w:val="8"/>
        <w:keepNext w:val="0"/>
        <w:keepLines w:val="0"/>
        <w:pageBreakBefore w:val="0"/>
        <w:kinsoku/>
        <w:wordWrap/>
        <w:overflowPunct/>
        <w:topLinePunct w:val="0"/>
        <w:autoSpaceDE/>
        <w:autoSpaceDN/>
        <w:bidi w:val="0"/>
        <w:adjustRightInd/>
        <w:snapToGrid/>
        <w:spacing w:line="600" w:lineRule="exact"/>
        <w:textAlignment w:val="auto"/>
        <w:rPr>
          <w:rFonts w:hint="eastAsia" w:ascii="方正小标宋简体" w:hAnsi="Times New Roman"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联合抽查实施方案</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方正小标宋简体" w:hAnsi="方正小标宋简体" w:eastAsia="方正小标宋简体" w:cs="方正小标宋简体"/>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一、抽查部门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区应急生态局（生态环境专项组）牵头发起，区市场监管分局</w:t>
      </w:r>
      <w:r>
        <w:rPr>
          <w:rFonts w:hint="eastAsia" w:ascii="仿宋_GB2312" w:hAnsi="仿宋_GB2312" w:eastAsia="仿宋_GB2312" w:cs="仿宋_GB2312"/>
          <w:sz w:val="32"/>
          <w:szCs w:val="32"/>
          <w:lang w:eastAsia="zh-CN"/>
        </w:rPr>
        <w:t>配合。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二、抽查对象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成品油零售经营企业。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三、抽查事项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应急生态局</w:t>
      </w:r>
      <w:r>
        <w:rPr>
          <w:rFonts w:hint="eastAsia" w:ascii="仿宋_GB2312" w:hAnsi="仿宋_GB2312" w:eastAsia="仿宋_GB2312" w:cs="仿宋_GB2312"/>
          <w:sz w:val="32"/>
          <w:szCs w:val="32"/>
          <w:lang w:val="en-US" w:eastAsia="zh-CN"/>
        </w:rPr>
        <w:t>（生态环境专项组）检查事项为：对加油站油气回收装置使用等情况进行检查；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区市场监管分局检查事项为：营业执照规范使用情况检查；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四、抽查时间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2024年5-6月。</w:t>
      </w:r>
    </w:p>
    <w:p>
      <w:pPr>
        <w:pStyle w:val="2"/>
        <w:spacing w:line="360" w:lineRule="auto"/>
        <w:rPr>
          <w:rFonts w:hint="eastAsia" w:ascii="仿宋_GB2312" w:hAnsi="仿宋_GB2312" w:eastAsia="仿宋_GB2312" w:cs="仿宋_GB2312"/>
          <w:sz w:val="32"/>
          <w:szCs w:val="32"/>
          <w:lang w:val="en-US" w:eastAsia="zh-CN"/>
        </w:rPr>
      </w:pPr>
    </w:p>
    <w:p>
      <w:pPr>
        <w:pStyle w:val="2"/>
        <w:spacing w:line="360" w:lineRule="auto"/>
        <w:rPr>
          <w:rFonts w:hint="eastAsia" w:ascii="仿宋_GB2312" w:hAnsi="仿宋_GB2312" w:eastAsia="仿宋_GB2312" w:cs="仿宋_GB2312"/>
          <w:sz w:val="32"/>
          <w:szCs w:val="32"/>
          <w:lang w:val="en-US" w:eastAsia="zh-CN"/>
        </w:rPr>
      </w:pPr>
    </w:p>
    <w:p>
      <w:pPr>
        <w:pStyle w:val="2"/>
        <w:spacing w:line="360" w:lineRule="auto"/>
        <w:rPr>
          <w:rFonts w:hint="eastAsia" w:ascii="仿宋_GB2312" w:hAnsi="仿宋_GB2312" w:eastAsia="仿宋_GB2312" w:cs="仿宋_GB2312"/>
          <w:sz w:val="32"/>
          <w:szCs w:val="32"/>
          <w:lang w:val="en-US" w:eastAsia="zh-CN"/>
        </w:rPr>
      </w:pPr>
    </w:p>
    <w:p>
      <w:pPr>
        <w:spacing w:before="104" w:line="360" w:lineRule="auto"/>
        <w:ind w:left="199"/>
        <w:rPr>
          <w:rFonts w:ascii="黑体" w:hAnsi="黑体" w:eastAsia="黑体" w:cs="黑体"/>
          <w:b/>
          <w:bCs/>
          <w:spacing w:val="23"/>
          <w:sz w:val="32"/>
          <w:szCs w:val="32"/>
        </w:rPr>
      </w:pPr>
    </w:p>
    <w:p>
      <w:pPr>
        <w:pStyle w:val="2"/>
        <w:spacing w:line="360" w:lineRule="auto"/>
        <w:rPr>
          <w:rFonts w:ascii="Arial"/>
          <w:sz w:val="21"/>
        </w:rPr>
      </w:pPr>
    </w:p>
    <w:p>
      <w:pPr>
        <w:pStyle w:val="2"/>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before="104" w:line="360" w:lineRule="auto"/>
        <w:ind w:left="199"/>
        <w:rPr>
          <w:rFonts w:ascii="黑体" w:hAnsi="黑体" w:eastAsia="黑体" w:cs="黑体"/>
          <w:b/>
          <w:bCs/>
          <w:spacing w:val="23"/>
          <w:sz w:val="32"/>
          <w:szCs w:val="32"/>
        </w:rPr>
      </w:pPr>
    </w:p>
    <w:p>
      <w:pPr>
        <w:spacing w:before="104" w:line="360" w:lineRule="auto"/>
        <w:ind w:left="199"/>
        <w:rPr>
          <w:rFonts w:hint="default" w:ascii="方正小标宋简体" w:hAnsi="方正小标宋简体" w:eastAsia="方正小标宋简体" w:cs="方正小标宋简体"/>
          <w:sz w:val="44"/>
          <w:szCs w:val="44"/>
          <w:lang w:val="en" w:eastAsia="zh-CN"/>
        </w:rPr>
      </w:pPr>
      <w:r>
        <w:rPr>
          <w:rFonts w:ascii="黑体" w:hAnsi="黑体" w:eastAsia="黑体" w:cs="黑体"/>
          <w:b/>
          <w:bCs/>
          <w:spacing w:val="23"/>
          <w:sz w:val="32"/>
          <w:szCs w:val="32"/>
        </w:rPr>
        <w:t>附件3</w:t>
      </w:r>
    </w:p>
    <w:p>
      <w:pPr>
        <w:pStyle w:val="8"/>
        <w:keepNext w:val="0"/>
        <w:keepLines w:val="0"/>
        <w:pageBreakBefore w:val="0"/>
        <w:kinsoku/>
        <w:wordWrap/>
        <w:overflowPunct/>
        <w:topLinePunct w:val="0"/>
        <w:autoSpaceDE/>
        <w:autoSpaceDN/>
        <w:bidi w:val="0"/>
        <w:adjustRightInd/>
        <w:snapToGrid/>
        <w:spacing w:line="600" w:lineRule="exact"/>
        <w:textAlignment w:val="auto"/>
        <w:rPr>
          <w:rFonts w:hint="default" w:ascii="方正小标宋简体" w:hAnsi="Times New Roman" w:eastAsia="方正小标宋简体" w:cs="Times New Roman"/>
          <w:kern w:val="2"/>
          <w:sz w:val="44"/>
          <w:szCs w:val="44"/>
          <w:lang w:val="en" w:eastAsia="zh-CN" w:bidi="ar-SA"/>
        </w:rPr>
      </w:pPr>
      <w:r>
        <w:rPr>
          <w:rFonts w:hint="eastAsia" w:ascii="方正小标宋简体" w:eastAsia="方正小标宋简体" w:cs="Times New Roman"/>
          <w:kern w:val="2"/>
          <w:sz w:val="44"/>
          <w:szCs w:val="44"/>
          <w:lang w:val="en" w:eastAsia="zh-CN" w:bidi="ar-SA"/>
        </w:rPr>
        <w:t>2024年上</w:t>
      </w:r>
      <w:r>
        <w:rPr>
          <w:rFonts w:hint="eastAsia" w:ascii="方正小标宋简体" w:hAnsi="Times New Roman" w:eastAsia="方正小标宋简体" w:cs="Times New Roman"/>
          <w:kern w:val="2"/>
          <w:sz w:val="44"/>
          <w:szCs w:val="44"/>
          <w:lang w:val="en-US" w:eastAsia="zh-CN" w:bidi="ar-SA"/>
        </w:rPr>
        <w:t>半年对</w:t>
      </w:r>
      <w:r>
        <w:rPr>
          <w:rFonts w:hint="eastAsia" w:ascii="方正小标宋简体" w:hAnsi="Times New Roman" w:eastAsia="方正小标宋简体" w:cs="Times New Roman"/>
          <w:kern w:val="2"/>
          <w:sz w:val="44"/>
          <w:szCs w:val="44"/>
          <w:lang w:val="en" w:eastAsia="zh-CN" w:bidi="ar-SA"/>
        </w:rPr>
        <w:t>房地产市场监督</w:t>
      </w:r>
      <w:r>
        <w:rPr>
          <w:rFonts w:hint="eastAsia" w:ascii="方正小标宋简体" w:eastAsia="方正小标宋简体" w:cs="Times New Roman"/>
          <w:kern w:val="2"/>
          <w:sz w:val="44"/>
          <w:szCs w:val="44"/>
          <w:lang w:val="en-US" w:eastAsia="zh-CN" w:bidi="ar-SA"/>
        </w:rPr>
        <w:t>执法</w:t>
      </w:r>
      <w:r>
        <w:rPr>
          <w:rFonts w:hint="eastAsia" w:ascii="方正小标宋简体" w:hAnsi="Times New Roman" w:eastAsia="方正小标宋简体" w:cs="Times New Roman"/>
          <w:kern w:val="2"/>
          <w:sz w:val="44"/>
          <w:szCs w:val="44"/>
          <w:lang w:val="en" w:eastAsia="zh-CN" w:bidi="ar-SA"/>
        </w:rPr>
        <w:t>（房地产开发企业）</w:t>
      </w:r>
      <w:r>
        <w:rPr>
          <w:rFonts w:hint="default" w:ascii="方正小标宋简体" w:hAnsi="Times New Roman" w:eastAsia="方正小标宋简体" w:cs="Times New Roman"/>
          <w:kern w:val="2"/>
          <w:sz w:val="44"/>
          <w:szCs w:val="44"/>
          <w:lang w:val="en" w:eastAsia="zh-CN" w:bidi="ar-SA"/>
        </w:rPr>
        <w:t>联合抽查实施方案</w:t>
      </w:r>
    </w:p>
    <w:p>
      <w:pPr>
        <w:keepNext w:val="0"/>
        <w:keepLines w:val="0"/>
        <w:pageBreakBefore w:val="0"/>
        <w:widowControl w:val="0"/>
        <w:shd w:val="solid" w:color="FFFFFF" w:fill="auto"/>
        <w:kinsoku/>
        <w:wordWrap/>
        <w:overflowPunct/>
        <w:topLinePunct w:val="0"/>
        <w:autoSpaceDE/>
        <w:autoSpaceDN w:val="0"/>
        <w:bidi w:val="0"/>
        <w:adjustRightInd/>
        <w:snapToGrid/>
        <w:spacing w:line="360" w:lineRule="auto"/>
        <w:jc w:val="center"/>
        <w:textAlignment w:val="auto"/>
        <w:rPr>
          <w:rFonts w:hint="default" w:ascii="方正小标宋简体" w:hAnsi="方正小标宋简体" w:eastAsia="方正小标宋简体"/>
          <w:sz w:val="44"/>
          <w:shd w:val="clear" w:color="auto" w:fill="FFFFFF"/>
          <w:lang w:val="en"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CESI黑体-GB13000" w:hAnsi="CESI黑体-GB13000" w:eastAsia="CESI黑体-GB13000" w:cs="CESI黑体-GB13000"/>
          <w:sz w:val="32"/>
          <w:szCs w:val="32"/>
          <w:lang w:val="en"/>
        </w:rPr>
      </w:pPr>
      <w:r>
        <w:rPr>
          <w:rFonts w:hint="eastAsia" w:ascii="CESI黑体-GB13000" w:hAnsi="CESI黑体-GB13000" w:eastAsia="CESI黑体-GB13000" w:cs="CESI黑体-GB13000"/>
          <w:sz w:val="32"/>
          <w:szCs w:val="32"/>
          <w:lang w:val="en" w:eastAsia="zh-CN"/>
        </w:rPr>
        <w:t>一、抽查部门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bCs/>
          <w:sz w:val="32"/>
          <w:szCs w:val="32"/>
          <w:lang w:val="en" w:eastAsia="zh-CN"/>
        </w:rPr>
      </w:pPr>
      <w:r>
        <w:rPr>
          <w:rFonts w:hint="eastAsia" w:ascii="Times New Roman" w:hAnsi="Times New Roman" w:eastAsia="仿宋_GB2312"/>
          <w:bCs/>
          <w:sz w:val="32"/>
          <w:szCs w:val="32"/>
          <w:lang w:val="en" w:eastAsia="zh-CN"/>
        </w:rPr>
        <w:t>区住建局牵头发起，</w:t>
      </w:r>
      <w:r>
        <w:rPr>
          <w:rFonts w:hint="eastAsia" w:ascii="仿宋_GB2312" w:hAnsi="仿宋_GB2312" w:eastAsia="仿宋_GB2312" w:cs="仿宋_GB2312"/>
          <w:sz w:val="32"/>
          <w:szCs w:val="32"/>
          <w:lang w:val="en-US" w:eastAsia="zh-CN"/>
        </w:rPr>
        <w:t>区市场监管分局</w:t>
      </w:r>
      <w:r>
        <w:rPr>
          <w:rFonts w:hint="eastAsia" w:ascii="Times New Roman" w:hAnsi="Times New Roman" w:eastAsia="仿宋_GB2312"/>
          <w:bCs/>
          <w:sz w:val="32"/>
          <w:szCs w:val="32"/>
          <w:lang w:val="en" w:eastAsia="zh-CN"/>
        </w:rPr>
        <w:t>配合。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CESI黑体-GB13000" w:hAnsi="CESI黑体-GB13000" w:eastAsia="CESI黑体-GB13000" w:cs="CESI黑体-GB13000"/>
          <w:sz w:val="32"/>
          <w:szCs w:val="32"/>
          <w:lang w:val="en" w:eastAsia="zh-CN"/>
        </w:rPr>
      </w:pPr>
      <w:r>
        <w:rPr>
          <w:rFonts w:hint="eastAsia" w:ascii="CESI黑体-GB13000" w:hAnsi="CESI黑体-GB13000" w:eastAsia="CESI黑体-GB13000" w:cs="CESI黑体-GB13000"/>
          <w:sz w:val="32"/>
          <w:szCs w:val="32"/>
          <w:lang w:val="en" w:eastAsia="zh-CN"/>
        </w:rPr>
        <w:t>二、抽查对象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sz w:val="32"/>
          <w:szCs w:val="32"/>
          <w:lang w:val="en"/>
        </w:rPr>
      </w:pPr>
      <w:r>
        <w:rPr>
          <w:rFonts w:ascii="Times New Roman" w:hAnsi="Times New Roman" w:eastAsia="仿宋_GB2312"/>
          <w:bCs/>
          <w:sz w:val="32"/>
          <w:szCs w:val="32"/>
        </w:rPr>
        <w:t>依托房地产开发行业综合政务管理平台，从注册地在</w:t>
      </w:r>
      <w:r>
        <w:rPr>
          <w:rFonts w:hint="eastAsia" w:ascii="Times New Roman" w:hAnsi="Times New Roman" w:eastAsia="仿宋_GB2312"/>
          <w:bCs/>
          <w:sz w:val="32"/>
          <w:szCs w:val="32"/>
          <w:lang w:eastAsia="zh-CN"/>
        </w:rPr>
        <w:t>经开区</w:t>
      </w:r>
      <w:r>
        <w:rPr>
          <w:rFonts w:ascii="Times New Roman" w:hAnsi="Times New Roman" w:eastAsia="仿宋_GB2312"/>
          <w:bCs/>
          <w:sz w:val="32"/>
          <w:szCs w:val="32"/>
        </w:rPr>
        <w:t>行政区域内，取得资质的房地产开发企业中，按照不超过5%比例中随机抽取检查对象，开展监督检查。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CESI黑体-GB13000" w:hAnsi="CESI黑体-GB13000" w:eastAsia="CESI黑体-GB13000" w:cs="CESI黑体-GB13000"/>
          <w:sz w:val="32"/>
          <w:szCs w:val="32"/>
          <w:lang w:val="en" w:eastAsia="zh-CN"/>
        </w:rPr>
      </w:pPr>
      <w:r>
        <w:rPr>
          <w:rFonts w:hint="eastAsia" w:ascii="CESI黑体-GB13000" w:hAnsi="CESI黑体-GB13000" w:eastAsia="CESI黑体-GB13000" w:cs="CESI黑体-GB13000"/>
          <w:sz w:val="32"/>
          <w:szCs w:val="32"/>
          <w:lang w:val="en" w:eastAsia="zh-CN"/>
        </w:rPr>
        <w:t>三、抽查事项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bCs/>
          <w:sz w:val="32"/>
          <w:szCs w:val="32"/>
          <w:lang w:val="en" w:eastAsia="zh-CN"/>
        </w:rPr>
      </w:pPr>
      <w:r>
        <w:rPr>
          <w:rFonts w:hint="eastAsia" w:ascii="Times New Roman" w:hAnsi="Times New Roman" w:eastAsia="仿宋_GB2312"/>
          <w:bCs/>
          <w:sz w:val="32"/>
          <w:szCs w:val="32"/>
          <w:lang w:val="en" w:eastAsia="zh-CN"/>
        </w:rPr>
        <w:t>区住建局抽查事项为：企业基本情况；近三年开发项目情况；市场经营行为情况；水土保持方案编制及防护措施落实情况。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bCs/>
          <w:sz w:val="32"/>
          <w:szCs w:val="32"/>
          <w:lang w:val="en" w:eastAsia="zh-CN"/>
        </w:rPr>
      </w:pPr>
      <w:r>
        <w:rPr>
          <w:rFonts w:hint="eastAsia" w:ascii="仿宋_GB2312" w:hAnsi="仿宋_GB2312" w:eastAsia="仿宋_GB2312" w:cs="仿宋_GB2312"/>
          <w:sz w:val="32"/>
          <w:szCs w:val="32"/>
          <w:lang w:val="en-US" w:eastAsia="zh-CN"/>
        </w:rPr>
        <w:t>区市场监管分局抽查事项为：登记事项检查。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CESI黑体-GB13000" w:hAnsi="CESI黑体-GB13000" w:eastAsia="CESI黑体-GB13000" w:cs="CESI黑体-GB13000"/>
          <w:sz w:val="32"/>
          <w:szCs w:val="32"/>
          <w:lang w:val="en" w:eastAsia="zh-CN"/>
        </w:rPr>
      </w:pPr>
      <w:r>
        <w:rPr>
          <w:rFonts w:hint="eastAsia" w:ascii="CESI黑体-GB13000" w:hAnsi="CESI黑体-GB13000" w:eastAsia="CESI黑体-GB13000" w:cs="CESI黑体-GB13000"/>
          <w:sz w:val="32"/>
          <w:szCs w:val="32"/>
          <w:lang w:val="en" w:eastAsia="zh-CN"/>
        </w:rPr>
        <w:t>四、抽查时间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2024年5-6月。</w:t>
      </w:r>
    </w:p>
    <w:p>
      <w:pPr>
        <w:spacing w:line="360" w:lineRule="auto"/>
        <w:rPr>
          <w:rFonts w:ascii="Arial"/>
          <w:sz w:val="21"/>
        </w:rPr>
      </w:pPr>
    </w:p>
    <w:p>
      <w:pPr>
        <w:pStyle w:val="2"/>
        <w:spacing w:line="360" w:lineRule="auto"/>
        <w:rPr>
          <w:rFonts w:ascii="Arial"/>
          <w:sz w:val="21"/>
        </w:rPr>
      </w:pPr>
    </w:p>
    <w:p>
      <w:pPr>
        <w:pStyle w:val="2"/>
        <w:spacing w:line="360" w:lineRule="auto"/>
        <w:rPr>
          <w:rFonts w:ascii="Arial"/>
          <w:sz w:val="21"/>
        </w:rPr>
      </w:pPr>
    </w:p>
    <w:p>
      <w:pPr>
        <w:pStyle w:val="2"/>
        <w:spacing w:line="360" w:lineRule="auto"/>
        <w:rPr>
          <w:rFonts w:ascii="Arial"/>
          <w:sz w:val="21"/>
        </w:rPr>
      </w:pPr>
    </w:p>
    <w:p>
      <w:pPr>
        <w:pStyle w:val="2"/>
        <w:spacing w:line="360" w:lineRule="auto"/>
        <w:rPr>
          <w:rFonts w:ascii="Arial"/>
          <w:sz w:val="21"/>
        </w:rPr>
      </w:pPr>
    </w:p>
    <w:p>
      <w:pPr>
        <w:pStyle w:val="2"/>
        <w:spacing w:line="360" w:lineRule="auto"/>
        <w:rPr>
          <w:rFonts w:ascii="Arial"/>
          <w:sz w:val="21"/>
        </w:rPr>
      </w:pPr>
    </w:p>
    <w:p>
      <w:pPr>
        <w:pStyle w:val="2"/>
        <w:spacing w:line="360" w:lineRule="auto"/>
        <w:rPr>
          <w:rFonts w:ascii="Arial"/>
          <w:sz w:val="21"/>
        </w:rPr>
      </w:pPr>
    </w:p>
    <w:p>
      <w:pPr>
        <w:pStyle w:val="2"/>
        <w:spacing w:line="360" w:lineRule="auto"/>
        <w:rPr>
          <w:rFonts w:ascii="Arial"/>
          <w:sz w:val="21"/>
        </w:rPr>
      </w:pPr>
    </w:p>
    <w:p>
      <w:pPr>
        <w:pStyle w:val="2"/>
        <w:spacing w:line="360" w:lineRule="auto"/>
        <w:rPr>
          <w:rFonts w:ascii="Arial"/>
          <w:sz w:val="21"/>
        </w:rPr>
      </w:pPr>
    </w:p>
    <w:p>
      <w:pPr>
        <w:pStyle w:val="8"/>
        <w:keepNext w:val="0"/>
        <w:keepLines w:val="0"/>
        <w:pageBreakBefore w:val="0"/>
        <w:kinsoku/>
        <w:wordWrap/>
        <w:overflowPunct/>
        <w:topLinePunct w:val="0"/>
        <w:autoSpaceDE/>
        <w:autoSpaceDN/>
        <w:bidi w:val="0"/>
        <w:adjustRightInd/>
        <w:snapToGrid/>
        <w:spacing w:line="600" w:lineRule="exact"/>
        <w:textAlignment w:val="auto"/>
        <w:rPr>
          <w:rFonts w:ascii="Arial"/>
          <w:sz w:val="21"/>
        </w:rPr>
      </w:pPr>
    </w:p>
    <w:p>
      <w:pPr>
        <w:pStyle w:val="2"/>
        <w:spacing w:line="360" w:lineRule="auto"/>
        <w:rPr>
          <w:rFonts w:ascii="Arial"/>
          <w:sz w:val="21"/>
        </w:rPr>
      </w:pPr>
    </w:p>
    <w:p>
      <w:pPr>
        <w:pStyle w:val="2"/>
        <w:spacing w:line="360" w:lineRule="auto"/>
        <w:rPr>
          <w:rFonts w:ascii="Arial"/>
          <w:sz w:val="21"/>
        </w:rPr>
      </w:pPr>
    </w:p>
    <w:p>
      <w:pPr>
        <w:spacing w:line="360" w:lineRule="auto"/>
        <w:rPr>
          <w:rFonts w:ascii="Arial"/>
          <w:sz w:val="21"/>
        </w:rPr>
      </w:pPr>
    </w:p>
    <w:p>
      <w:pPr>
        <w:spacing w:before="104" w:line="360" w:lineRule="auto"/>
        <w:rPr>
          <w:rFonts w:ascii="黑体" w:hAnsi="黑体" w:eastAsia="黑体" w:cs="黑体"/>
          <w:b/>
          <w:bCs/>
          <w:spacing w:val="19"/>
          <w:sz w:val="32"/>
          <w:szCs w:val="32"/>
        </w:rPr>
      </w:pPr>
    </w:p>
    <w:p>
      <w:pPr>
        <w:spacing w:before="104" w:line="360" w:lineRule="auto"/>
        <w:rPr>
          <w:rFonts w:ascii="黑体" w:hAnsi="黑体" w:eastAsia="黑体" w:cs="黑体"/>
          <w:sz w:val="32"/>
          <w:szCs w:val="32"/>
        </w:rPr>
      </w:pPr>
      <w:r>
        <w:rPr>
          <w:rFonts w:ascii="黑体" w:hAnsi="黑体" w:eastAsia="黑体" w:cs="黑体"/>
          <w:b/>
          <w:bCs/>
          <w:spacing w:val="19"/>
          <w:sz w:val="32"/>
          <w:szCs w:val="32"/>
        </w:rPr>
        <w:t>附件4</w:t>
      </w:r>
    </w:p>
    <w:p>
      <w:pPr>
        <w:pStyle w:val="8"/>
        <w:keepNext w:val="0"/>
        <w:keepLines w:val="0"/>
        <w:pageBreakBefore w:val="0"/>
        <w:kinsoku/>
        <w:wordWrap/>
        <w:overflowPunct/>
        <w:topLinePunct w:val="0"/>
        <w:autoSpaceDE/>
        <w:autoSpaceDN/>
        <w:bidi w:val="0"/>
        <w:adjustRightInd/>
        <w:snapToGrid/>
        <w:spacing w:line="600" w:lineRule="exact"/>
        <w:textAlignment w:val="auto"/>
        <w:rPr>
          <w:rFonts w:hint="eastAsia" w:ascii="方正小标宋简体" w:hAnsi="Times New Roman" w:eastAsia="方正小标宋简体" w:cs="Times New Roman"/>
          <w:kern w:val="2"/>
          <w:sz w:val="44"/>
          <w:szCs w:val="44"/>
          <w:lang w:val="en-US" w:eastAsia="zh-CN" w:bidi="ar-SA"/>
        </w:rPr>
      </w:pPr>
      <w:r>
        <w:rPr>
          <w:rFonts w:hint="eastAsia" w:ascii="方正小标宋简体" w:eastAsia="方正小标宋简体" w:cs="Times New Roman"/>
          <w:kern w:val="2"/>
          <w:sz w:val="44"/>
          <w:szCs w:val="44"/>
          <w:lang w:val="en-US" w:eastAsia="zh-CN" w:bidi="ar-SA"/>
        </w:rPr>
        <w:t>2024年上</w:t>
      </w:r>
      <w:r>
        <w:rPr>
          <w:rFonts w:hint="eastAsia" w:ascii="方正小标宋简体" w:hAnsi="Times New Roman" w:eastAsia="方正小标宋简体" w:cs="Times New Roman"/>
          <w:kern w:val="2"/>
          <w:sz w:val="44"/>
          <w:szCs w:val="44"/>
          <w:lang w:val="en-US" w:eastAsia="zh-CN" w:bidi="ar-SA"/>
        </w:rPr>
        <w:t>半年对在建工程建设项目检查(对城乡规划实施情况的检查)联合抽查实施方案</w:t>
      </w:r>
    </w:p>
    <w:p>
      <w:pPr>
        <w:keepNext w:val="0"/>
        <w:keepLines w:val="0"/>
        <w:pageBreakBefore w:val="0"/>
        <w:widowControl w:val="0"/>
        <w:shd w:val="solid" w:color="FFFFFF" w:fill="auto"/>
        <w:kinsoku/>
        <w:wordWrap/>
        <w:overflowPunct/>
        <w:topLinePunct w:val="0"/>
        <w:autoSpaceDE/>
        <w:autoSpaceDN w:val="0"/>
        <w:bidi w:val="0"/>
        <w:adjustRightInd/>
        <w:snapToGrid/>
        <w:spacing w:line="360" w:lineRule="auto"/>
        <w:jc w:val="center"/>
        <w:textAlignment w:val="auto"/>
        <w:rPr>
          <w:rFonts w:hint="eastAsia" w:ascii="方正小标宋简体" w:hAnsi="方正小标宋简体" w:eastAsia="方正小标宋简体"/>
          <w:sz w:val="44"/>
          <w:shd w:val="clear" w:color="auto"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一、抽查部门</w:t>
      </w:r>
    </w:p>
    <w:p>
      <w:pPr>
        <w:pStyle w:val="9"/>
        <w:keepNext w:val="0"/>
        <w:keepLines w:val="0"/>
        <w:pageBreakBefore w:val="0"/>
        <w:kinsoku/>
        <w:wordWrap/>
        <w:overflowPunct/>
        <w:topLinePunct w:val="0"/>
        <w:autoSpaceDE/>
        <w:autoSpaceDN/>
        <w:bidi w:val="0"/>
        <w:adjustRightInd/>
        <w:snapToGrid/>
        <w:spacing w:line="360" w:lineRule="auto"/>
        <w:textAlignment w:val="auto"/>
        <w:rPr>
          <w:rFonts w:hint="default" w:ascii="仿宋_GB2312" w:hAnsi="仿宋_GB2312" w:eastAsia="仿宋_GB2312" w:cs="仿宋_GB2312"/>
          <w:kern w:val="2"/>
          <w:sz w:val="32"/>
          <w:szCs w:val="32"/>
          <w:lang w:val="en-US" w:eastAsia="zh-CN" w:bidi="ar-SA"/>
        </w:rPr>
      </w:pPr>
      <w:r>
        <w:rPr>
          <w:rFonts w:hint="eastAsia"/>
          <w:lang w:val="en-US" w:eastAsia="zh-CN"/>
        </w:rPr>
        <w:t>区自然资源和规划局</w:t>
      </w:r>
      <w:r>
        <w:rPr>
          <w:rFonts w:hint="eastAsia" w:ascii="仿宋_GB2312" w:hAnsi="仿宋_GB2312" w:cs="仿宋_GB2312"/>
          <w:kern w:val="2"/>
          <w:sz w:val="32"/>
          <w:szCs w:val="32"/>
          <w:lang w:val="en-US" w:eastAsia="zh-CN" w:bidi="ar-SA"/>
        </w:rPr>
        <w:t>牵头</w:t>
      </w:r>
      <w:r>
        <w:rPr>
          <w:rFonts w:hint="eastAsia" w:ascii="仿宋_GB2312" w:hAnsi="仿宋_GB2312" w:eastAsia="仿宋_GB2312" w:cs="仿宋_GB2312"/>
          <w:kern w:val="2"/>
          <w:sz w:val="32"/>
          <w:szCs w:val="32"/>
          <w:lang w:val="en-US" w:eastAsia="zh-CN" w:bidi="ar-SA"/>
        </w:rPr>
        <w:t>发起，</w:t>
      </w:r>
      <w:r>
        <w:rPr>
          <w:rFonts w:hint="eastAsia" w:ascii="仿宋_GB2312" w:hAnsi="仿宋_GB2312" w:cs="仿宋_GB2312"/>
          <w:kern w:val="2"/>
          <w:sz w:val="32"/>
          <w:szCs w:val="32"/>
          <w:lang w:val="en-US" w:eastAsia="zh-CN" w:bidi="ar-SA"/>
        </w:rPr>
        <w:t>区住建</w:t>
      </w:r>
      <w:r>
        <w:rPr>
          <w:rFonts w:hint="eastAsia" w:ascii="仿宋_GB2312" w:hAnsi="仿宋_GB2312" w:eastAsia="仿宋_GB2312" w:cs="仿宋_GB2312"/>
          <w:kern w:val="2"/>
          <w:sz w:val="32"/>
          <w:szCs w:val="32"/>
          <w:lang w:val="en-US" w:eastAsia="zh-CN" w:bidi="ar-SA"/>
        </w:rPr>
        <w:t>局配合。</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jc w:val="both"/>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二、检查对象</w:t>
      </w:r>
    </w:p>
    <w:p>
      <w:pPr>
        <w:pStyle w:val="9"/>
        <w:keepNext w:val="0"/>
        <w:keepLines w:val="0"/>
        <w:pageBreakBefore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已取得《建设工程规划许可证》开工建设的在建工程项目。</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三、抽查事项</w:t>
      </w:r>
    </w:p>
    <w:p>
      <w:pPr>
        <w:pStyle w:val="9"/>
        <w:keepNext w:val="0"/>
        <w:keepLines w:val="0"/>
        <w:pageBreakBefore w:val="0"/>
        <w:kinsoku/>
        <w:wordWrap/>
        <w:overflowPunct/>
        <w:topLinePunct w:val="0"/>
        <w:autoSpaceDE/>
        <w:autoSpaceDN/>
        <w:bidi w:val="0"/>
        <w:adjustRightInd/>
        <w:snapToGrid/>
        <w:spacing w:line="360" w:lineRule="auto"/>
        <w:textAlignment w:val="auto"/>
        <w:rPr>
          <w:rFonts w:hint="default" w:ascii="Times New Roman" w:hAnsi="Times New Roman" w:eastAsia="仿宋_GB2312" w:cs="Times New Roman"/>
          <w:color w:val="000000"/>
          <w:kern w:val="0"/>
          <w:sz w:val="32"/>
          <w:szCs w:val="32"/>
          <w:lang w:val="en-US" w:eastAsia="zh-CN" w:bidi="ar-SA"/>
        </w:rPr>
      </w:pPr>
      <w:r>
        <w:rPr>
          <w:rFonts w:hint="eastAsia"/>
          <w:lang w:val="en-US" w:eastAsia="zh-CN"/>
        </w:rPr>
        <w:t>区自然资源和规划局</w:t>
      </w:r>
      <w:r>
        <w:rPr>
          <w:rFonts w:hint="eastAsia" w:ascii="Times New Roman" w:hAnsi="Times New Roman" w:eastAsia="仿宋_GB2312" w:cs="Times New Roman"/>
          <w:color w:val="000000"/>
          <w:kern w:val="0"/>
          <w:sz w:val="32"/>
          <w:szCs w:val="32"/>
          <w:lang w:val="en-US" w:eastAsia="zh-CN" w:bidi="ar-SA"/>
        </w:rPr>
        <w:t>检查事项为：</w:t>
      </w:r>
      <w:r>
        <w:rPr>
          <w:rFonts w:hint="eastAsia" w:cs="Times New Roman"/>
          <w:color w:val="000000"/>
          <w:kern w:val="0"/>
          <w:sz w:val="32"/>
          <w:szCs w:val="32"/>
          <w:lang w:val="en-US" w:eastAsia="zh-CN" w:bidi="ar-SA"/>
        </w:rPr>
        <w:t>是否依法取得</w:t>
      </w:r>
      <w:r>
        <w:rPr>
          <w:rFonts w:hint="eastAsia"/>
          <w:lang w:val="en-US" w:eastAsia="zh-CN"/>
        </w:rPr>
        <w:t>《建设工程规划许可证》；是否进行规划验线；是否按照规划许可内容建设；规划许可内容发生变化的，是否依据法定程序进行规划许可变更。</w:t>
      </w:r>
    </w:p>
    <w:p>
      <w:pPr>
        <w:pStyle w:val="9"/>
        <w:keepNext w:val="0"/>
        <w:keepLines w:val="0"/>
        <w:pageBreakBefore w:val="0"/>
        <w:kinsoku/>
        <w:wordWrap/>
        <w:overflowPunct/>
        <w:topLinePunct w:val="0"/>
        <w:autoSpaceDE/>
        <w:autoSpaceDN/>
        <w:bidi w:val="0"/>
        <w:adjustRightInd/>
        <w:snapToGrid/>
        <w:spacing w:line="360" w:lineRule="auto"/>
        <w:textAlignment w:val="auto"/>
        <w:rPr>
          <w:rFonts w:ascii="Times New Roman" w:hAnsi="Times New Roman" w:eastAsia="仿宋_GB2312" w:cs="Times New Roman"/>
          <w:color w:val="000000"/>
          <w:kern w:val="0"/>
          <w:sz w:val="32"/>
          <w:szCs w:val="32"/>
          <w:lang w:val="en-US" w:eastAsia="zh-CN" w:bidi="ar-SA"/>
        </w:rPr>
      </w:pPr>
      <w:r>
        <w:rPr>
          <w:rFonts w:hint="eastAsia" w:ascii="仿宋_GB2312" w:hAnsi="仿宋_GB2312" w:cs="仿宋_GB2312"/>
          <w:kern w:val="2"/>
          <w:sz w:val="32"/>
          <w:szCs w:val="32"/>
          <w:lang w:val="en-US" w:eastAsia="zh-CN" w:bidi="ar-SA"/>
        </w:rPr>
        <w:t>区住建</w:t>
      </w:r>
      <w:r>
        <w:rPr>
          <w:rFonts w:hint="eastAsia" w:ascii="仿宋_GB2312" w:hAnsi="仿宋_GB2312" w:eastAsia="仿宋_GB2312" w:cs="仿宋_GB2312"/>
          <w:kern w:val="2"/>
          <w:sz w:val="32"/>
          <w:szCs w:val="32"/>
          <w:lang w:val="en-US" w:eastAsia="zh-CN" w:bidi="ar-SA"/>
        </w:rPr>
        <w:t>局</w:t>
      </w:r>
      <w:r>
        <w:rPr>
          <w:rFonts w:hint="eastAsia" w:ascii="Times New Roman" w:hAnsi="Times New Roman" w:eastAsia="仿宋_GB2312" w:cs="Times New Roman"/>
          <w:color w:val="000000"/>
          <w:kern w:val="0"/>
          <w:sz w:val="32"/>
          <w:szCs w:val="32"/>
          <w:lang w:val="en-US" w:eastAsia="zh-CN" w:bidi="ar-SA"/>
        </w:rPr>
        <w:t>检查事项为：</w:t>
      </w:r>
      <w:r>
        <w:rPr>
          <w:rFonts w:hint="eastAsia" w:cs="Times New Roman"/>
          <w:color w:val="000000"/>
          <w:kern w:val="0"/>
          <w:sz w:val="32"/>
          <w:szCs w:val="32"/>
          <w:lang w:val="en-US" w:eastAsia="zh-CN" w:bidi="ar-SA"/>
        </w:rPr>
        <w:t>是否依法取得</w:t>
      </w:r>
      <w:r>
        <w:rPr>
          <w:rFonts w:hint="eastAsia"/>
          <w:lang w:val="en-US" w:eastAsia="zh-CN"/>
        </w:rPr>
        <w:t>《建设工程施工许可证》</w:t>
      </w:r>
      <w:r>
        <w:rPr>
          <w:rFonts w:ascii="Times New Roman" w:hAnsi="Times New Roman" w:eastAsia="仿宋_GB2312" w:cs="Times New Roman"/>
          <w:color w:val="000000"/>
          <w:kern w:val="0"/>
          <w:sz w:val="32"/>
          <w:szCs w:val="32"/>
          <w:lang w:val="en-US" w:eastAsia="zh-CN" w:bidi="ar-SA"/>
        </w:rPr>
        <w:t>。</w:t>
      </w:r>
    </w:p>
    <w:p>
      <w:pPr>
        <w:keepNext w:val="0"/>
        <w:keepLines w:val="0"/>
        <w:pageBreakBefore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四、抽查时间</w:t>
      </w:r>
    </w:p>
    <w:p>
      <w:pPr>
        <w:pStyle w:val="9"/>
        <w:keepNext w:val="0"/>
        <w:keepLines w:val="0"/>
        <w:pageBreakBefore w:val="0"/>
        <w:kinsoku/>
        <w:wordWrap/>
        <w:overflowPunct/>
        <w:topLinePunct w:val="0"/>
        <w:autoSpaceDE/>
        <w:autoSpaceDN/>
        <w:bidi w:val="0"/>
        <w:adjustRightInd/>
        <w:snapToGrid/>
        <w:spacing w:line="360" w:lineRule="auto"/>
        <w:textAlignment w:val="auto"/>
        <w:rPr>
          <w:rFonts w:hint="eastAsia" w:ascii="仿宋_GB2312" w:hAnsi="仿宋_GB2312" w:cs="仿宋_GB2312"/>
          <w:kern w:val="2"/>
          <w:sz w:val="32"/>
          <w:szCs w:val="32"/>
          <w:lang w:val="en-US" w:eastAsia="zh-CN" w:bidi="ar-SA"/>
        </w:rPr>
      </w:pPr>
      <w:r>
        <w:rPr>
          <w:rFonts w:hint="eastAsia" w:ascii="仿宋_GB2312" w:hAnsi="仿宋_GB2312" w:cs="仿宋_GB2312"/>
          <w:kern w:val="2"/>
          <w:sz w:val="32"/>
          <w:szCs w:val="32"/>
          <w:lang w:val="en-US" w:eastAsia="zh-CN" w:bidi="ar-SA"/>
        </w:rPr>
        <w:t>2024年5-6月。</w:t>
      </w:r>
    </w:p>
    <w:p>
      <w:pPr>
        <w:spacing w:line="360" w:lineRule="auto"/>
        <w:rPr>
          <w:rFonts w:ascii="Arial"/>
          <w:sz w:val="21"/>
        </w:rPr>
      </w:pPr>
    </w:p>
    <w:p>
      <w:pPr>
        <w:pStyle w:val="2"/>
        <w:spacing w:line="360" w:lineRule="auto"/>
        <w:rPr>
          <w:rFonts w:ascii="Arial"/>
          <w:sz w:val="21"/>
        </w:rPr>
      </w:pPr>
    </w:p>
    <w:p>
      <w:pPr>
        <w:pStyle w:val="2"/>
        <w:spacing w:line="360" w:lineRule="auto"/>
        <w:rPr>
          <w:rFonts w:ascii="Arial"/>
          <w:sz w:val="21"/>
        </w:rPr>
      </w:pPr>
    </w:p>
    <w:p>
      <w:pPr>
        <w:pStyle w:val="2"/>
        <w:spacing w:line="360" w:lineRule="auto"/>
        <w:rPr>
          <w:rFonts w:ascii="Arial"/>
          <w:sz w:val="21"/>
        </w:rPr>
      </w:pPr>
    </w:p>
    <w:p>
      <w:pPr>
        <w:pStyle w:val="2"/>
        <w:spacing w:line="360" w:lineRule="auto"/>
        <w:rPr>
          <w:rFonts w:ascii="Arial"/>
          <w:sz w:val="21"/>
        </w:rPr>
      </w:pPr>
    </w:p>
    <w:p>
      <w:pPr>
        <w:pStyle w:val="2"/>
        <w:spacing w:line="360" w:lineRule="auto"/>
        <w:rPr>
          <w:rFonts w:ascii="Arial"/>
          <w:sz w:val="21"/>
        </w:rPr>
      </w:pPr>
    </w:p>
    <w:p>
      <w:pPr>
        <w:pStyle w:val="2"/>
        <w:spacing w:line="360" w:lineRule="auto"/>
        <w:rPr>
          <w:rFonts w:ascii="Arial"/>
          <w:sz w:val="21"/>
        </w:rPr>
      </w:pPr>
    </w:p>
    <w:p>
      <w:pPr>
        <w:spacing w:line="360" w:lineRule="auto"/>
        <w:rPr>
          <w:rFonts w:ascii="Arial"/>
          <w:sz w:val="21"/>
        </w:rPr>
      </w:pPr>
    </w:p>
    <w:p>
      <w:pPr>
        <w:pStyle w:val="2"/>
        <w:spacing w:line="360" w:lineRule="auto"/>
        <w:rPr>
          <w:rFonts w:ascii="Arial"/>
          <w:sz w:val="21"/>
        </w:rPr>
      </w:pPr>
    </w:p>
    <w:p>
      <w:pPr>
        <w:pStyle w:val="2"/>
        <w:spacing w:line="360" w:lineRule="auto"/>
        <w:rPr>
          <w:rFonts w:ascii="Arial"/>
          <w:sz w:val="21"/>
        </w:rPr>
      </w:pPr>
    </w:p>
    <w:p>
      <w:pPr>
        <w:spacing w:before="101" w:line="360" w:lineRule="auto"/>
        <w:rPr>
          <w:rFonts w:ascii="黑体" w:hAnsi="黑体" w:eastAsia="黑体" w:cs="黑体"/>
          <w:b/>
          <w:bCs/>
          <w:spacing w:val="31"/>
          <w:sz w:val="31"/>
          <w:szCs w:val="31"/>
        </w:rPr>
      </w:pPr>
    </w:p>
    <w:p>
      <w:pPr>
        <w:spacing w:before="101" w:line="360" w:lineRule="auto"/>
        <w:rPr>
          <w:rFonts w:hint="eastAsia" w:ascii="黑体" w:hAnsi="黑体" w:eastAsia="黑体" w:cs="黑体"/>
          <w:sz w:val="31"/>
          <w:szCs w:val="31"/>
          <w:lang w:eastAsia="zh-CN"/>
        </w:rPr>
      </w:pPr>
      <w:r>
        <w:rPr>
          <w:rFonts w:ascii="黑体" w:hAnsi="黑体" w:eastAsia="黑体" w:cs="黑体"/>
          <w:b/>
          <w:bCs/>
          <w:spacing w:val="31"/>
          <w:sz w:val="31"/>
          <w:szCs w:val="31"/>
        </w:rPr>
        <w:t>附件</w:t>
      </w:r>
      <w:r>
        <w:rPr>
          <w:rFonts w:hint="eastAsia" w:ascii="黑体" w:hAnsi="黑体" w:eastAsia="黑体" w:cs="黑体"/>
          <w:b/>
          <w:bCs/>
          <w:spacing w:val="31"/>
          <w:sz w:val="31"/>
          <w:szCs w:val="31"/>
          <w:lang w:val="en-US" w:eastAsia="zh-CN"/>
        </w:rPr>
        <w:t>5</w:t>
      </w:r>
    </w:p>
    <w:p>
      <w:pPr>
        <w:pStyle w:val="8"/>
        <w:keepNext w:val="0"/>
        <w:keepLines w:val="0"/>
        <w:pageBreakBefore w:val="0"/>
        <w:kinsoku/>
        <w:wordWrap/>
        <w:overflowPunct/>
        <w:topLinePunct w:val="0"/>
        <w:autoSpaceDE/>
        <w:autoSpaceDN/>
        <w:bidi w:val="0"/>
        <w:adjustRightInd/>
        <w:snapToGrid/>
        <w:spacing w:line="600" w:lineRule="exact"/>
        <w:textAlignment w:val="auto"/>
        <w:rPr>
          <w:rFonts w:hint="eastAsia" w:ascii="方正小标宋简体" w:hAnsi="Times New Roman" w:eastAsia="方正小标宋简体" w:cs="Times New Roman"/>
          <w:kern w:val="2"/>
          <w:sz w:val="44"/>
          <w:szCs w:val="44"/>
          <w:lang w:val="en-US" w:eastAsia="zh-CN" w:bidi="ar-SA"/>
        </w:rPr>
      </w:pPr>
      <w:r>
        <w:rPr>
          <w:rFonts w:hint="eastAsia" w:ascii="方正小标宋简体" w:eastAsia="方正小标宋简体" w:cs="Times New Roman"/>
          <w:kern w:val="2"/>
          <w:sz w:val="44"/>
          <w:szCs w:val="44"/>
          <w:lang w:val="en-US" w:eastAsia="zh-CN" w:bidi="ar-SA"/>
        </w:rPr>
        <w:t>2024年上</w:t>
      </w:r>
      <w:r>
        <w:rPr>
          <w:rFonts w:hint="eastAsia" w:ascii="方正小标宋简体" w:hAnsi="Times New Roman" w:eastAsia="方正小标宋简体" w:cs="Times New Roman"/>
          <w:kern w:val="2"/>
          <w:sz w:val="44"/>
          <w:szCs w:val="44"/>
          <w:lang w:val="en-US" w:eastAsia="zh-CN" w:bidi="ar-SA"/>
        </w:rPr>
        <w:t>半年对冶金等工贸企业联合抽查</w:t>
      </w:r>
    </w:p>
    <w:p>
      <w:pPr>
        <w:pStyle w:val="8"/>
        <w:keepNext w:val="0"/>
        <w:keepLines w:val="0"/>
        <w:pageBreakBefore w:val="0"/>
        <w:kinsoku/>
        <w:wordWrap/>
        <w:overflowPunct/>
        <w:topLinePunct w:val="0"/>
        <w:autoSpaceDE/>
        <w:autoSpaceDN/>
        <w:bidi w:val="0"/>
        <w:adjustRightInd/>
        <w:snapToGrid/>
        <w:spacing w:line="600" w:lineRule="exact"/>
        <w:textAlignment w:val="auto"/>
        <w:rPr>
          <w:rFonts w:hint="eastAsia" w:ascii="方正小标宋简体" w:hAnsi="Times New Roman"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实施方案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一、抽查部门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区应急生态局（应急管理专项组）牵头发起，区市场监管分局</w:t>
      </w:r>
      <w:r>
        <w:rPr>
          <w:rFonts w:hint="eastAsia" w:ascii="仿宋_GB2312" w:hAnsi="仿宋_GB2312" w:eastAsia="仿宋_GB2312" w:cs="仿宋_GB2312"/>
          <w:sz w:val="32"/>
          <w:szCs w:val="32"/>
          <w:lang w:eastAsia="zh-CN"/>
        </w:rPr>
        <w:t>配合。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二、抽查对象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冶金等工贸企业。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三、抽查事项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区应急生态局（应急管理专项组）检查事项为：安全培训教育；应急预案，特种作业持证上岗情况。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区市场监管分局检查事项为：营业执照注册登记，特种设备管理。</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四、抽查时间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2024年5-6月。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pStyle w:val="2"/>
        <w:spacing w:line="360" w:lineRule="auto"/>
        <w:rPr>
          <w:rFonts w:ascii="Arial"/>
          <w:sz w:val="21"/>
        </w:rPr>
      </w:pPr>
    </w:p>
    <w:p>
      <w:pPr>
        <w:pStyle w:val="2"/>
        <w:spacing w:line="360" w:lineRule="auto"/>
        <w:rPr>
          <w:rFonts w:ascii="Arial"/>
          <w:sz w:val="21"/>
        </w:rPr>
      </w:pPr>
    </w:p>
    <w:p>
      <w:pPr>
        <w:pStyle w:val="2"/>
        <w:spacing w:line="360" w:lineRule="auto"/>
        <w:rPr>
          <w:rFonts w:ascii="Arial"/>
          <w:sz w:val="21"/>
        </w:rPr>
      </w:pPr>
    </w:p>
    <w:p>
      <w:pPr>
        <w:pStyle w:val="2"/>
        <w:spacing w:line="360" w:lineRule="auto"/>
        <w:rPr>
          <w:rFonts w:ascii="Arial"/>
          <w:sz w:val="21"/>
        </w:rPr>
      </w:pPr>
    </w:p>
    <w:p>
      <w:pPr>
        <w:pStyle w:val="2"/>
        <w:spacing w:line="360" w:lineRule="auto"/>
        <w:rPr>
          <w:rFonts w:ascii="Arial"/>
          <w:sz w:val="21"/>
        </w:rPr>
      </w:pPr>
    </w:p>
    <w:p>
      <w:pPr>
        <w:spacing w:before="104" w:line="360" w:lineRule="auto"/>
        <w:ind w:left="4"/>
        <w:rPr>
          <w:rFonts w:ascii="黑体" w:hAnsi="黑体" w:eastAsia="黑体" w:cs="黑体"/>
          <w:b/>
          <w:bCs/>
          <w:spacing w:val="22"/>
          <w:sz w:val="32"/>
          <w:szCs w:val="32"/>
        </w:rPr>
      </w:pPr>
    </w:p>
    <w:p>
      <w:pPr>
        <w:spacing w:before="104" w:line="360" w:lineRule="auto"/>
        <w:ind w:left="4"/>
        <w:rPr>
          <w:rFonts w:ascii="黑体" w:hAnsi="黑体" w:eastAsia="黑体" w:cs="黑体"/>
          <w:b/>
          <w:bCs/>
          <w:spacing w:val="22"/>
          <w:sz w:val="32"/>
          <w:szCs w:val="32"/>
        </w:rPr>
      </w:pPr>
    </w:p>
    <w:p>
      <w:pPr>
        <w:spacing w:before="104" w:line="360" w:lineRule="auto"/>
        <w:ind w:left="4"/>
        <w:rPr>
          <w:rFonts w:hint="eastAsia" w:ascii="黑体" w:hAnsi="黑体" w:eastAsia="黑体" w:cs="黑体"/>
          <w:sz w:val="32"/>
          <w:szCs w:val="32"/>
          <w:lang w:val="en-US" w:eastAsia="zh-CN"/>
        </w:rPr>
      </w:pPr>
      <w:r>
        <w:rPr>
          <w:rFonts w:ascii="黑体" w:hAnsi="黑体" w:eastAsia="黑体" w:cs="黑体"/>
          <w:b/>
          <w:bCs/>
          <w:spacing w:val="22"/>
          <w:sz w:val="32"/>
          <w:szCs w:val="32"/>
        </w:rPr>
        <w:t>附件</w:t>
      </w:r>
      <w:r>
        <w:rPr>
          <w:rFonts w:hint="eastAsia" w:ascii="黑体" w:hAnsi="黑体" w:eastAsia="黑体" w:cs="黑体"/>
          <w:b/>
          <w:bCs/>
          <w:spacing w:val="22"/>
          <w:sz w:val="32"/>
          <w:szCs w:val="32"/>
          <w:lang w:val="en-US" w:eastAsia="zh-CN"/>
        </w:rPr>
        <w:t>6</w:t>
      </w:r>
    </w:p>
    <w:p>
      <w:pPr>
        <w:pStyle w:val="8"/>
        <w:keepNext w:val="0"/>
        <w:keepLines w:val="0"/>
        <w:pageBreakBefore w:val="0"/>
        <w:kinsoku/>
        <w:wordWrap/>
        <w:overflowPunct/>
        <w:topLinePunct w:val="0"/>
        <w:autoSpaceDE/>
        <w:autoSpaceDN/>
        <w:bidi w:val="0"/>
        <w:adjustRightInd/>
        <w:snapToGrid/>
        <w:spacing w:line="600" w:lineRule="exact"/>
        <w:textAlignment w:val="auto"/>
        <w:rPr>
          <w:rFonts w:hint="eastAsia" w:ascii="方正小标宋简体" w:hAnsi="Times New Roman" w:eastAsia="方正小标宋简体" w:cs="Times New Roman"/>
          <w:kern w:val="2"/>
          <w:sz w:val="44"/>
          <w:szCs w:val="44"/>
          <w:lang w:val="en-US" w:eastAsia="zh-CN" w:bidi="ar-SA"/>
        </w:rPr>
      </w:pPr>
      <w:r>
        <w:rPr>
          <w:rFonts w:hint="eastAsia" w:ascii="方正小标宋简体" w:eastAsia="方正小标宋简体" w:cs="Times New Roman"/>
          <w:kern w:val="2"/>
          <w:sz w:val="44"/>
          <w:szCs w:val="44"/>
          <w:lang w:val="en-US" w:eastAsia="zh-CN" w:bidi="ar-SA"/>
        </w:rPr>
        <w:t>2024年上</w:t>
      </w:r>
      <w:r>
        <w:rPr>
          <w:rFonts w:hint="eastAsia" w:ascii="方正小标宋简体" w:hAnsi="Times New Roman" w:eastAsia="方正小标宋简体" w:cs="Times New Roman"/>
          <w:kern w:val="2"/>
          <w:sz w:val="44"/>
          <w:szCs w:val="44"/>
          <w:lang w:val="en-US" w:eastAsia="zh-CN" w:bidi="ar-SA"/>
        </w:rPr>
        <w:t>半年对成品油零售经营企业</w:t>
      </w:r>
    </w:p>
    <w:p>
      <w:pPr>
        <w:pStyle w:val="8"/>
        <w:keepNext w:val="0"/>
        <w:keepLines w:val="0"/>
        <w:pageBreakBefore w:val="0"/>
        <w:kinsoku/>
        <w:wordWrap/>
        <w:overflowPunct/>
        <w:topLinePunct w:val="0"/>
        <w:autoSpaceDE/>
        <w:autoSpaceDN/>
        <w:bidi w:val="0"/>
        <w:adjustRightInd/>
        <w:snapToGrid/>
        <w:spacing w:line="600" w:lineRule="exact"/>
        <w:textAlignment w:val="auto"/>
        <w:rPr>
          <w:rFonts w:hint="eastAsia" w:ascii="方正小标宋简体" w:hAnsi="Times New Roman"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联合抽查实施方案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32"/>
          <w:szCs w:val="32"/>
          <w:lang w:val="en-US" w:eastAsia="zh-CN"/>
        </w:rPr>
      </w:pP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val="en-US" w:eastAsia="zh-CN"/>
        </w:rPr>
        <w:t xml:space="preserve">  一、抽查部门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区商务局牵头发起，区应急生态局</w:t>
      </w:r>
      <w:r>
        <w:rPr>
          <w:rFonts w:hint="eastAsia" w:ascii="仿宋_GB2312" w:hAnsi="仿宋_GB2312" w:eastAsia="仿宋_GB2312" w:cs="仿宋_GB2312"/>
          <w:sz w:val="32"/>
          <w:szCs w:val="32"/>
          <w:lang w:eastAsia="zh-CN"/>
        </w:rPr>
        <w:t>配合。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二、抽查对象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成品油零售经营企业。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 xml:space="preserve">    三、抽查事项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商务局</w:t>
      </w:r>
      <w:r>
        <w:rPr>
          <w:rFonts w:hint="eastAsia" w:ascii="仿宋_GB2312" w:hAnsi="仿宋_GB2312" w:eastAsia="仿宋_GB2312" w:cs="仿宋_GB2312"/>
          <w:sz w:val="32"/>
          <w:szCs w:val="32"/>
          <w:lang w:val="en-US" w:eastAsia="zh-CN"/>
        </w:rPr>
        <w:t>检查事项为：成品油供油协议签订和执行情况；上半年企业成品油经营情况；是否按规定参加年检。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区应急生态局检查事项为：油气回收设施是否正常运行。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四、抽查时间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2024年5-6月。</w:t>
      </w:r>
    </w:p>
    <w:p>
      <w:pPr>
        <w:spacing w:line="360" w:lineRule="auto"/>
        <w:rPr>
          <w:rFonts w:ascii="Arial"/>
          <w:sz w:val="21"/>
        </w:rPr>
      </w:pPr>
    </w:p>
    <w:p>
      <w:pPr>
        <w:pStyle w:val="2"/>
        <w:spacing w:line="360" w:lineRule="auto"/>
        <w:rPr>
          <w:rFonts w:ascii="Arial"/>
          <w:sz w:val="21"/>
        </w:rPr>
      </w:pPr>
    </w:p>
    <w:p>
      <w:pPr>
        <w:pStyle w:val="2"/>
        <w:spacing w:line="360" w:lineRule="auto"/>
        <w:rPr>
          <w:rFonts w:ascii="Arial"/>
          <w:sz w:val="21"/>
        </w:rPr>
      </w:pPr>
    </w:p>
    <w:p>
      <w:pPr>
        <w:pStyle w:val="2"/>
        <w:spacing w:line="360" w:lineRule="auto"/>
        <w:rPr>
          <w:rFonts w:ascii="Arial"/>
          <w:sz w:val="21"/>
        </w:rPr>
      </w:pPr>
    </w:p>
    <w:p>
      <w:pPr>
        <w:pStyle w:val="2"/>
        <w:spacing w:line="360" w:lineRule="auto"/>
        <w:rPr>
          <w:rFonts w:ascii="Arial"/>
          <w:sz w:val="21"/>
        </w:rPr>
      </w:pPr>
    </w:p>
    <w:p>
      <w:pPr>
        <w:pStyle w:val="2"/>
        <w:spacing w:line="360" w:lineRule="auto"/>
        <w:rPr>
          <w:rFonts w:ascii="Arial"/>
          <w:sz w:val="21"/>
        </w:rPr>
      </w:pPr>
    </w:p>
    <w:p>
      <w:pPr>
        <w:pStyle w:val="2"/>
        <w:spacing w:line="360" w:lineRule="auto"/>
        <w:rPr>
          <w:rFonts w:ascii="Arial"/>
          <w:sz w:val="21"/>
        </w:rPr>
      </w:pPr>
    </w:p>
    <w:p>
      <w:pPr>
        <w:pStyle w:val="2"/>
        <w:spacing w:line="360" w:lineRule="auto"/>
        <w:rPr>
          <w:rFonts w:ascii="Arial"/>
          <w:sz w:val="21"/>
        </w:rPr>
      </w:pPr>
    </w:p>
    <w:p>
      <w:pPr>
        <w:pStyle w:val="2"/>
        <w:spacing w:line="360" w:lineRule="auto"/>
        <w:rPr>
          <w:rFonts w:ascii="Arial"/>
          <w:sz w:val="21"/>
        </w:rPr>
      </w:pPr>
    </w:p>
    <w:p>
      <w:pPr>
        <w:spacing w:before="104" w:line="360" w:lineRule="auto"/>
        <w:ind w:left="29"/>
        <w:rPr>
          <w:rFonts w:ascii="黑体" w:hAnsi="黑体" w:eastAsia="黑体" w:cs="黑体"/>
          <w:b/>
          <w:bCs/>
          <w:spacing w:val="19"/>
          <w:sz w:val="32"/>
          <w:szCs w:val="32"/>
        </w:rPr>
      </w:pPr>
    </w:p>
    <w:p>
      <w:pPr>
        <w:spacing w:before="104" w:line="360" w:lineRule="auto"/>
        <w:ind w:left="29"/>
        <w:rPr>
          <w:rFonts w:ascii="黑体" w:hAnsi="黑体" w:eastAsia="黑体" w:cs="黑体"/>
          <w:b/>
          <w:bCs/>
          <w:spacing w:val="19"/>
          <w:sz w:val="32"/>
          <w:szCs w:val="32"/>
        </w:rPr>
      </w:pPr>
    </w:p>
    <w:p>
      <w:pPr>
        <w:spacing w:before="104" w:line="360" w:lineRule="auto"/>
        <w:ind w:left="29"/>
        <w:rPr>
          <w:rFonts w:ascii="黑体" w:hAnsi="黑体" w:eastAsia="黑体" w:cs="黑体"/>
          <w:b/>
          <w:bCs/>
          <w:spacing w:val="19"/>
          <w:sz w:val="32"/>
          <w:szCs w:val="32"/>
        </w:rPr>
      </w:pPr>
    </w:p>
    <w:p>
      <w:pPr>
        <w:spacing w:before="104" w:line="360" w:lineRule="auto"/>
        <w:ind w:left="29"/>
        <w:rPr>
          <w:rFonts w:ascii="黑体" w:hAnsi="黑体" w:eastAsia="黑体" w:cs="黑体"/>
          <w:b/>
          <w:bCs/>
          <w:spacing w:val="19"/>
          <w:sz w:val="32"/>
          <w:szCs w:val="32"/>
        </w:rPr>
      </w:pPr>
    </w:p>
    <w:p>
      <w:pPr>
        <w:spacing w:before="104" w:line="360" w:lineRule="auto"/>
        <w:ind w:left="29"/>
        <w:rPr>
          <w:rFonts w:ascii="黑体" w:hAnsi="黑体" w:eastAsia="黑体" w:cs="黑体"/>
          <w:b/>
          <w:bCs/>
          <w:spacing w:val="19"/>
          <w:sz w:val="32"/>
          <w:szCs w:val="32"/>
        </w:rPr>
      </w:pPr>
      <w:r>
        <w:rPr>
          <w:rFonts w:ascii="黑体" w:hAnsi="黑体" w:eastAsia="黑体" w:cs="黑体"/>
          <w:b/>
          <w:bCs/>
          <w:spacing w:val="19"/>
          <w:sz w:val="32"/>
          <w:szCs w:val="32"/>
        </w:rPr>
        <w:t>附件</w:t>
      </w:r>
      <w:r>
        <w:rPr>
          <w:rFonts w:hint="eastAsia" w:ascii="黑体" w:hAnsi="黑体" w:eastAsia="黑体" w:cs="黑体"/>
          <w:b/>
          <w:bCs/>
          <w:spacing w:val="19"/>
          <w:sz w:val="32"/>
          <w:szCs w:val="32"/>
          <w:lang w:val="en-US" w:eastAsia="zh-CN"/>
        </w:rPr>
        <w:t>7</w:t>
      </w:r>
    </w:p>
    <w:p>
      <w:pPr>
        <w:pStyle w:val="8"/>
        <w:keepNext w:val="0"/>
        <w:keepLines w:val="0"/>
        <w:pageBreakBefore w:val="0"/>
        <w:kinsoku/>
        <w:wordWrap/>
        <w:overflowPunct/>
        <w:topLinePunct w:val="0"/>
        <w:autoSpaceDE/>
        <w:autoSpaceDN/>
        <w:bidi w:val="0"/>
        <w:adjustRightInd/>
        <w:snapToGrid/>
        <w:spacing w:line="600" w:lineRule="exact"/>
        <w:textAlignment w:val="auto"/>
        <w:rPr>
          <w:rFonts w:hint="eastAsia" w:ascii="方正小标宋简体" w:hAnsi="Times New Roman" w:eastAsia="方正小标宋简体" w:cs="Times New Roman"/>
          <w:kern w:val="2"/>
          <w:sz w:val="44"/>
          <w:szCs w:val="44"/>
          <w:lang w:val="en-US" w:eastAsia="zh-CN" w:bidi="ar-SA"/>
        </w:rPr>
      </w:pPr>
      <w:r>
        <w:rPr>
          <w:rFonts w:hint="eastAsia" w:ascii="方正小标宋简体" w:eastAsia="方正小标宋简体" w:cs="Times New Roman"/>
          <w:kern w:val="2"/>
          <w:sz w:val="44"/>
          <w:szCs w:val="44"/>
          <w:lang w:val="en-US" w:eastAsia="zh-CN" w:bidi="ar-SA"/>
        </w:rPr>
        <w:t>2024年上</w:t>
      </w:r>
      <w:r>
        <w:rPr>
          <w:rFonts w:hint="eastAsia" w:ascii="方正小标宋简体" w:hAnsi="Times New Roman" w:eastAsia="方正小标宋简体" w:cs="Times New Roman"/>
          <w:kern w:val="2"/>
          <w:sz w:val="44"/>
          <w:szCs w:val="44"/>
          <w:lang w:val="en-US" w:eastAsia="zh-CN" w:bidi="ar-SA"/>
        </w:rPr>
        <w:t>半年对瓶装液化气安全使用情况联合抽查实施方案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一、抽查部门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区综合行政执法局发起，区市场监管分局配合。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二、抽查对象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抽查对象为餐饮服务单位。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三、抽查事项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区综合行政执法局：对临街餐饮商户使用瓶装液化气是否更换金属软管；是否更换合格气瓶；是否安装报警器；是否安装断气阀；是否签定瓶装液化气供气协议等情况进行检查。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区市场监管分局：登记事项检查。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四、抽查时间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2024年5-6月。</w:t>
      </w: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line="360" w:lineRule="auto"/>
        <w:rPr>
          <w:rFonts w:ascii="Arial"/>
          <w:sz w:val="21"/>
        </w:rPr>
      </w:pPr>
    </w:p>
    <w:p>
      <w:pPr>
        <w:spacing w:before="225" w:line="360" w:lineRule="auto"/>
        <w:ind w:left="635"/>
        <w:rPr>
          <w:rFonts w:ascii="仿宋" w:hAnsi="仿宋" w:eastAsia="仿宋" w:cs="仿宋"/>
          <w:sz w:val="32"/>
          <w:szCs w:val="32"/>
        </w:rPr>
      </w:pPr>
    </w:p>
    <w:p>
      <w:pPr>
        <w:pStyle w:val="2"/>
        <w:spacing w:line="360" w:lineRule="auto"/>
        <w:rPr>
          <w:rFonts w:ascii="仿宋" w:hAnsi="仿宋" w:eastAsia="仿宋" w:cs="仿宋"/>
          <w:sz w:val="32"/>
          <w:szCs w:val="32"/>
        </w:rPr>
      </w:pPr>
    </w:p>
    <w:p>
      <w:pPr>
        <w:pStyle w:val="2"/>
        <w:spacing w:line="360" w:lineRule="auto"/>
        <w:rPr>
          <w:rFonts w:ascii="仿宋" w:hAnsi="仿宋" w:eastAsia="仿宋" w:cs="仿宋"/>
          <w:sz w:val="32"/>
          <w:szCs w:val="32"/>
        </w:rPr>
      </w:pPr>
    </w:p>
    <w:p>
      <w:pPr>
        <w:spacing w:before="104" w:line="360" w:lineRule="auto"/>
        <w:ind w:left="29"/>
        <w:rPr>
          <w:rFonts w:ascii="黑体" w:hAnsi="黑体" w:eastAsia="黑体" w:cs="黑体"/>
          <w:b/>
          <w:bCs/>
          <w:spacing w:val="19"/>
          <w:sz w:val="32"/>
          <w:szCs w:val="32"/>
        </w:rPr>
      </w:pPr>
    </w:p>
    <w:p>
      <w:pPr>
        <w:spacing w:before="104" w:line="360" w:lineRule="auto"/>
        <w:ind w:left="29"/>
        <w:rPr>
          <w:rFonts w:ascii="黑体" w:hAnsi="黑体" w:eastAsia="黑体" w:cs="黑体"/>
          <w:b/>
          <w:bCs/>
          <w:spacing w:val="19"/>
          <w:sz w:val="32"/>
          <w:szCs w:val="32"/>
        </w:rPr>
      </w:pPr>
    </w:p>
    <w:p>
      <w:pPr>
        <w:spacing w:before="104" w:line="360" w:lineRule="auto"/>
        <w:ind w:left="29"/>
        <w:rPr>
          <w:rFonts w:ascii="黑体" w:hAnsi="黑体" w:eastAsia="黑体" w:cs="黑体"/>
          <w:b/>
          <w:bCs/>
          <w:spacing w:val="19"/>
          <w:sz w:val="32"/>
          <w:szCs w:val="32"/>
        </w:rPr>
      </w:pPr>
    </w:p>
    <w:p>
      <w:pPr>
        <w:spacing w:before="104" w:line="360" w:lineRule="auto"/>
        <w:ind w:left="29"/>
        <w:rPr>
          <w:rFonts w:hint="eastAsia" w:ascii="方正小标宋简体" w:hAnsi="方正小标宋简体" w:eastAsia="方正小标宋简体" w:cs="方正小标宋简体"/>
          <w:sz w:val="44"/>
          <w:szCs w:val="44"/>
          <w:lang w:val="en-US" w:eastAsia="zh-CN"/>
        </w:rPr>
      </w:pPr>
      <w:r>
        <w:rPr>
          <w:rFonts w:ascii="黑体" w:hAnsi="黑体" w:eastAsia="黑体" w:cs="黑体"/>
          <w:b/>
          <w:bCs/>
          <w:spacing w:val="19"/>
          <w:sz w:val="32"/>
          <w:szCs w:val="32"/>
        </w:rPr>
        <w:t>附件</w:t>
      </w:r>
      <w:r>
        <w:rPr>
          <w:rFonts w:hint="eastAsia" w:ascii="黑体" w:hAnsi="黑体" w:eastAsia="黑体" w:cs="黑体"/>
          <w:b/>
          <w:bCs/>
          <w:spacing w:val="19"/>
          <w:sz w:val="32"/>
          <w:szCs w:val="32"/>
          <w:lang w:val="en-US" w:eastAsia="zh-CN"/>
        </w:rPr>
        <w:t>8</w:t>
      </w:r>
    </w:p>
    <w:p>
      <w:pPr>
        <w:pStyle w:val="8"/>
        <w:keepNext w:val="0"/>
        <w:keepLines w:val="0"/>
        <w:pageBreakBefore w:val="0"/>
        <w:kinsoku/>
        <w:wordWrap/>
        <w:overflowPunct/>
        <w:topLinePunct w:val="0"/>
        <w:autoSpaceDE/>
        <w:autoSpaceDN/>
        <w:bidi w:val="0"/>
        <w:adjustRightInd/>
        <w:snapToGrid/>
        <w:spacing w:line="600" w:lineRule="exact"/>
        <w:textAlignment w:val="auto"/>
        <w:rPr>
          <w:rFonts w:hint="eastAsia" w:ascii="方正小标宋简体" w:hAnsi="Times New Roman" w:eastAsia="方正小标宋简体" w:cs="Times New Roman"/>
          <w:kern w:val="2"/>
          <w:sz w:val="44"/>
          <w:szCs w:val="44"/>
          <w:lang w:val="en-US" w:eastAsia="zh-CN" w:bidi="ar-SA"/>
        </w:rPr>
      </w:pPr>
      <w:r>
        <w:rPr>
          <w:rFonts w:hint="eastAsia" w:ascii="方正小标宋简体" w:eastAsia="方正小标宋简体" w:cs="Times New Roman"/>
          <w:kern w:val="2"/>
          <w:sz w:val="44"/>
          <w:szCs w:val="44"/>
          <w:lang w:val="en-US" w:eastAsia="zh-CN" w:bidi="ar-SA"/>
        </w:rPr>
        <w:t>2024年上</w:t>
      </w:r>
      <w:r>
        <w:rPr>
          <w:rFonts w:hint="eastAsia" w:ascii="方正小标宋简体" w:hAnsi="Times New Roman" w:eastAsia="方正小标宋简体" w:cs="Times New Roman"/>
          <w:kern w:val="2"/>
          <w:sz w:val="44"/>
          <w:szCs w:val="44"/>
          <w:lang w:val="en-US" w:eastAsia="zh-CN" w:bidi="ar-SA"/>
        </w:rPr>
        <w:t>半年对旅馆业治安管理监督</w:t>
      </w:r>
    </w:p>
    <w:p>
      <w:pPr>
        <w:pStyle w:val="8"/>
        <w:keepNext w:val="0"/>
        <w:keepLines w:val="0"/>
        <w:pageBreakBefore w:val="0"/>
        <w:kinsoku/>
        <w:wordWrap/>
        <w:overflowPunct/>
        <w:topLinePunct w:val="0"/>
        <w:autoSpaceDE/>
        <w:autoSpaceDN/>
        <w:bidi w:val="0"/>
        <w:adjustRightInd/>
        <w:snapToGrid/>
        <w:spacing w:line="600" w:lineRule="exact"/>
        <w:textAlignment w:val="auto"/>
        <w:rPr>
          <w:rFonts w:hint="eastAsia" w:ascii="方正小标宋简体" w:hAnsi="Times New Roman"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检查联合抽查实施方案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一、抽查部门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区公安分局发起，区市场监管分局配合。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二、抽查对象</w:t>
      </w:r>
    </w:p>
    <w:p>
      <w:pPr>
        <w:pStyle w:val="2"/>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旅馆业经营单位</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三、抽查事项</w:t>
      </w:r>
    </w:p>
    <w:p>
      <w:pPr>
        <w:pStyle w:val="2"/>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公安分局：对旅馆业经营单位取得许可证及治安安全情况的检查。</w:t>
      </w:r>
    </w:p>
    <w:p>
      <w:pPr>
        <w:pStyle w:val="2"/>
        <w:spacing w:line="360" w:lineRule="auto"/>
        <w:ind w:firstLine="640" w:firstLineChars="200"/>
        <w:rPr>
          <w:rFonts w:hint="eastAsia" w:ascii="仿宋" w:hAnsi="仿宋" w:eastAsia="仿宋" w:cs="仿宋"/>
          <w:sz w:val="32"/>
          <w:szCs w:val="32"/>
          <w:lang w:eastAsia="zh-CN"/>
        </w:rPr>
      </w:pPr>
      <w:r>
        <w:rPr>
          <w:rFonts w:hint="eastAsia" w:ascii="仿宋" w:hAnsi="仿宋" w:eastAsia="仿宋" w:cs="仿宋"/>
          <w:sz w:val="32"/>
          <w:szCs w:val="32"/>
          <w:lang w:val="en-US" w:eastAsia="zh-CN"/>
        </w:rPr>
        <w:t>区市场监管分局</w:t>
      </w:r>
      <w:r>
        <w:rPr>
          <w:rFonts w:hint="eastAsia" w:ascii="仿宋" w:hAnsi="仿宋" w:eastAsia="仿宋" w:cs="仿宋"/>
          <w:sz w:val="32"/>
          <w:szCs w:val="32"/>
          <w:lang w:eastAsia="zh-CN"/>
        </w:rPr>
        <w:t>：登记事项检查。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四、抽查时间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2024年5-6月。</w:t>
      </w:r>
    </w:p>
    <w:p>
      <w:pPr>
        <w:spacing w:line="360" w:lineRule="auto"/>
        <w:jc w:val="center"/>
        <w:rPr>
          <w:rFonts w:ascii="宋体" w:hAnsi="宋体" w:eastAsia="宋体" w:cs="宋体"/>
          <w:b/>
          <w:bCs/>
          <w:sz w:val="44"/>
          <w:szCs w:val="44"/>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lang w:val="en-US" w:eastAsia="zh-CN"/>
        </w:rPr>
      </w:pPr>
    </w:p>
    <w:p>
      <w:pPr>
        <w:pStyle w:val="2"/>
        <w:spacing w:line="360" w:lineRule="auto"/>
        <w:rPr>
          <w:rFonts w:ascii="Arial"/>
          <w:sz w:val="21"/>
        </w:rPr>
      </w:pPr>
    </w:p>
    <w:p>
      <w:pPr>
        <w:pStyle w:val="2"/>
        <w:spacing w:line="360" w:lineRule="auto"/>
        <w:rPr>
          <w:rFonts w:ascii="Arial"/>
          <w:sz w:val="21"/>
        </w:rPr>
      </w:pPr>
    </w:p>
    <w:p>
      <w:pPr>
        <w:spacing w:before="104" w:line="360" w:lineRule="auto"/>
        <w:rPr>
          <w:rFonts w:ascii="黑体" w:hAnsi="黑体" w:eastAsia="黑体" w:cs="黑体"/>
          <w:b/>
          <w:bCs/>
          <w:spacing w:val="19"/>
          <w:sz w:val="32"/>
          <w:szCs w:val="32"/>
        </w:rPr>
      </w:pPr>
    </w:p>
    <w:p>
      <w:pPr>
        <w:spacing w:before="104" w:line="360" w:lineRule="auto"/>
        <w:rPr>
          <w:rFonts w:ascii="黑体" w:hAnsi="黑体" w:eastAsia="黑体" w:cs="黑体"/>
          <w:b/>
          <w:bCs/>
          <w:spacing w:val="19"/>
          <w:sz w:val="32"/>
          <w:szCs w:val="32"/>
        </w:rPr>
      </w:pPr>
    </w:p>
    <w:p>
      <w:pPr>
        <w:spacing w:before="104" w:line="360" w:lineRule="auto"/>
        <w:rPr>
          <w:rFonts w:hint="eastAsia" w:ascii="仿宋" w:hAnsi="仿宋" w:eastAsia="仿宋" w:cs="仿宋"/>
          <w:sz w:val="32"/>
          <w:szCs w:val="32"/>
          <w:lang w:eastAsia="zh-CN"/>
        </w:rPr>
      </w:pPr>
      <w:r>
        <w:rPr>
          <w:rFonts w:ascii="黑体" w:hAnsi="黑体" w:eastAsia="黑体" w:cs="黑体"/>
          <w:b/>
          <w:bCs/>
          <w:spacing w:val="19"/>
          <w:sz w:val="32"/>
          <w:szCs w:val="32"/>
        </w:rPr>
        <w:t>附件</w:t>
      </w:r>
      <w:r>
        <w:rPr>
          <w:rFonts w:hint="eastAsia" w:ascii="黑体" w:hAnsi="黑体" w:eastAsia="黑体" w:cs="黑体"/>
          <w:b/>
          <w:bCs/>
          <w:spacing w:val="19"/>
          <w:sz w:val="32"/>
          <w:szCs w:val="32"/>
          <w:lang w:val="en-US" w:eastAsia="zh-CN"/>
        </w:rPr>
        <w:t>9</w:t>
      </w:r>
    </w:p>
    <w:p>
      <w:pPr>
        <w:pStyle w:val="8"/>
        <w:keepNext w:val="0"/>
        <w:keepLines w:val="0"/>
        <w:pageBreakBefore w:val="0"/>
        <w:kinsoku/>
        <w:wordWrap/>
        <w:overflowPunct/>
        <w:topLinePunct w:val="0"/>
        <w:autoSpaceDE/>
        <w:autoSpaceDN/>
        <w:bidi w:val="0"/>
        <w:adjustRightInd/>
        <w:snapToGrid/>
        <w:spacing w:line="600" w:lineRule="exact"/>
        <w:textAlignment w:val="auto"/>
        <w:rPr>
          <w:rFonts w:hint="eastAsia" w:ascii="方正小标宋简体" w:hAnsi="Times New Roman" w:eastAsia="方正小标宋简体" w:cs="Times New Roman"/>
          <w:kern w:val="2"/>
          <w:sz w:val="44"/>
          <w:szCs w:val="44"/>
          <w:lang w:val="en-US" w:eastAsia="zh-CN" w:bidi="ar-SA"/>
        </w:rPr>
      </w:pPr>
      <w:r>
        <w:rPr>
          <w:rFonts w:hint="eastAsia" w:ascii="方正小标宋简体" w:eastAsia="方正小标宋简体" w:cs="Times New Roman"/>
          <w:kern w:val="2"/>
          <w:sz w:val="44"/>
          <w:szCs w:val="44"/>
          <w:lang w:val="en-US" w:eastAsia="zh-CN" w:bidi="ar-SA"/>
        </w:rPr>
        <w:t>2024年上</w:t>
      </w:r>
      <w:r>
        <w:rPr>
          <w:rFonts w:hint="eastAsia" w:ascii="方正小标宋简体" w:hAnsi="Times New Roman" w:eastAsia="方正小标宋简体" w:cs="Times New Roman"/>
          <w:kern w:val="2"/>
          <w:sz w:val="44"/>
          <w:szCs w:val="44"/>
          <w:lang w:val="en-US" w:eastAsia="zh-CN" w:bidi="ar-SA"/>
        </w:rPr>
        <w:t>半年对食品安全联合抽查实施方案</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一、抽查部门</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区市场监管分局发起，区综合行政执法局配合。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二、抽查对象</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抽查对象为建成区内中型餐饮服务单位。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三、抽查事项</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市场监管分局：食品安全检查。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pP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综合行政执法局：对餐饮服务单位油烟净化设施安装是否规范，油烟净化设施是否清洗到位，油烟清洗台账是否及时填写，是否存在油烟超标排放行为等情况进行检查。</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四、抽查时间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pPr>
      <w:r>
        <w:rPr>
          <w:rFonts w:hint="eastAsia" w:ascii="仿宋" w:hAnsi="仿宋" w:eastAsia="仿宋" w:cs="仿宋"/>
          <w:snapToGrid w:val="0"/>
          <w:color w:val="000000"/>
          <w:kern w:val="0"/>
          <w:sz w:val="32"/>
          <w:szCs w:val="32"/>
          <w:lang w:eastAsia="zh-CN"/>
        </w:rPr>
        <w:t>2024年</w:t>
      </w:r>
      <w:r>
        <w:rPr>
          <w:rFonts w:hint="eastAsia" w:ascii="仿宋" w:hAnsi="仿宋" w:eastAsia="仿宋" w:cs="仿宋"/>
          <w:snapToGrid w:val="0"/>
          <w:color w:val="000000"/>
          <w:kern w:val="0"/>
          <w:sz w:val="32"/>
          <w:szCs w:val="32"/>
          <w:lang w:val="en-US" w:eastAsia="zh-CN"/>
        </w:rPr>
        <w:t>5-6</w:t>
      </w:r>
      <w:r>
        <w:rPr>
          <w:rFonts w:hint="eastAsia" w:ascii="仿宋" w:hAnsi="仿宋" w:eastAsia="仿宋" w:cs="仿宋"/>
          <w:snapToGrid w:val="0"/>
          <w:color w:val="000000"/>
          <w:kern w:val="0"/>
          <w:sz w:val="32"/>
          <w:szCs w:val="32"/>
          <w:lang w:eastAsia="zh-CN"/>
        </w:rPr>
        <w:t>月。</w:t>
      </w:r>
    </w:p>
    <w:p>
      <w:pPr>
        <w:pStyle w:val="2"/>
        <w:spacing w:line="360" w:lineRule="auto"/>
        <w:ind w:firstLine="640" w:firstLineChars="200"/>
        <w:rPr>
          <w:rFonts w:hint="eastAsia" w:ascii="仿宋" w:hAnsi="仿宋" w:eastAsia="仿宋" w:cs="仿宋"/>
          <w:sz w:val="32"/>
          <w:szCs w:val="32"/>
          <w:lang w:eastAsia="zh-CN"/>
        </w:rPr>
      </w:pPr>
    </w:p>
    <w:p>
      <w:pPr>
        <w:pStyle w:val="2"/>
        <w:spacing w:line="360" w:lineRule="auto"/>
        <w:ind w:firstLine="640" w:firstLineChars="200"/>
        <w:rPr>
          <w:rFonts w:hint="eastAsia" w:ascii="仿宋" w:hAnsi="仿宋" w:eastAsia="仿宋" w:cs="仿宋"/>
          <w:sz w:val="32"/>
          <w:szCs w:val="32"/>
          <w:lang w:eastAsia="zh-CN"/>
        </w:rPr>
      </w:pPr>
    </w:p>
    <w:p>
      <w:pPr>
        <w:pStyle w:val="2"/>
        <w:spacing w:line="360" w:lineRule="auto"/>
        <w:ind w:firstLine="640" w:firstLineChars="200"/>
        <w:rPr>
          <w:rFonts w:hint="eastAsia" w:ascii="仿宋" w:hAnsi="仿宋" w:eastAsia="仿宋" w:cs="仿宋"/>
          <w:sz w:val="32"/>
          <w:szCs w:val="32"/>
          <w:lang w:eastAsia="zh-CN"/>
        </w:rPr>
      </w:pPr>
    </w:p>
    <w:p>
      <w:pPr>
        <w:pStyle w:val="2"/>
        <w:spacing w:line="360" w:lineRule="auto"/>
        <w:ind w:firstLine="640" w:firstLineChars="200"/>
        <w:rPr>
          <w:rFonts w:hint="eastAsia" w:ascii="仿宋" w:hAnsi="仿宋" w:eastAsia="仿宋" w:cs="仿宋"/>
          <w:sz w:val="32"/>
          <w:szCs w:val="32"/>
          <w:lang w:eastAsia="zh-CN"/>
        </w:rPr>
      </w:pPr>
    </w:p>
    <w:p>
      <w:pPr>
        <w:pStyle w:val="2"/>
        <w:spacing w:line="360" w:lineRule="auto"/>
        <w:ind w:firstLine="640" w:firstLineChars="200"/>
        <w:rPr>
          <w:rFonts w:hint="eastAsia" w:ascii="仿宋" w:hAnsi="仿宋" w:eastAsia="仿宋" w:cs="仿宋"/>
          <w:sz w:val="32"/>
          <w:szCs w:val="32"/>
          <w:lang w:eastAsia="zh-CN"/>
        </w:rPr>
      </w:pPr>
    </w:p>
    <w:p>
      <w:pPr>
        <w:pStyle w:val="2"/>
        <w:spacing w:line="360" w:lineRule="auto"/>
        <w:ind w:firstLine="640" w:firstLineChars="200"/>
        <w:rPr>
          <w:rFonts w:hint="eastAsia" w:ascii="仿宋" w:hAnsi="仿宋" w:eastAsia="仿宋" w:cs="仿宋"/>
          <w:sz w:val="32"/>
          <w:szCs w:val="32"/>
          <w:lang w:eastAsia="zh-CN"/>
        </w:rPr>
      </w:pPr>
    </w:p>
    <w:p>
      <w:pPr>
        <w:pStyle w:val="2"/>
        <w:spacing w:line="360" w:lineRule="auto"/>
        <w:rPr>
          <w:rFonts w:hint="eastAsia" w:ascii="仿宋" w:hAnsi="仿宋" w:eastAsia="仿宋" w:cs="仿宋"/>
          <w:sz w:val="32"/>
          <w:szCs w:val="32"/>
          <w:lang w:eastAsia="zh-CN"/>
        </w:rPr>
        <w:sectPr>
          <w:pgSz w:w="11900" w:h="16820"/>
          <w:pgMar w:top="400" w:right="1657" w:bottom="400" w:left="1664" w:header="0" w:footer="0" w:gutter="0"/>
          <w:pgNumType w:fmt="decimal"/>
          <w:cols w:space="720" w:num="1"/>
        </w:sectPr>
      </w:pPr>
    </w:p>
    <w:p>
      <w:pPr>
        <w:spacing w:before="104" w:line="360" w:lineRule="auto"/>
        <w:rPr>
          <w:rFonts w:ascii="黑体" w:hAnsi="黑体" w:eastAsia="黑体" w:cs="黑体"/>
          <w:b/>
          <w:bCs/>
          <w:spacing w:val="19"/>
          <w:sz w:val="32"/>
          <w:szCs w:val="32"/>
        </w:rPr>
      </w:pPr>
    </w:p>
    <w:p>
      <w:pPr>
        <w:spacing w:before="104" w:line="360" w:lineRule="auto"/>
        <w:rPr>
          <w:rFonts w:hint="eastAsia" w:ascii="方正小标宋简体" w:hAnsi="Times New Roman" w:eastAsia="方正小标宋简体" w:cs="Times New Roman"/>
          <w:kern w:val="2"/>
          <w:sz w:val="44"/>
          <w:szCs w:val="44"/>
          <w:lang w:val="en-US" w:eastAsia="zh-CN" w:bidi="ar-SA"/>
        </w:rPr>
      </w:pPr>
      <w:r>
        <w:rPr>
          <w:rFonts w:ascii="黑体" w:hAnsi="黑体" w:eastAsia="黑体" w:cs="黑体"/>
          <w:b/>
          <w:bCs/>
          <w:spacing w:val="19"/>
          <w:sz w:val="32"/>
          <w:szCs w:val="32"/>
        </w:rPr>
        <w:t>附件</w:t>
      </w:r>
      <w:r>
        <w:rPr>
          <w:rFonts w:hint="eastAsia" w:ascii="黑体" w:hAnsi="黑体" w:eastAsia="黑体" w:cs="黑体"/>
          <w:b/>
          <w:bCs/>
          <w:spacing w:val="19"/>
          <w:sz w:val="32"/>
          <w:szCs w:val="32"/>
          <w:lang w:val="en-US" w:eastAsia="zh-CN"/>
        </w:rPr>
        <w:t>10</w:t>
      </w:r>
    </w:p>
    <w:p>
      <w:pPr>
        <w:pStyle w:val="8"/>
        <w:keepNext w:val="0"/>
        <w:keepLines w:val="0"/>
        <w:pageBreakBefore w:val="0"/>
        <w:kinsoku/>
        <w:wordWrap/>
        <w:overflowPunct/>
        <w:topLinePunct w:val="0"/>
        <w:autoSpaceDE/>
        <w:autoSpaceDN/>
        <w:bidi w:val="0"/>
        <w:adjustRightInd/>
        <w:snapToGrid/>
        <w:spacing w:line="600" w:lineRule="exact"/>
        <w:textAlignment w:val="auto"/>
        <w:rPr>
          <w:rFonts w:hint="default" w:ascii="方正小标宋简体" w:hAnsi="Times New Roman"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202</w:t>
      </w:r>
      <w:r>
        <w:rPr>
          <w:rFonts w:hint="eastAsia" w:ascii="方正小标宋简体" w:eastAsia="方正小标宋简体" w:cs="Times New Roman"/>
          <w:kern w:val="2"/>
          <w:sz w:val="44"/>
          <w:szCs w:val="44"/>
          <w:lang w:val="en-US" w:eastAsia="zh-CN" w:bidi="ar-SA"/>
        </w:rPr>
        <w:t>4年上半</w:t>
      </w:r>
      <w:r>
        <w:rPr>
          <w:rFonts w:hint="eastAsia" w:ascii="方正小标宋简体" w:hAnsi="Times New Roman" w:eastAsia="方正小标宋简体" w:cs="Times New Roman"/>
          <w:kern w:val="2"/>
          <w:sz w:val="44"/>
          <w:szCs w:val="44"/>
          <w:lang w:val="en-US" w:eastAsia="zh-CN" w:bidi="ar-SA"/>
        </w:rPr>
        <w:t>年对</w:t>
      </w:r>
      <w:r>
        <w:rPr>
          <w:rFonts w:hint="eastAsia" w:ascii="方正小标宋简体" w:eastAsia="方正小标宋简体" w:cs="Times New Roman"/>
          <w:kern w:val="2"/>
          <w:sz w:val="44"/>
          <w:szCs w:val="44"/>
          <w:lang w:val="en-US" w:eastAsia="zh-CN" w:bidi="ar-SA"/>
        </w:rPr>
        <w:t>建筑领域劳动用工</w:t>
      </w:r>
    </w:p>
    <w:p>
      <w:pPr>
        <w:pStyle w:val="8"/>
        <w:keepNext w:val="0"/>
        <w:keepLines w:val="0"/>
        <w:pageBreakBefore w:val="0"/>
        <w:kinsoku/>
        <w:wordWrap/>
        <w:overflowPunct/>
        <w:topLinePunct w:val="0"/>
        <w:autoSpaceDE/>
        <w:autoSpaceDN/>
        <w:bidi w:val="0"/>
        <w:adjustRightInd/>
        <w:snapToGrid/>
        <w:spacing w:line="600" w:lineRule="exact"/>
        <w:textAlignment w:val="auto"/>
        <w:rPr>
          <w:rFonts w:hint="eastAsia" w:ascii="方正小标宋简体" w:hAnsi="Times New Roman"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联合抽查实施方案</w:t>
      </w:r>
    </w:p>
    <w:p>
      <w:pPr>
        <w:pStyle w:val="8"/>
        <w:keepNext w:val="0"/>
        <w:keepLines w:val="0"/>
        <w:pageBreakBefore w:val="0"/>
        <w:kinsoku/>
        <w:wordWrap/>
        <w:overflowPunct/>
        <w:topLinePunct w:val="0"/>
        <w:autoSpaceDE/>
        <w:autoSpaceDN/>
        <w:bidi w:val="0"/>
        <w:adjustRightInd/>
        <w:snapToGrid/>
        <w:spacing w:line="600" w:lineRule="exact"/>
        <w:textAlignment w:val="auto"/>
        <w:rPr>
          <w:rFonts w:hint="eastAsia" w:ascii="方正小标宋简体" w:hAnsi="Times New Roman" w:eastAsia="方正小标宋简体" w:cs="Times New Roman"/>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一、抽查部门</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lang w:val="en-US" w:eastAsia="zh-CN"/>
        </w:rPr>
        <w:t>组织人社局</w:t>
      </w:r>
      <w:r>
        <w:rPr>
          <w:rFonts w:hint="eastAsia" w:ascii="仿宋_GB2312" w:hAnsi="仿宋_GB2312" w:eastAsia="仿宋_GB2312" w:cs="仿宋_GB2312"/>
          <w:sz w:val="32"/>
          <w:szCs w:val="32"/>
          <w:lang w:eastAsia="zh-CN"/>
        </w:rPr>
        <w:t>发起，区</w:t>
      </w:r>
      <w:r>
        <w:rPr>
          <w:rFonts w:hint="eastAsia" w:ascii="仿宋_GB2312" w:hAnsi="仿宋_GB2312" w:eastAsia="仿宋_GB2312" w:cs="仿宋_GB2312"/>
          <w:sz w:val="32"/>
          <w:szCs w:val="32"/>
          <w:lang w:val="en-US" w:eastAsia="zh-CN"/>
        </w:rPr>
        <w:t>住建局</w:t>
      </w:r>
      <w:r>
        <w:rPr>
          <w:rFonts w:hint="eastAsia" w:ascii="仿宋_GB2312" w:hAnsi="仿宋_GB2312" w:eastAsia="仿宋_GB2312" w:cs="仿宋_GB2312"/>
          <w:sz w:val="32"/>
          <w:szCs w:val="32"/>
          <w:lang w:eastAsia="zh-CN"/>
        </w:rPr>
        <w:t>配合。</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二、抽查对象</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劳动监察管辖范围内用人单位，按照拖欠工资低风险企业30%，高风险企业70%比例随机抽取</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三、抽查事项</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区组织人社局</w:t>
      </w:r>
      <w:r>
        <w:rPr>
          <w:rFonts w:hint="eastAsia" w:ascii="仿宋_GB2312" w:hAnsi="仿宋_GB2312" w:eastAsia="仿宋_GB2312" w:cs="仿宋_GB2312"/>
          <w:kern w:val="2"/>
          <w:sz w:val="32"/>
          <w:szCs w:val="32"/>
          <w:lang w:val="en-US" w:eastAsia="zh-CN" w:bidi="ar-SA"/>
        </w:rPr>
        <w:t>抽查事项为</w:t>
      </w:r>
      <w:r>
        <w:rPr>
          <w:rFonts w:hint="eastAsia" w:ascii="仿宋_GB2312" w:hAnsi="仿宋_GB2312" w:eastAsia="仿宋_GB2312" w:cs="仿宋_GB2312"/>
          <w:sz w:val="32"/>
          <w:szCs w:val="32"/>
          <w:lang w:val="en-US" w:eastAsia="zh-CN"/>
        </w:rPr>
        <w:t>：用人单位遵守劳动保障监察法律、法规情况监督检查</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区住建局</w:t>
      </w:r>
      <w:r>
        <w:rPr>
          <w:rFonts w:hint="eastAsia" w:ascii="仿宋_GB2312" w:hAnsi="仿宋_GB2312" w:eastAsia="仿宋_GB2312" w:cs="仿宋_GB2312"/>
          <w:kern w:val="2"/>
          <w:sz w:val="32"/>
          <w:szCs w:val="32"/>
          <w:lang w:val="en-US" w:eastAsia="zh-CN" w:bidi="ar-SA"/>
        </w:rPr>
        <w:t>抽查事项为</w:t>
      </w:r>
      <w:r>
        <w:rPr>
          <w:rFonts w:hint="eastAsia" w:ascii="仿宋_GB2312" w:hAnsi="仿宋_GB2312" w:eastAsia="仿宋_GB2312" w:cs="仿宋_GB2312"/>
          <w:sz w:val="32"/>
          <w:szCs w:val="32"/>
          <w:lang w:val="en-US" w:eastAsia="zh-CN"/>
        </w:rPr>
        <w:t>：施工发包、招投标、企业资质、工程监理等情况的检查。</w:t>
      </w:r>
    </w:p>
    <w:p>
      <w:pPr>
        <w:keepNext w:val="0"/>
        <w:keepLines w:val="0"/>
        <w:pageBreakBefore w:val="0"/>
        <w:widowControl w:val="0"/>
        <w:numPr>
          <w:ilvl w:val="0"/>
          <w:numId w:val="1"/>
        </w:numPr>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抽查时间</w:t>
      </w:r>
    </w:p>
    <w:p>
      <w:pPr>
        <w:pStyle w:val="2"/>
        <w:numPr>
          <w:ilvl w:val="0"/>
          <w:numId w:val="0"/>
        </w:numPr>
        <w:rPr>
          <w:rFonts w:hint="eastAsia"/>
          <w:lang w:val="en-US" w:eastAsia="zh-CN"/>
        </w:rPr>
      </w:pPr>
    </w:p>
    <w:p>
      <w:pPr>
        <w:spacing w:before="104" w:line="360" w:lineRule="auto"/>
        <w:ind w:firstLine="640" w:firstLineChars="200"/>
        <w:rPr>
          <w:rFonts w:ascii="黑体" w:hAnsi="黑体" w:eastAsia="黑体" w:cs="黑体"/>
          <w:b/>
          <w:bCs/>
          <w:spacing w:val="19"/>
          <w:sz w:val="32"/>
          <w:szCs w:val="32"/>
        </w:rPr>
      </w:pPr>
      <w:r>
        <w:rPr>
          <w:rFonts w:hint="eastAsia" w:ascii="仿宋_GB2312" w:hAnsi="仿宋_GB2312" w:eastAsia="仿宋_GB2312" w:cs="仿宋_GB2312"/>
          <w:snapToGrid w:val="0"/>
          <w:color w:val="000000"/>
          <w:kern w:val="0"/>
          <w:sz w:val="32"/>
          <w:szCs w:val="32"/>
          <w:lang w:eastAsia="zh-CN"/>
        </w:rPr>
        <w:t>202</w:t>
      </w:r>
      <w:r>
        <w:rPr>
          <w:rFonts w:hint="eastAsia" w:ascii="仿宋_GB2312" w:hAnsi="仿宋_GB2312" w:eastAsia="仿宋_GB2312" w:cs="仿宋_GB2312"/>
          <w:snapToGrid w:val="0"/>
          <w:color w:val="000000"/>
          <w:kern w:val="0"/>
          <w:sz w:val="32"/>
          <w:szCs w:val="32"/>
          <w:lang w:val="en-US" w:eastAsia="zh-CN"/>
        </w:rPr>
        <w:t>4</w:t>
      </w:r>
      <w:r>
        <w:rPr>
          <w:rFonts w:hint="eastAsia" w:ascii="仿宋_GB2312" w:hAnsi="仿宋_GB2312" w:eastAsia="仿宋_GB2312" w:cs="仿宋_GB2312"/>
          <w:snapToGrid w:val="0"/>
          <w:color w:val="000000"/>
          <w:kern w:val="0"/>
          <w:sz w:val="32"/>
          <w:szCs w:val="32"/>
          <w:lang w:eastAsia="zh-CN"/>
        </w:rPr>
        <w:t>年</w:t>
      </w:r>
      <w:r>
        <w:rPr>
          <w:rFonts w:hint="eastAsia" w:ascii="仿宋_GB2312" w:hAnsi="仿宋_GB2312" w:eastAsia="仿宋_GB2312" w:cs="仿宋_GB2312"/>
          <w:snapToGrid w:val="0"/>
          <w:color w:val="000000"/>
          <w:kern w:val="0"/>
          <w:sz w:val="32"/>
          <w:szCs w:val="32"/>
          <w:lang w:val="en-US" w:eastAsia="zh-CN"/>
        </w:rPr>
        <w:t>5-6</w:t>
      </w:r>
      <w:r>
        <w:rPr>
          <w:rFonts w:hint="eastAsia" w:ascii="仿宋_GB2312" w:hAnsi="仿宋_GB2312" w:eastAsia="仿宋_GB2312" w:cs="仿宋_GB2312"/>
          <w:snapToGrid w:val="0"/>
          <w:color w:val="000000"/>
          <w:kern w:val="0"/>
          <w:sz w:val="32"/>
          <w:szCs w:val="32"/>
          <w:lang w:eastAsia="zh-CN"/>
        </w:rPr>
        <w:t>月。</w:t>
      </w:r>
    </w:p>
    <w:p>
      <w:pPr>
        <w:spacing w:before="104" w:line="360" w:lineRule="auto"/>
        <w:rPr>
          <w:rFonts w:ascii="黑体" w:hAnsi="黑体" w:eastAsia="黑体" w:cs="黑体"/>
          <w:b/>
          <w:bCs/>
          <w:spacing w:val="19"/>
          <w:sz w:val="32"/>
          <w:szCs w:val="32"/>
        </w:rPr>
      </w:pPr>
    </w:p>
    <w:p>
      <w:pPr>
        <w:spacing w:before="104" w:line="360" w:lineRule="auto"/>
        <w:rPr>
          <w:rFonts w:ascii="黑体" w:hAnsi="黑体" w:eastAsia="黑体" w:cs="黑体"/>
          <w:b/>
          <w:bCs/>
          <w:spacing w:val="19"/>
          <w:sz w:val="32"/>
          <w:szCs w:val="32"/>
        </w:rPr>
      </w:pPr>
    </w:p>
    <w:p>
      <w:pPr>
        <w:spacing w:before="104" w:line="360" w:lineRule="auto"/>
        <w:rPr>
          <w:rFonts w:ascii="黑体" w:hAnsi="黑体" w:eastAsia="黑体" w:cs="黑体"/>
          <w:b/>
          <w:bCs/>
          <w:spacing w:val="19"/>
          <w:sz w:val="32"/>
          <w:szCs w:val="32"/>
        </w:rPr>
      </w:pPr>
    </w:p>
    <w:p>
      <w:pPr>
        <w:spacing w:before="104" w:line="360" w:lineRule="auto"/>
        <w:rPr>
          <w:rFonts w:ascii="黑体" w:hAnsi="黑体" w:eastAsia="黑体" w:cs="黑体"/>
          <w:b/>
          <w:bCs/>
          <w:spacing w:val="19"/>
          <w:sz w:val="32"/>
          <w:szCs w:val="32"/>
        </w:rPr>
      </w:pPr>
    </w:p>
    <w:p>
      <w:pPr>
        <w:spacing w:before="104" w:line="360" w:lineRule="auto"/>
        <w:rPr>
          <w:rFonts w:ascii="黑体" w:hAnsi="黑体" w:eastAsia="黑体" w:cs="黑体"/>
          <w:b/>
          <w:bCs/>
          <w:spacing w:val="19"/>
          <w:sz w:val="32"/>
          <w:szCs w:val="32"/>
        </w:rPr>
      </w:pPr>
    </w:p>
    <w:p>
      <w:pPr>
        <w:spacing w:before="104" w:line="360" w:lineRule="auto"/>
        <w:rPr>
          <w:rFonts w:ascii="黑体" w:hAnsi="黑体" w:eastAsia="黑体" w:cs="黑体"/>
          <w:b/>
          <w:bCs/>
          <w:spacing w:val="19"/>
          <w:sz w:val="32"/>
          <w:szCs w:val="32"/>
        </w:rPr>
      </w:pPr>
    </w:p>
    <w:p>
      <w:pPr>
        <w:spacing w:before="104" w:line="360" w:lineRule="auto"/>
        <w:rPr>
          <w:rFonts w:ascii="黑体" w:hAnsi="黑体" w:eastAsia="黑体" w:cs="黑体"/>
          <w:b/>
          <w:bCs/>
          <w:spacing w:val="19"/>
          <w:sz w:val="32"/>
          <w:szCs w:val="32"/>
        </w:rPr>
      </w:pPr>
    </w:p>
    <w:p>
      <w:pPr>
        <w:spacing w:before="104" w:line="360" w:lineRule="auto"/>
        <w:rPr>
          <w:rFonts w:hint="eastAsia" w:ascii="方正小标宋简体" w:hAnsi="Times New Roman" w:eastAsia="方正小标宋简体" w:cs="Times New Roman"/>
          <w:kern w:val="2"/>
          <w:sz w:val="44"/>
          <w:szCs w:val="44"/>
          <w:lang w:val="en-US" w:eastAsia="zh-CN" w:bidi="ar-SA"/>
        </w:rPr>
      </w:pPr>
      <w:r>
        <w:rPr>
          <w:rFonts w:ascii="黑体" w:hAnsi="黑体" w:eastAsia="黑体" w:cs="黑体"/>
          <w:b/>
          <w:bCs/>
          <w:spacing w:val="19"/>
          <w:sz w:val="32"/>
          <w:szCs w:val="32"/>
        </w:rPr>
        <w:t>附件</w:t>
      </w:r>
      <w:r>
        <w:rPr>
          <w:rFonts w:hint="eastAsia" w:ascii="黑体" w:hAnsi="黑体" w:eastAsia="黑体" w:cs="黑体"/>
          <w:b/>
          <w:bCs/>
          <w:spacing w:val="19"/>
          <w:sz w:val="32"/>
          <w:szCs w:val="32"/>
          <w:lang w:val="en-US" w:eastAsia="zh-CN"/>
        </w:rPr>
        <w:t>11</w:t>
      </w:r>
    </w:p>
    <w:p>
      <w:pPr>
        <w:pStyle w:val="8"/>
        <w:keepNext w:val="0"/>
        <w:keepLines w:val="0"/>
        <w:pageBreakBefore w:val="0"/>
        <w:kinsoku/>
        <w:wordWrap/>
        <w:overflowPunct/>
        <w:topLinePunct w:val="0"/>
        <w:autoSpaceDE/>
        <w:autoSpaceDN/>
        <w:bidi w:val="0"/>
        <w:adjustRightInd/>
        <w:snapToGrid/>
        <w:spacing w:line="600" w:lineRule="exact"/>
        <w:textAlignment w:val="auto"/>
        <w:rPr>
          <w:rFonts w:hint="default" w:ascii="方正小标宋简体" w:hAnsi="Times New Roman"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202</w:t>
      </w:r>
      <w:r>
        <w:rPr>
          <w:rFonts w:hint="eastAsia" w:ascii="方正小标宋简体" w:eastAsia="方正小标宋简体" w:cs="Times New Roman"/>
          <w:kern w:val="2"/>
          <w:sz w:val="44"/>
          <w:szCs w:val="44"/>
          <w:lang w:val="en-US" w:eastAsia="zh-CN" w:bidi="ar-SA"/>
        </w:rPr>
        <w:t>4年上半</w:t>
      </w:r>
      <w:r>
        <w:rPr>
          <w:rFonts w:hint="eastAsia" w:ascii="方正小标宋简体" w:hAnsi="Times New Roman" w:eastAsia="方正小标宋简体" w:cs="Times New Roman"/>
          <w:kern w:val="2"/>
          <w:sz w:val="44"/>
          <w:szCs w:val="44"/>
          <w:lang w:val="en-US" w:eastAsia="zh-CN" w:bidi="ar-SA"/>
        </w:rPr>
        <w:t>年对</w:t>
      </w:r>
      <w:r>
        <w:rPr>
          <w:rFonts w:hint="eastAsia" w:ascii="方正小标宋简体" w:eastAsia="方正小标宋简体" w:cs="Times New Roman"/>
          <w:kern w:val="2"/>
          <w:sz w:val="44"/>
          <w:szCs w:val="44"/>
          <w:lang w:val="en-US" w:eastAsia="zh-CN" w:bidi="ar-SA"/>
        </w:rPr>
        <w:t>节能审查</w:t>
      </w:r>
    </w:p>
    <w:p>
      <w:pPr>
        <w:pStyle w:val="8"/>
        <w:keepNext w:val="0"/>
        <w:keepLines w:val="0"/>
        <w:pageBreakBefore w:val="0"/>
        <w:kinsoku/>
        <w:wordWrap/>
        <w:overflowPunct/>
        <w:topLinePunct w:val="0"/>
        <w:autoSpaceDE/>
        <w:autoSpaceDN/>
        <w:bidi w:val="0"/>
        <w:adjustRightInd/>
        <w:snapToGrid/>
        <w:spacing w:line="600" w:lineRule="exact"/>
        <w:textAlignment w:val="auto"/>
        <w:rPr>
          <w:rFonts w:hint="eastAsia" w:ascii="方正小标宋简体" w:hAnsi="Times New Roman"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联合抽查实施方案</w:t>
      </w:r>
    </w:p>
    <w:p>
      <w:pPr>
        <w:pStyle w:val="8"/>
        <w:keepNext w:val="0"/>
        <w:keepLines w:val="0"/>
        <w:pageBreakBefore w:val="0"/>
        <w:kinsoku/>
        <w:wordWrap/>
        <w:overflowPunct/>
        <w:topLinePunct w:val="0"/>
        <w:autoSpaceDE/>
        <w:autoSpaceDN/>
        <w:bidi w:val="0"/>
        <w:adjustRightInd/>
        <w:snapToGrid/>
        <w:spacing w:line="600" w:lineRule="exact"/>
        <w:textAlignment w:val="auto"/>
        <w:rPr>
          <w:rFonts w:hint="eastAsia" w:ascii="方正小标宋简体" w:hAnsi="Times New Roman" w:eastAsia="方正小标宋简体" w:cs="Times New Roman"/>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一、抽查部门</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区经发局发起，区市场监管分局配合。</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二、抽查对象</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抽查对象为建成区内重点用能单位。</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三、抽查事项</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区经发局抽查事项为:重点用能单位节能</w:t>
      </w:r>
      <w:bookmarkStart w:id="0" w:name="_GoBack"/>
      <w:bookmarkEnd w:id="0"/>
      <w:r>
        <w:rPr>
          <w:rFonts w:hint="eastAsia" w:ascii="仿宋_GB2312" w:hAnsi="仿宋_GB2312" w:eastAsia="仿宋_GB2312" w:cs="仿宋_GB2312"/>
          <w:sz w:val="32"/>
          <w:szCs w:val="32"/>
          <w:lang w:val="en-US" w:eastAsia="zh-CN"/>
        </w:rPr>
        <w:t>监察</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区市场监管分局</w:t>
      </w:r>
      <w:r>
        <w:rPr>
          <w:rFonts w:hint="eastAsia" w:ascii="仿宋_GB2312" w:hAnsi="仿宋_GB2312" w:eastAsia="仿宋_GB2312" w:cs="仿宋_GB2312"/>
          <w:kern w:val="2"/>
          <w:sz w:val="32"/>
          <w:szCs w:val="32"/>
          <w:lang w:val="en-US" w:eastAsia="zh-CN" w:bidi="ar-SA"/>
        </w:rPr>
        <w:t>抽查事项为</w:t>
      </w:r>
      <w:r>
        <w:rPr>
          <w:rFonts w:hint="eastAsia" w:ascii="仿宋_GB2312" w:hAnsi="仿宋_GB2312" w:eastAsia="仿宋_GB2312" w:cs="仿宋_GB2312"/>
          <w:sz w:val="32"/>
          <w:szCs w:val="32"/>
          <w:lang w:val="en-US" w:eastAsia="zh-CN"/>
        </w:rPr>
        <w:t>：对用能单位能源计量工作审查。</w:t>
      </w:r>
    </w:p>
    <w:p>
      <w:pPr>
        <w:keepNext w:val="0"/>
        <w:keepLines w:val="0"/>
        <w:pageBreakBefore w:val="0"/>
        <w:widowControl w:val="0"/>
        <w:numPr>
          <w:ilvl w:val="0"/>
          <w:numId w:val="1"/>
        </w:numPr>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抽查时间</w:t>
      </w:r>
    </w:p>
    <w:p>
      <w:pPr>
        <w:pStyle w:val="2"/>
        <w:numPr>
          <w:ilvl w:val="0"/>
          <w:numId w:val="0"/>
        </w:numPr>
        <w:rPr>
          <w:rFonts w:hint="eastAsia"/>
          <w:lang w:val="en-US" w:eastAsia="zh-CN"/>
        </w:rPr>
      </w:pPr>
    </w:p>
    <w:p>
      <w:pPr>
        <w:pStyle w:val="2"/>
        <w:spacing w:line="360" w:lineRule="auto"/>
        <w:ind w:firstLine="640" w:firstLineChars="200"/>
        <w:rPr>
          <w:rFonts w:hint="eastAsia" w:ascii="仿宋" w:hAnsi="仿宋" w:eastAsia="仿宋" w:cs="仿宋"/>
          <w:sz w:val="32"/>
          <w:szCs w:val="32"/>
          <w:lang w:eastAsia="zh-CN"/>
        </w:rPr>
      </w:pPr>
      <w:r>
        <w:rPr>
          <w:rFonts w:hint="eastAsia" w:ascii="仿宋_GB2312" w:hAnsi="仿宋_GB2312" w:eastAsia="仿宋_GB2312" w:cs="仿宋_GB2312"/>
          <w:snapToGrid w:val="0"/>
          <w:color w:val="000000"/>
          <w:kern w:val="0"/>
          <w:sz w:val="32"/>
          <w:szCs w:val="32"/>
          <w:lang w:eastAsia="zh-CN"/>
        </w:rPr>
        <w:t>202</w:t>
      </w:r>
      <w:r>
        <w:rPr>
          <w:rFonts w:hint="eastAsia" w:ascii="仿宋_GB2312" w:hAnsi="仿宋_GB2312" w:eastAsia="仿宋_GB2312" w:cs="仿宋_GB2312"/>
          <w:snapToGrid w:val="0"/>
          <w:color w:val="000000"/>
          <w:kern w:val="0"/>
          <w:sz w:val="32"/>
          <w:szCs w:val="32"/>
          <w:lang w:val="en-US" w:eastAsia="zh-CN"/>
        </w:rPr>
        <w:t>4</w:t>
      </w:r>
      <w:r>
        <w:rPr>
          <w:rFonts w:hint="eastAsia" w:ascii="仿宋_GB2312" w:hAnsi="仿宋_GB2312" w:eastAsia="仿宋_GB2312" w:cs="仿宋_GB2312"/>
          <w:snapToGrid w:val="0"/>
          <w:color w:val="000000"/>
          <w:kern w:val="0"/>
          <w:sz w:val="32"/>
          <w:szCs w:val="32"/>
          <w:lang w:eastAsia="zh-CN"/>
        </w:rPr>
        <w:t>年</w:t>
      </w:r>
      <w:r>
        <w:rPr>
          <w:rFonts w:hint="eastAsia" w:ascii="仿宋_GB2312" w:hAnsi="仿宋_GB2312" w:eastAsia="仿宋_GB2312" w:cs="仿宋_GB2312"/>
          <w:snapToGrid w:val="0"/>
          <w:color w:val="000000"/>
          <w:kern w:val="0"/>
          <w:sz w:val="32"/>
          <w:szCs w:val="32"/>
          <w:lang w:val="en-US" w:eastAsia="zh-CN"/>
        </w:rPr>
        <w:t>5-6</w:t>
      </w:r>
      <w:r>
        <w:rPr>
          <w:rFonts w:hint="eastAsia" w:ascii="仿宋_GB2312" w:hAnsi="仿宋_GB2312" w:eastAsia="仿宋_GB2312" w:cs="仿宋_GB2312"/>
          <w:snapToGrid w:val="0"/>
          <w:color w:val="000000"/>
          <w:kern w:val="0"/>
          <w:sz w:val="32"/>
          <w:szCs w:val="32"/>
          <w:lang w:eastAsia="zh-CN"/>
        </w:rPr>
        <w:t>月。</w:t>
      </w:r>
    </w:p>
    <w:p>
      <w:pPr>
        <w:spacing w:before="104" w:line="360" w:lineRule="auto"/>
        <w:rPr>
          <w:rFonts w:ascii="黑体" w:hAnsi="黑体" w:eastAsia="黑体" w:cs="黑体"/>
          <w:b/>
          <w:bCs/>
          <w:spacing w:val="19"/>
          <w:sz w:val="32"/>
          <w:szCs w:val="32"/>
        </w:rPr>
      </w:pPr>
    </w:p>
    <w:p>
      <w:pPr>
        <w:spacing w:before="104" w:line="360" w:lineRule="auto"/>
        <w:rPr>
          <w:rFonts w:ascii="黑体" w:hAnsi="黑体" w:eastAsia="黑体" w:cs="黑体"/>
          <w:b/>
          <w:bCs/>
          <w:spacing w:val="19"/>
          <w:sz w:val="32"/>
          <w:szCs w:val="32"/>
        </w:rPr>
      </w:pPr>
    </w:p>
    <w:p>
      <w:pPr>
        <w:spacing w:before="104" w:line="360" w:lineRule="auto"/>
        <w:rPr>
          <w:rFonts w:ascii="黑体" w:hAnsi="黑体" w:eastAsia="黑体" w:cs="黑体"/>
          <w:b/>
          <w:bCs/>
          <w:spacing w:val="19"/>
          <w:sz w:val="32"/>
          <w:szCs w:val="32"/>
        </w:rPr>
      </w:pPr>
    </w:p>
    <w:p>
      <w:pPr>
        <w:spacing w:before="104" w:line="360" w:lineRule="auto"/>
        <w:rPr>
          <w:rFonts w:ascii="黑体" w:hAnsi="黑体" w:eastAsia="黑体" w:cs="黑体"/>
          <w:b/>
          <w:bCs/>
          <w:spacing w:val="19"/>
          <w:sz w:val="32"/>
          <w:szCs w:val="32"/>
        </w:rPr>
      </w:pPr>
    </w:p>
    <w:p>
      <w:pPr>
        <w:spacing w:before="104" w:line="360" w:lineRule="auto"/>
        <w:rPr>
          <w:rFonts w:ascii="黑体" w:hAnsi="黑体" w:eastAsia="黑体" w:cs="黑体"/>
          <w:b/>
          <w:bCs/>
          <w:spacing w:val="19"/>
          <w:sz w:val="32"/>
          <w:szCs w:val="32"/>
        </w:rPr>
      </w:pPr>
    </w:p>
    <w:p>
      <w:pPr>
        <w:spacing w:before="104" w:line="360" w:lineRule="auto"/>
        <w:rPr>
          <w:rFonts w:ascii="黑体" w:hAnsi="黑体" w:eastAsia="黑体" w:cs="黑体"/>
          <w:b/>
          <w:bCs/>
          <w:spacing w:val="19"/>
          <w:sz w:val="32"/>
          <w:szCs w:val="32"/>
        </w:rPr>
      </w:pPr>
    </w:p>
    <w:p>
      <w:pPr>
        <w:spacing w:before="104" w:line="360" w:lineRule="auto"/>
        <w:rPr>
          <w:rFonts w:ascii="黑体" w:hAnsi="黑体" w:eastAsia="黑体" w:cs="黑体"/>
          <w:b/>
          <w:bCs/>
          <w:spacing w:val="19"/>
          <w:sz w:val="32"/>
          <w:szCs w:val="32"/>
        </w:rPr>
      </w:pPr>
    </w:p>
    <w:p>
      <w:pPr>
        <w:spacing w:before="104" w:line="360" w:lineRule="auto"/>
        <w:rPr>
          <w:rFonts w:ascii="黑体" w:hAnsi="黑体" w:eastAsia="黑体" w:cs="黑体"/>
          <w:b/>
          <w:bCs/>
          <w:spacing w:val="19"/>
          <w:sz w:val="32"/>
          <w:szCs w:val="32"/>
        </w:rPr>
      </w:pPr>
    </w:p>
    <w:p>
      <w:pPr>
        <w:spacing w:before="104" w:line="360" w:lineRule="auto"/>
        <w:rPr>
          <w:rFonts w:ascii="黑体" w:hAnsi="黑体" w:eastAsia="黑体" w:cs="黑体"/>
          <w:b/>
          <w:bCs/>
          <w:spacing w:val="19"/>
          <w:sz w:val="32"/>
          <w:szCs w:val="32"/>
        </w:rPr>
      </w:pPr>
    </w:p>
    <w:p>
      <w:pPr>
        <w:spacing w:before="104" w:line="360" w:lineRule="auto"/>
        <w:rPr>
          <w:rFonts w:hint="eastAsia" w:ascii="方正小标宋简体" w:hAnsi="Times New Roman" w:eastAsia="方正小标宋简体" w:cs="Times New Roman"/>
          <w:kern w:val="2"/>
          <w:sz w:val="44"/>
          <w:szCs w:val="44"/>
          <w:lang w:val="en-US" w:eastAsia="zh-CN" w:bidi="ar-SA"/>
        </w:rPr>
      </w:pPr>
      <w:r>
        <w:rPr>
          <w:rFonts w:ascii="黑体" w:hAnsi="黑体" w:eastAsia="黑体" w:cs="黑体"/>
          <w:b/>
          <w:bCs/>
          <w:spacing w:val="19"/>
          <w:sz w:val="32"/>
          <w:szCs w:val="32"/>
        </w:rPr>
        <w:t>附件</w:t>
      </w:r>
      <w:r>
        <w:rPr>
          <w:rFonts w:hint="eastAsia" w:ascii="黑体" w:hAnsi="黑体" w:eastAsia="黑体" w:cs="黑体"/>
          <w:b/>
          <w:bCs/>
          <w:spacing w:val="19"/>
          <w:sz w:val="32"/>
          <w:szCs w:val="32"/>
          <w:lang w:val="en-US" w:eastAsia="zh-CN"/>
        </w:rPr>
        <w:t>12</w:t>
      </w:r>
    </w:p>
    <w:p>
      <w:pPr>
        <w:pStyle w:val="8"/>
        <w:keepNext w:val="0"/>
        <w:keepLines w:val="0"/>
        <w:pageBreakBefore w:val="0"/>
        <w:kinsoku/>
        <w:wordWrap/>
        <w:overflowPunct/>
        <w:topLinePunct w:val="0"/>
        <w:autoSpaceDE/>
        <w:autoSpaceDN/>
        <w:bidi w:val="0"/>
        <w:adjustRightInd/>
        <w:snapToGrid/>
        <w:spacing w:line="600" w:lineRule="exact"/>
        <w:textAlignment w:val="auto"/>
        <w:rPr>
          <w:rFonts w:hint="default" w:ascii="方正小标宋简体" w:hAnsi="Times New Roman"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202</w:t>
      </w:r>
      <w:r>
        <w:rPr>
          <w:rFonts w:hint="eastAsia" w:ascii="方正小标宋简体" w:eastAsia="方正小标宋简体" w:cs="Times New Roman"/>
          <w:kern w:val="2"/>
          <w:sz w:val="44"/>
          <w:szCs w:val="44"/>
          <w:lang w:val="en-US" w:eastAsia="zh-CN" w:bidi="ar-SA"/>
        </w:rPr>
        <w:t>4年上半</w:t>
      </w:r>
      <w:r>
        <w:rPr>
          <w:rFonts w:hint="eastAsia" w:ascii="方正小标宋简体" w:hAnsi="Times New Roman" w:eastAsia="方正小标宋简体" w:cs="Times New Roman"/>
          <w:kern w:val="2"/>
          <w:sz w:val="44"/>
          <w:szCs w:val="44"/>
          <w:lang w:val="en-US" w:eastAsia="zh-CN" w:bidi="ar-SA"/>
        </w:rPr>
        <w:t>年对</w:t>
      </w:r>
      <w:r>
        <w:rPr>
          <w:rFonts w:hint="eastAsia" w:ascii="方正小标宋简体" w:eastAsia="方正小标宋简体" w:cs="Times New Roman"/>
          <w:kern w:val="2"/>
          <w:sz w:val="44"/>
          <w:szCs w:val="44"/>
          <w:lang w:val="en-US" w:eastAsia="zh-CN" w:bidi="ar-SA"/>
        </w:rPr>
        <w:t>节能用能</w:t>
      </w:r>
    </w:p>
    <w:p>
      <w:pPr>
        <w:pStyle w:val="8"/>
        <w:keepNext w:val="0"/>
        <w:keepLines w:val="0"/>
        <w:pageBreakBefore w:val="0"/>
        <w:kinsoku/>
        <w:wordWrap/>
        <w:overflowPunct/>
        <w:topLinePunct w:val="0"/>
        <w:autoSpaceDE/>
        <w:autoSpaceDN/>
        <w:bidi w:val="0"/>
        <w:adjustRightInd/>
        <w:snapToGrid/>
        <w:spacing w:line="600" w:lineRule="exact"/>
        <w:textAlignment w:val="auto"/>
        <w:rPr>
          <w:rFonts w:hint="eastAsia" w:ascii="方正小标宋简体" w:hAnsi="Times New Roman" w:eastAsia="方正小标宋简体" w:cs="Times New Roman"/>
          <w:kern w:val="2"/>
          <w:sz w:val="44"/>
          <w:szCs w:val="44"/>
          <w:lang w:val="en-US" w:eastAsia="zh-CN" w:bidi="ar-SA"/>
        </w:rPr>
      </w:pPr>
      <w:r>
        <w:rPr>
          <w:rFonts w:hint="eastAsia" w:ascii="方正小标宋简体" w:hAnsi="Times New Roman" w:eastAsia="方正小标宋简体" w:cs="Times New Roman"/>
          <w:kern w:val="2"/>
          <w:sz w:val="44"/>
          <w:szCs w:val="44"/>
          <w:lang w:val="en-US" w:eastAsia="zh-CN" w:bidi="ar-SA"/>
        </w:rPr>
        <w:t>联合抽查实施方案</w:t>
      </w:r>
    </w:p>
    <w:p>
      <w:pPr>
        <w:pStyle w:val="8"/>
        <w:keepNext w:val="0"/>
        <w:keepLines w:val="0"/>
        <w:pageBreakBefore w:val="0"/>
        <w:kinsoku/>
        <w:wordWrap/>
        <w:overflowPunct/>
        <w:topLinePunct w:val="0"/>
        <w:autoSpaceDE/>
        <w:autoSpaceDN/>
        <w:bidi w:val="0"/>
        <w:adjustRightInd/>
        <w:snapToGrid/>
        <w:spacing w:line="600" w:lineRule="exact"/>
        <w:textAlignment w:val="auto"/>
        <w:rPr>
          <w:rFonts w:hint="eastAsia" w:ascii="方正小标宋简体" w:hAnsi="Times New Roman" w:eastAsia="方正小标宋简体" w:cs="Times New Roman"/>
          <w:kern w:val="2"/>
          <w:sz w:val="44"/>
          <w:szCs w:val="44"/>
          <w:lang w:val="en-US" w:eastAsia="zh-CN" w:bidi="ar-SA"/>
        </w:rPr>
      </w:pP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一、抽查部门</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区经发局发起，区市场监管分局配合。</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二、抽查对象</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抽查对象为建成区内重点用能单位。</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三、抽查事项</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区经发局抽查事项为:重点用能单位节能管理制度落实情况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区市场监管分局</w:t>
      </w:r>
      <w:r>
        <w:rPr>
          <w:rFonts w:hint="eastAsia" w:ascii="仿宋_GB2312" w:hAnsi="仿宋_GB2312" w:eastAsia="仿宋_GB2312" w:cs="仿宋_GB2312"/>
          <w:kern w:val="2"/>
          <w:sz w:val="32"/>
          <w:szCs w:val="32"/>
          <w:lang w:val="en-US" w:eastAsia="zh-CN" w:bidi="ar-SA"/>
        </w:rPr>
        <w:t>抽查事项为</w:t>
      </w:r>
      <w:r>
        <w:rPr>
          <w:rFonts w:hint="eastAsia" w:ascii="仿宋_GB2312" w:hAnsi="仿宋_GB2312" w:eastAsia="仿宋_GB2312" w:cs="仿宋_GB2312"/>
          <w:sz w:val="32"/>
          <w:szCs w:val="32"/>
          <w:lang w:val="en-US" w:eastAsia="zh-CN"/>
        </w:rPr>
        <w:t>：登记事项检查。</w:t>
      </w:r>
    </w:p>
    <w:p>
      <w:pPr>
        <w:keepNext w:val="0"/>
        <w:keepLines w:val="0"/>
        <w:pageBreakBefore w:val="0"/>
        <w:widowControl w:val="0"/>
        <w:numPr>
          <w:ilvl w:val="0"/>
          <w:numId w:val="1"/>
        </w:numPr>
        <w:kinsoku/>
        <w:wordWrap/>
        <w:overflowPunct/>
        <w:topLinePunct w:val="0"/>
        <w:autoSpaceDE/>
        <w:autoSpaceDN/>
        <w:bidi w:val="0"/>
        <w:adjustRightInd/>
        <w:snapToGrid/>
        <w:spacing w:line="6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抽查时间</w:t>
      </w:r>
    </w:p>
    <w:p>
      <w:pPr>
        <w:pStyle w:val="2"/>
        <w:numPr>
          <w:ilvl w:val="0"/>
          <w:numId w:val="0"/>
        </w:numPr>
        <w:rPr>
          <w:rFonts w:hint="eastAsia"/>
          <w:lang w:val="en-US" w:eastAsia="zh-CN"/>
        </w:rPr>
      </w:pPr>
    </w:p>
    <w:p>
      <w:pPr>
        <w:pStyle w:val="2"/>
        <w:spacing w:line="360" w:lineRule="auto"/>
        <w:ind w:firstLine="640" w:firstLineChars="200"/>
        <w:rPr>
          <w:rFonts w:hint="eastAsia" w:ascii="仿宋" w:hAnsi="仿宋" w:eastAsia="仿宋" w:cs="仿宋"/>
          <w:sz w:val="32"/>
          <w:szCs w:val="32"/>
          <w:lang w:eastAsia="zh-CN"/>
        </w:rPr>
      </w:pPr>
      <w:r>
        <w:rPr>
          <w:rFonts w:hint="eastAsia" w:ascii="仿宋_GB2312" w:hAnsi="仿宋_GB2312" w:eastAsia="仿宋_GB2312" w:cs="仿宋_GB2312"/>
          <w:snapToGrid w:val="0"/>
          <w:color w:val="000000"/>
          <w:kern w:val="0"/>
          <w:sz w:val="32"/>
          <w:szCs w:val="32"/>
          <w:lang w:eastAsia="zh-CN"/>
        </w:rPr>
        <w:t>202</w:t>
      </w:r>
      <w:r>
        <w:rPr>
          <w:rFonts w:hint="eastAsia" w:ascii="仿宋_GB2312" w:hAnsi="仿宋_GB2312" w:eastAsia="仿宋_GB2312" w:cs="仿宋_GB2312"/>
          <w:snapToGrid w:val="0"/>
          <w:color w:val="000000"/>
          <w:kern w:val="0"/>
          <w:sz w:val="32"/>
          <w:szCs w:val="32"/>
          <w:lang w:val="en-US" w:eastAsia="zh-CN"/>
        </w:rPr>
        <w:t>4</w:t>
      </w:r>
      <w:r>
        <w:rPr>
          <w:rFonts w:hint="eastAsia" w:ascii="仿宋_GB2312" w:hAnsi="仿宋_GB2312" w:eastAsia="仿宋_GB2312" w:cs="仿宋_GB2312"/>
          <w:snapToGrid w:val="0"/>
          <w:color w:val="000000"/>
          <w:kern w:val="0"/>
          <w:sz w:val="32"/>
          <w:szCs w:val="32"/>
          <w:lang w:eastAsia="zh-CN"/>
        </w:rPr>
        <w:t>年</w:t>
      </w:r>
      <w:r>
        <w:rPr>
          <w:rFonts w:hint="eastAsia" w:ascii="仿宋_GB2312" w:hAnsi="仿宋_GB2312" w:eastAsia="仿宋_GB2312" w:cs="仿宋_GB2312"/>
          <w:snapToGrid w:val="0"/>
          <w:color w:val="000000"/>
          <w:kern w:val="0"/>
          <w:sz w:val="32"/>
          <w:szCs w:val="32"/>
          <w:lang w:val="en-US" w:eastAsia="zh-CN"/>
        </w:rPr>
        <w:t>5-6</w:t>
      </w:r>
      <w:r>
        <w:rPr>
          <w:rFonts w:hint="eastAsia" w:ascii="仿宋_GB2312" w:hAnsi="仿宋_GB2312" w:eastAsia="仿宋_GB2312" w:cs="仿宋_GB2312"/>
          <w:snapToGrid w:val="0"/>
          <w:color w:val="000000"/>
          <w:kern w:val="0"/>
          <w:sz w:val="32"/>
          <w:szCs w:val="32"/>
          <w:lang w:eastAsia="zh-CN"/>
        </w:rPr>
        <w:t>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spacing w:before="104" w:line="360" w:lineRule="auto"/>
        <w:rPr>
          <w:rFonts w:ascii="黑体" w:hAnsi="黑体" w:eastAsia="黑体" w:cs="黑体"/>
          <w:b/>
          <w:bCs/>
          <w:spacing w:val="19"/>
          <w:sz w:val="32"/>
          <w:szCs w:val="32"/>
        </w:rPr>
      </w:pPr>
    </w:p>
    <w:p>
      <w:pPr>
        <w:spacing w:before="104" w:line="360" w:lineRule="auto"/>
        <w:rPr>
          <w:rFonts w:hint="eastAsia" w:ascii="方正小标宋简体" w:hAnsi="Times New Roman" w:eastAsia="方正小标宋简体" w:cs="Times New Roman"/>
          <w:kern w:val="2"/>
          <w:sz w:val="44"/>
          <w:szCs w:val="44"/>
          <w:lang w:val="en-US" w:eastAsia="zh-CN" w:bidi="ar-SA"/>
        </w:rPr>
      </w:pPr>
      <w:r>
        <w:rPr>
          <w:rFonts w:ascii="黑体" w:hAnsi="黑体" w:eastAsia="黑体" w:cs="黑体"/>
          <w:b/>
          <w:bCs/>
          <w:spacing w:val="19"/>
          <w:sz w:val="32"/>
          <w:szCs w:val="32"/>
        </w:rPr>
        <w:t>附件</w:t>
      </w:r>
      <w:r>
        <w:rPr>
          <w:rFonts w:hint="eastAsia" w:ascii="黑体" w:hAnsi="黑体" w:eastAsia="黑体" w:cs="黑体"/>
          <w:b/>
          <w:bCs/>
          <w:spacing w:val="19"/>
          <w:sz w:val="32"/>
          <w:szCs w:val="32"/>
          <w:lang w:val="en-US" w:eastAsia="zh-CN"/>
        </w:rPr>
        <w:t>13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2024年上半年加油站领域联合抽查实施方案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一、抽查部门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经开区应急和生态环境管理局发起，区市场监管分局配合。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二、抽查对象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抽查对象为经开区加油站。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三、抽查事项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（一）应急和生态环境管理局：油气回收设施是否达标。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（二）区市场监管分局：遵守计量法律、法规和规章情况：维修改造和备案情况；检定证书是否在有效期内、各部位铅封是否完好等。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四、抽查时间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2024年5-6月。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p>
    <w:p>
      <w:pPr>
        <w:spacing w:before="104" w:line="360" w:lineRule="auto"/>
        <w:rPr>
          <w:rFonts w:ascii="黑体" w:hAnsi="黑体" w:eastAsia="黑体" w:cs="黑体"/>
          <w:b/>
          <w:bCs/>
          <w:spacing w:val="19"/>
          <w:sz w:val="32"/>
          <w:szCs w:val="32"/>
        </w:rPr>
      </w:pPr>
    </w:p>
    <w:p>
      <w:pPr>
        <w:spacing w:before="104" w:line="360" w:lineRule="auto"/>
        <w:rPr>
          <w:rFonts w:hint="eastAsia" w:ascii="方正小标宋简体" w:hAnsi="Times New Roman" w:eastAsia="方正小标宋简体" w:cs="Times New Roman"/>
          <w:kern w:val="2"/>
          <w:sz w:val="44"/>
          <w:szCs w:val="44"/>
          <w:lang w:val="en-US" w:eastAsia="zh-CN" w:bidi="ar-SA"/>
        </w:rPr>
      </w:pPr>
      <w:r>
        <w:rPr>
          <w:rFonts w:ascii="黑体" w:hAnsi="黑体" w:eastAsia="黑体" w:cs="黑体"/>
          <w:b/>
          <w:bCs/>
          <w:spacing w:val="19"/>
          <w:sz w:val="32"/>
          <w:szCs w:val="32"/>
        </w:rPr>
        <w:t>附件</w:t>
      </w:r>
      <w:r>
        <w:rPr>
          <w:rFonts w:hint="eastAsia" w:ascii="黑体" w:hAnsi="黑体" w:eastAsia="黑体" w:cs="黑体"/>
          <w:b/>
          <w:bCs/>
          <w:spacing w:val="19"/>
          <w:sz w:val="32"/>
          <w:szCs w:val="32"/>
          <w:lang w:val="en-US" w:eastAsia="zh-CN"/>
        </w:rPr>
        <w:t>14</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2024年上半年城镇污水处理厂联合抽查联合抽查实施方案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一、抽查部门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区应急和生态局发起，区住房与城乡建设管理局配合。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二、抽查对象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抽查对象为经开区城镇污水处理厂。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三、抽查事项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区应急和生态局抽查事项：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（一）设施管理是否规范。各种设施及构筑物的建设应符合相关要求，定期对设备进行保养、维护。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（二）设施运行是否稳定。污水处理厂预处理、生化处理、污泥处理等各处理单元运行正常。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（三）中控系统建设是否规范。进出水水质、水量、主要设备运行状况及重要运行参数等监控数据真实可靠，历史数据、曲线保存完整。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（四）污染物排放是否达标。主要污染物达标排放，严禁超出总量控制指标。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（五）污泥处理处置是否符合要求。污泥全部无害化处理，严格执行污泥转运联单制度。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（六）内部管理机制是否完善。各项管理制度健全，岗位职责分工明确，工段操作规程明晰，设备运维记录、数据报表等档案资料齐全。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区住建局抽查事项：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（一）设施管理是否规范。各种设施及构筑物的建设应符合相关要求，定期对设备进行保养、维护。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（二）设施运行是否稳定。污水处理厂预处理、生化处理、污泥处理等各处理单元运行正常。</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（三）中控系统建设是否规范。进出水水质、水量、主要设备运行状况及重要运行参数等监控数据真实可靠，历史数据、曲线保存完整。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（四）污染物排放是否达标。主要污染物达标排放，严禁超出总量控制指标。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（五）污泥处理处置是否符合要求。污泥全部无害化处理，严格执行污泥转运联单制度。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（六）内部管理机制是否完善。各项管理制度健全，岗位职责分工明确，工段操作规程明晰，设备运维记录、数据报表等档案资料齐全。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四、抽查时间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2024年5-6月。</w:t>
      </w:r>
    </w:p>
    <w:p>
      <w:pPr>
        <w:keepNext w:val="0"/>
        <w:keepLines w:val="0"/>
        <w:pageBreakBefore w:val="0"/>
        <w:widowControl w:val="0"/>
        <w:shd w:val="solid" w:color="FFFFFF" w:fill="auto"/>
        <w:kinsoku/>
        <w:wordWrap/>
        <w:overflowPunct/>
        <w:topLinePunct w:val="0"/>
        <w:autoSpaceDE/>
        <w:autoSpaceDN w:val="0"/>
        <w:bidi w:val="0"/>
        <w:adjustRightInd/>
        <w:snapToGrid/>
        <w:spacing w:line="360" w:lineRule="auto"/>
        <w:jc w:val="center"/>
        <w:textAlignment w:val="auto"/>
        <w:rPr>
          <w:rFonts w:hint="default" w:ascii="方正小标宋简体" w:hAnsi="Times New Roman" w:eastAsia="方正小标宋简体" w:cs="Times New Roman"/>
          <w:kern w:val="2"/>
          <w:sz w:val="44"/>
          <w:szCs w:val="44"/>
          <w:lang w:val="en" w:eastAsia="zh-CN" w:bidi="ar-SA"/>
        </w:rPr>
      </w:pPr>
    </w:p>
    <w:p>
      <w:pPr>
        <w:keepNext w:val="0"/>
        <w:keepLines w:val="0"/>
        <w:pageBreakBefore w:val="0"/>
        <w:widowControl w:val="0"/>
        <w:shd w:val="solid" w:color="FFFFFF" w:fill="auto"/>
        <w:kinsoku/>
        <w:wordWrap/>
        <w:overflowPunct/>
        <w:topLinePunct w:val="0"/>
        <w:autoSpaceDE/>
        <w:autoSpaceDN w:val="0"/>
        <w:bidi w:val="0"/>
        <w:adjustRightInd/>
        <w:snapToGrid/>
        <w:spacing w:line="360" w:lineRule="auto"/>
        <w:jc w:val="center"/>
        <w:textAlignment w:val="auto"/>
        <w:rPr>
          <w:rFonts w:hint="default" w:ascii="方正小标宋简体" w:hAnsi="Times New Roman" w:eastAsia="方正小标宋简体" w:cs="Times New Roman"/>
          <w:kern w:val="2"/>
          <w:sz w:val="44"/>
          <w:szCs w:val="44"/>
          <w:lang w:val="en" w:eastAsia="zh-CN" w:bidi="ar-SA"/>
        </w:rPr>
      </w:pPr>
    </w:p>
    <w:p>
      <w:pPr>
        <w:keepNext w:val="0"/>
        <w:keepLines w:val="0"/>
        <w:pageBreakBefore w:val="0"/>
        <w:widowControl w:val="0"/>
        <w:shd w:val="solid" w:color="FFFFFF" w:fill="auto"/>
        <w:kinsoku/>
        <w:wordWrap/>
        <w:overflowPunct/>
        <w:topLinePunct w:val="0"/>
        <w:autoSpaceDE/>
        <w:autoSpaceDN w:val="0"/>
        <w:bidi w:val="0"/>
        <w:adjustRightInd/>
        <w:snapToGrid/>
        <w:spacing w:line="360" w:lineRule="auto"/>
        <w:jc w:val="center"/>
        <w:textAlignment w:val="auto"/>
        <w:rPr>
          <w:rFonts w:hint="default" w:ascii="方正小标宋简体" w:hAnsi="Times New Roman" w:eastAsia="方正小标宋简体" w:cs="Times New Roman"/>
          <w:kern w:val="2"/>
          <w:sz w:val="44"/>
          <w:szCs w:val="44"/>
          <w:lang w:val="en" w:eastAsia="zh-CN" w:bidi="ar-SA"/>
        </w:rPr>
      </w:pPr>
    </w:p>
    <w:p>
      <w:pPr>
        <w:keepNext w:val="0"/>
        <w:keepLines w:val="0"/>
        <w:pageBreakBefore w:val="0"/>
        <w:widowControl w:val="0"/>
        <w:shd w:val="solid" w:color="FFFFFF" w:fill="auto"/>
        <w:kinsoku/>
        <w:wordWrap/>
        <w:overflowPunct/>
        <w:topLinePunct w:val="0"/>
        <w:autoSpaceDE/>
        <w:autoSpaceDN w:val="0"/>
        <w:bidi w:val="0"/>
        <w:adjustRightInd/>
        <w:snapToGrid/>
        <w:spacing w:line="360" w:lineRule="auto"/>
        <w:jc w:val="center"/>
        <w:textAlignment w:val="auto"/>
        <w:rPr>
          <w:rFonts w:hint="default" w:ascii="方正小标宋简体" w:hAnsi="Times New Roman" w:eastAsia="方正小标宋简体" w:cs="Times New Roman"/>
          <w:kern w:val="2"/>
          <w:sz w:val="44"/>
          <w:szCs w:val="44"/>
          <w:lang w:val="en" w:eastAsia="zh-CN" w:bidi="ar-SA"/>
        </w:rPr>
      </w:pPr>
    </w:p>
    <w:p>
      <w:pPr>
        <w:keepNext w:val="0"/>
        <w:keepLines w:val="0"/>
        <w:pageBreakBefore w:val="0"/>
        <w:widowControl w:val="0"/>
        <w:shd w:val="solid" w:color="FFFFFF" w:fill="auto"/>
        <w:kinsoku/>
        <w:wordWrap/>
        <w:overflowPunct/>
        <w:topLinePunct w:val="0"/>
        <w:autoSpaceDE/>
        <w:autoSpaceDN w:val="0"/>
        <w:bidi w:val="0"/>
        <w:adjustRightInd/>
        <w:snapToGrid/>
        <w:spacing w:line="360" w:lineRule="auto"/>
        <w:jc w:val="center"/>
        <w:textAlignment w:val="auto"/>
        <w:rPr>
          <w:rFonts w:hint="default" w:ascii="方正小标宋简体" w:hAnsi="Times New Roman" w:eastAsia="方正小标宋简体" w:cs="Times New Roman"/>
          <w:kern w:val="2"/>
          <w:sz w:val="44"/>
          <w:szCs w:val="44"/>
          <w:lang w:val="en" w:eastAsia="zh-CN" w:bidi="ar-SA"/>
        </w:rPr>
      </w:pPr>
    </w:p>
    <w:p>
      <w:pPr>
        <w:keepNext w:val="0"/>
        <w:keepLines w:val="0"/>
        <w:pageBreakBefore w:val="0"/>
        <w:widowControl w:val="0"/>
        <w:shd w:val="solid" w:color="FFFFFF" w:fill="auto"/>
        <w:kinsoku/>
        <w:wordWrap/>
        <w:overflowPunct/>
        <w:topLinePunct w:val="0"/>
        <w:autoSpaceDE/>
        <w:autoSpaceDN w:val="0"/>
        <w:bidi w:val="0"/>
        <w:adjustRightInd/>
        <w:snapToGrid/>
        <w:spacing w:line="360" w:lineRule="auto"/>
        <w:jc w:val="center"/>
        <w:textAlignment w:val="auto"/>
        <w:rPr>
          <w:rFonts w:hint="default" w:ascii="方正小标宋简体" w:hAnsi="Times New Roman" w:eastAsia="方正小标宋简体" w:cs="Times New Roman"/>
          <w:kern w:val="2"/>
          <w:sz w:val="44"/>
          <w:szCs w:val="44"/>
          <w:lang w:val="en" w:eastAsia="zh-CN" w:bidi="ar-SA"/>
        </w:rPr>
      </w:pPr>
    </w:p>
    <w:p>
      <w:pPr>
        <w:keepNext w:val="0"/>
        <w:keepLines w:val="0"/>
        <w:pageBreakBefore w:val="0"/>
        <w:widowControl w:val="0"/>
        <w:shd w:val="solid" w:color="FFFFFF" w:fill="auto"/>
        <w:kinsoku/>
        <w:wordWrap/>
        <w:overflowPunct/>
        <w:topLinePunct w:val="0"/>
        <w:autoSpaceDE/>
        <w:autoSpaceDN w:val="0"/>
        <w:bidi w:val="0"/>
        <w:adjustRightInd/>
        <w:snapToGrid/>
        <w:spacing w:line="360" w:lineRule="auto"/>
        <w:jc w:val="center"/>
        <w:textAlignment w:val="auto"/>
        <w:rPr>
          <w:rFonts w:hint="default" w:ascii="方正小标宋简体" w:hAnsi="Times New Roman" w:eastAsia="方正小标宋简体" w:cs="Times New Roman"/>
          <w:kern w:val="2"/>
          <w:sz w:val="44"/>
          <w:szCs w:val="44"/>
          <w:lang w:val="en" w:eastAsia="zh-CN" w:bidi="ar-SA"/>
        </w:rPr>
      </w:pPr>
    </w:p>
    <w:p>
      <w:pPr>
        <w:spacing w:before="104" w:line="360" w:lineRule="auto"/>
        <w:rPr>
          <w:rFonts w:ascii="黑体" w:hAnsi="黑体" w:eastAsia="黑体" w:cs="黑体"/>
          <w:b/>
          <w:bCs/>
          <w:spacing w:val="19"/>
          <w:sz w:val="32"/>
          <w:szCs w:val="32"/>
        </w:rPr>
      </w:pPr>
    </w:p>
    <w:p>
      <w:pPr>
        <w:spacing w:before="104" w:line="360" w:lineRule="auto"/>
        <w:rPr>
          <w:rFonts w:ascii="黑体" w:hAnsi="黑体" w:eastAsia="黑体" w:cs="黑体"/>
          <w:b/>
          <w:bCs/>
          <w:spacing w:val="19"/>
          <w:sz w:val="32"/>
          <w:szCs w:val="32"/>
        </w:rPr>
      </w:pPr>
    </w:p>
    <w:p>
      <w:pPr>
        <w:spacing w:before="104" w:line="360" w:lineRule="auto"/>
        <w:rPr>
          <w:rFonts w:hint="default" w:ascii="方正小标宋简体" w:hAnsi="Times New Roman" w:eastAsia="方正小标宋简体" w:cs="Times New Roman"/>
          <w:kern w:val="2"/>
          <w:sz w:val="44"/>
          <w:szCs w:val="44"/>
          <w:lang w:val="en" w:eastAsia="zh-CN" w:bidi="ar-SA"/>
        </w:rPr>
      </w:pPr>
      <w:r>
        <w:rPr>
          <w:rFonts w:ascii="黑体" w:hAnsi="黑体" w:eastAsia="黑体" w:cs="黑体"/>
          <w:b/>
          <w:bCs/>
          <w:spacing w:val="19"/>
          <w:sz w:val="32"/>
          <w:szCs w:val="32"/>
        </w:rPr>
        <w:t>附件</w:t>
      </w:r>
      <w:r>
        <w:rPr>
          <w:rFonts w:hint="eastAsia" w:ascii="黑体" w:hAnsi="黑体" w:eastAsia="黑体" w:cs="黑体"/>
          <w:b/>
          <w:bCs/>
          <w:spacing w:val="19"/>
          <w:sz w:val="32"/>
          <w:szCs w:val="32"/>
          <w:lang w:val="en-US" w:eastAsia="zh-CN"/>
        </w:rPr>
        <w:t>15</w:t>
      </w:r>
    </w:p>
    <w:p>
      <w:pPr>
        <w:keepNext w:val="0"/>
        <w:keepLines w:val="0"/>
        <w:pageBreakBefore w:val="0"/>
        <w:widowControl w:val="0"/>
        <w:shd w:val="solid" w:color="FFFFFF" w:fill="auto"/>
        <w:kinsoku/>
        <w:wordWrap/>
        <w:overflowPunct/>
        <w:topLinePunct w:val="0"/>
        <w:autoSpaceDE/>
        <w:autoSpaceDN w:val="0"/>
        <w:bidi w:val="0"/>
        <w:adjustRightInd/>
        <w:snapToGrid/>
        <w:spacing w:line="360" w:lineRule="auto"/>
        <w:jc w:val="center"/>
        <w:textAlignment w:val="auto"/>
        <w:rPr>
          <w:rFonts w:hint="default" w:ascii="方正小标宋简体" w:hAnsi="方正小标宋简体" w:eastAsia="方正小标宋简体"/>
          <w:sz w:val="44"/>
          <w:shd w:val="clear" w:color="auto" w:fill="FFFFFF"/>
          <w:lang w:val="en" w:eastAsia="zh-CN"/>
        </w:rPr>
      </w:pPr>
      <w:r>
        <w:rPr>
          <w:rFonts w:hint="default" w:ascii="方正小标宋简体" w:hAnsi="Times New Roman" w:eastAsia="方正小标宋简体" w:cs="Times New Roman"/>
          <w:kern w:val="2"/>
          <w:sz w:val="44"/>
          <w:szCs w:val="44"/>
          <w:lang w:val="en" w:eastAsia="zh-CN" w:bidi="ar-SA"/>
        </w:rPr>
        <w:t xml:space="preserve">2024年上半年对建筑节能、绿色建筑和工程建设强制性标准联合抽查实施方案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CESI黑体-GB13000" w:hAnsi="CESI黑体-GB13000" w:eastAsia="CESI黑体-GB13000" w:cs="CESI黑体-GB13000"/>
          <w:sz w:val="32"/>
          <w:szCs w:val="32"/>
          <w:lang w:val="en"/>
        </w:rPr>
      </w:pPr>
      <w:r>
        <w:rPr>
          <w:rFonts w:hint="eastAsia" w:ascii="CESI黑体-GB13000" w:hAnsi="CESI黑体-GB13000" w:eastAsia="CESI黑体-GB13000" w:cs="CESI黑体-GB13000"/>
          <w:sz w:val="32"/>
          <w:szCs w:val="32"/>
          <w:lang w:val="en" w:eastAsia="zh-CN"/>
        </w:rPr>
        <w:t>一、抽查部门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bCs/>
          <w:sz w:val="32"/>
          <w:szCs w:val="32"/>
          <w:lang w:val="en" w:eastAsia="zh-CN"/>
        </w:rPr>
      </w:pPr>
      <w:r>
        <w:rPr>
          <w:rFonts w:hint="eastAsia" w:ascii="Times New Roman" w:hAnsi="Times New Roman" w:eastAsia="仿宋_GB2312"/>
          <w:bCs/>
          <w:sz w:val="32"/>
          <w:szCs w:val="32"/>
          <w:lang w:val="en" w:eastAsia="zh-CN"/>
        </w:rPr>
        <w:t>区住建局牵头发起，</w:t>
      </w:r>
      <w:r>
        <w:rPr>
          <w:rFonts w:hint="eastAsia" w:ascii="仿宋_GB2312" w:hAnsi="仿宋_GB2312" w:eastAsia="仿宋_GB2312" w:cs="仿宋_GB2312"/>
          <w:sz w:val="32"/>
          <w:szCs w:val="32"/>
          <w:lang w:val="en-US" w:eastAsia="zh-CN"/>
        </w:rPr>
        <w:t>区市场监管局</w:t>
      </w:r>
      <w:r>
        <w:rPr>
          <w:rFonts w:hint="eastAsia" w:ascii="Times New Roman" w:hAnsi="Times New Roman" w:eastAsia="仿宋_GB2312"/>
          <w:bCs/>
          <w:sz w:val="32"/>
          <w:szCs w:val="32"/>
          <w:lang w:val="en" w:eastAsia="zh-CN"/>
        </w:rPr>
        <w:t>配合。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CESI黑体-GB13000" w:hAnsi="CESI黑体-GB13000" w:eastAsia="CESI黑体-GB13000" w:cs="CESI黑体-GB13000"/>
          <w:sz w:val="32"/>
          <w:szCs w:val="32"/>
          <w:lang w:val="en" w:eastAsia="zh-CN"/>
        </w:rPr>
      </w:pPr>
      <w:r>
        <w:rPr>
          <w:rFonts w:hint="eastAsia" w:ascii="CESI黑体-GB13000" w:hAnsi="CESI黑体-GB13000" w:eastAsia="CESI黑体-GB13000" w:cs="CESI黑体-GB13000"/>
          <w:sz w:val="32"/>
          <w:szCs w:val="32"/>
          <w:lang w:val="en" w:eastAsia="zh-CN"/>
        </w:rPr>
        <w:t>二、抽查对象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default"/>
          <w:sz w:val="32"/>
          <w:szCs w:val="32"/>
          <w:lang w:val="en"/>
        </w:rPr>
      </w:pPr>
      <w:r>
        <w:rPr>
          <w:rFonts w:hint="eastAsia" w:ascii="Times New Roman" w:hAnsi="Times New Roman" w:eastAsia="仿宋_GB2312"/>
          <w:bCs/>
          <w:sz w:val="32"/>
          <w:szCs w:val="32"/>
          <w:lang w:eastAsia="zh-CN"/>
        </w:rPr>
        <w:t>城市规划区范围内民用建筑，</w:t>
      </w:r>
      <w:r>
        <w:rPr>
          <w:rFonts w:ascii="Times New Roman" w:hAnsi="Times New Roman" w:eastAsia="仿宋_GB2312"/>
          <w:bCs/>
          <w:sz w:val="32"/>
          <w:szCs w:val="32"/>
        </w:rPr>
        <w:t>随机抽查</w:t>
      </w:r>
      <w:r>
        <w:rPr>
          <w:rFonts w:hint="eastAsia" w:ascii="Times New Roman" w:hAnsi="Times New Roman" w:eastAsia="仿宋_GB2312"/>
          <w:bCs/>
          <w:sz w:val="32"/>
          <w:szCs w:val="32"/>
          <w:lang w:val="en-US" w:eastAsia="zh-CN"/>
        </w:rPr>
        <w:t>3个实体工程（2个居住建筑、1个公共建筑）</w:t>
      </w:r>
      <w:r>
        <w:rPr>
          <w:rFonts w:ascii="Times New Roman" w:hAnsi="Times New Roman" w:eastAsia="仿宋_GB2312"/>
          <w:bCs/>
          <w:sz w:val="32"/>
          <w:szCs w:val="32"/>
        </w:rPr>
        <w:t>开展监督检查。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CESI黑体-GB13000" w:hAnsi="CESI黑体-GB13000" w:eastAsia="CESI黑体-GB13000" w:cs="CESI黑体-GB13000"/>
          <w:sz w:val="32"/>
          <w:szCs w:val="32"/>
          <w:lang w:val="en" w:eastAsia="zh-CN"/>
        </w:rPr>
      </w:pPr>
      <w:r>
        <w:rPr>
          <w:rFonts w:hint="eastAsia" w:ascii="CESI黑体-GB13000" w:hAnsi="CESI黑体-GB13000" w:eastAsia="CESI黑体-GB13000" w:cs="CESI黑体-GB13000"/>
          <w:sz w:val="32"/>
          <w:szCs w:val="32"/>
          <w:lang w:val="en" w:eastAsia="zh-CN"/>
        </w:rPr>
        <w:t>三、抽查事项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bCs/>
          <w:sz w:val="32"/>
          <w:szCs w:val="32"/>
          <w:lang w:val="en" w:eastAsia="zh-CN"/>
        </w:rPr>
      </w:pPr>
      <w:r>
        <w:rPr>
          <w:rFonts w:hint="eastAsia" w:ascii="Times New Roman" w:hAnsi="Times New Roman" w:eastAsia="仿宋_GB2312"/>
          <w:bCs/>
          <w:sz w:val="32"/>
          <w:szCs w:val="32"/>
          <w:lang w:val="en" w:eastAsia="zh-CN"/>
        </w:rPr>
        <w:t>（一）区住建局抽查事项为：国家、省有关建筑节能、绿色建筑法律、法规及标准规范的执行情况；工程技术人员是否熟悉、掌握强制性标准；设计、施工、验收等阶段责任主体是否符合强制性标准规定；采用的材料、设备是否符合强制性标准规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imes New Roman" w:hAnsi="Times New Roman" w:eastAsia="仿宋_GB2312"/>
          <w:bCs/>
          <w:sz w:val="32"/>
          <w:szCs w:val="32"/>
          <w:lang w:val="en" w:eastAsia="zh-CN"/>
        </w:rPr>
      </w:pPr>
      <w:r>
        <w:rPr>
          <w:rFonts w:hint="eastAsia" w:ascii="Times New Roman" w:hAnsi="Times New Roman" w:eastAsia="仿宋_GB2312"/>
          <w:bCs/>
          <w:sz w:val="32"/>
          <w:szCs w:val="32"/>
          <w:lang w:val="en" w:eastAsia="zh-CN"/>
        </w:rPr>
        <w:t>（二）</w:t>
      </w:r>
      <w:r>
        <w:rPr>
          <w:rFonts w:hint="eastAsia" w:ascii="仿宋_GB2312" w:hAnsi="仿宋_GB2312" w:eastAsia="仿宋_GB2312" w:cs="仿宋_GB2312"/>
          <w:sz w:val="32"/>
          <w:szCs w:val="32"/>
          <w:lang w:val="en-US" w:eastAsia="zh-CN"/>
        </w:rPr>
        <w:t>区市场监管局抽查事项为：登记事项检查。</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CESI黑体-GB13000" w:hAnsi="CESI黑体-GB13000" w:eastAsia="CESI黑体-GB13000" w:cs="CESI黑体-GB13000"/>
          <w:sz w:val="32"/>
          <w:szCs w:val="32"/>
          <w:lang w:val="en" w:eastAsia="zh-CN"/>
        </w:rPr>
      </w:pPr>
      <w:r>
        <w:rPr>
          <w:rFonts w:hint="eastAsia" w:ascii="CESI黑体-GB13000" w:hAnsi="CESI黑体-GB13000" w:eastAsia="CESI黑体-GB13000" w:cs="CESI黑体-GB13000"/>
          <w:sz w:val="32"/>
          <w:szCs w:val="32"/>
          <w:lang w:val="en" w:eastAsia="zh-CN"/>
        </w:rPr>
        <w:t>四、抽查时间</w:t>
      </w:r>
    </w:p>
    <w:p>
      <w:pPr>
        <w:pStyle w:val="2"/>
        <w:spacing w:line="360" w:lineRule="auto"/>
        <w:ind w:firstLine="640" w:firstLineChars="200"/>
        <w:rPr>
          <w:rFonts w:hint="eastAsia" w:ascii="仿宋_GB2312" w:hAnsi="仿宋_GB2312" w:eastAsia="仿宋_GB2312" w:cs="仿宋_GB2312"/>
          <w:snapToGrid w:val="0"/>
          <w:color w:val="000000"/>
          <w:kern w:val="0"/>
          <w:sz w:val="32"/>
          <w:szCs w:val="32"/>
          <w:lang w:val="en-US" w:eastAsia="zh-CN"/>
        </w:rPr>
      </w:pPr>
      <w:r>
        <w:rPr>
          <w:rFonts w:hint="eastAsia" w:ascii="仿宋_GB2312" w:hAnsi="仿宋_GB2312" w:eastAsia="仿宋_GB2312" w:cs="仿宋_GB2312"/>
          <w:snapToGrid w:val="0"/>
          <w:color w:val="000000"/>
          <w:kern w:val="0"/>
          <w:sz w:val="32"/>
          <w:szCs w:val="32"/>
          <w:lang w:val="en-US" w:eastAsia="zh-CN"/>
        </w:rPr>
        <w:t>2024年5-6月。</w:t>
      </w:r>
    </w:p>
    <w:sectPr>
      <w:pgSz w:w="11900" w:h="16820"/>
      <w:pgMar w:top="400" w:right="1657" w:bottom="400" w:left="1664" w:header="0"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文星标宋">
    <w:altName w:val="Arial Unicode MS"/>
    <w:panose1 w:val="00000000000000000000"/>
    <w:charset w:val="86"/>
    <w:family w:val="auto"/>
    <w:pitch w:val="default"/>
    <w:sig w:usb0="00000000" w:usb1="00000000" w:usb2="00000000"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CESI黑体-GB13000">
    <w:altName w:val="黑体"/>
    <w:panose1 w:val="02000500000000000000"/>
    <w:charset w:val="00"/>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1" w:lineRule="auto"/>
      <w:ind w:left="4214"/>
      <w:rPr>
        <w:rFonts w:ascii="宋体" w:hAnsi="宋体" w:eastAsia="宋体" w:cs="宋体"/>
        <w:sz w:val="15"/>
        <w:szCs w:val="15"/>
      </w:rPr>
    </w:pPr>
    <w:r>
      <w:rPr>
        <w:sz w:val="15"/>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rFonts w:ascii="Arial"/>
        <w:sz w:val="2"/>
      </w:rPr>
      <w:ptab w:relativeTo="margin" w:alignment="center"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96660E"/>
    <w:multiLevelType w:val="singleLevel"/>
    <w:tmpl w:val="0196660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jg3OGFlMGE5NWJkNjM3NTg2Y2RkYzM3N2EyMWI5MjQifQ=="/>
  </w:docVars>
  <w:rsids>
    <w:rsidRoot w:val="00000000"/>
    <w:rsid w:val="046D7BA7"/>
    <w:rsid w:val="07051E94"/>
    <w:rsid w:val="07BE39E6"/>
    <w:rsid w:val="086B02A9"/>
    <w:rsid w:val="0A4368F2"/>
    <w:rsid w:val="0EA23E14"/>
    <w:rsid w:val="0F8B4F6F"/>
    <w:rsid w:val="10D55693"/>
    <w:rsid w:val="12B2659E"/>
    <w:rsid w:val="13A4175E"/>
    <w:rsid w:val="13CE33F5"/>
    <w:rsid w:val="148C60C3"/>
    <w:rsid w:val="150D45DA"/>
    <w:rsid w:val="1A912D2F"/>
    <w:rsid w:val="1ED94266"/>
    <w:rsid w:val="2EDC5C4A"/>
    <w:rsid w:val="2FF62D3D"/>
    <w:rsid w:val="3015776F"/>
    <w:rsid w:val="30555EC9"/>
    <w:rsid w:val="30B51C6D"/>
    <w:rsid w:val="30DB104E"/>
    <w:rsid w:val="31E00A6C"/>
    <w:rsid w:val="35EF606F"/>
    <w:rsid w:val="3C900CF1"/>
    <w:rsid w:val="3E0B3972"/>
    <w:rsid w:val="420046FD"/>
    <w:rsid w:val="43E43013"/>
    <w:rsid w:val="45470B38"/>
    <w:rsid w:val="464B072F"/>
    <w:rsid w:val="4BCA28E4"/>
    <w:rsid w:val="4C726728"/>
    <w:rsid w:val="4E032D53"/>
    <w:rsid w:val="4F6D5FD2"/>
    <w:rsid w:val="4FDE190F"/>
    <w:rsid w:val="52B4393C"/>
    <w:rsid w:val="5AA94A56"/>
    <w:rsid w:val="5B9E151C"/>
    <w:rsid w:val="60C2740B"/>
    <w:rsid w:val="627C31DC"/>
    <w:rsid w:val="64510604"/>
    <w:rsid w:val="65AF6902"/>
    <w:rsid w:val="68092F4C"/>
    <w:rsid w:val="6C3B62C3"/>
    <w:rsid w:val="6D581BCB"/>
    <w:rsid w:val="6E5329B3"/>
    <w:rsid w:val="6FC35831"/>
    <w:rsid w:val="71A07EF1"/>
    <w:rsid w:val="71EC4672"/>
    <w:rsid w:val="72246341"/>
    <w:rsid w:val="726F7E37"/>
    <w:rsid w:val="72881E74"/>
    <w:rsid w:val="72E143E3"/>
    <w:rsid w:val="73F87E5F"/>
    <w:rsid w:val="75C96ACE"/>
    <w:rsid w:val="7C9E2682"/>
    <w:rsid w:val="7D0A74F5"/>
    <w:rsid w:val="7F512369"/>
    <w:rsid w:val="7FAF214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6">
    <w:name w:val="Default Paragraph Font"/>
    <w:autoRedefine/>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style>
  <w:style w:type="paragraph" w:styleId="3">
    <w:name w:val="footer"/>
    <w:basedOn w:val="1"/>
    <w:qFormat/>
    <w:uiPriority w:val="0"/>
    <w:pPr>
      <w:tabs>
        <w:tab w:val="center" w:pos="4153"/>
        <w:tab w:val="right" w:pos="8306"/>
      </w:tabs>
      <w:snapToGrid w:val="0"/>
      <w:jc w:val="left"/>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customStyle="1" w:styleId="7">
    <w:name w:val="Table Normal"/>
    <w:autoRedefine/>
    <w:semiHidden/>
    <w:unhideWhenUsed/>
    <w:qFormat/>
    <w:uiPriority w:val="0"/>
    <w:tblPr>
      <w:tblCellMar>
        <w:top w:w="0" w:type="dxa"/>
        <w:left w:w="0" w:type="dxa"/>
        <w:bottom w:w="0" w:type="dxa"/>
        <w:right w:w="0" w:type="dxa"/>
      </w:tblCellMar>
    </w:tblPr>
  </w:style>
  <w:style w:type="paragraph" w:customStyle="1" w:styleId="8">
    <w:name w:val="样式2标题"/>
    <w:autoRedefine/>
    <w:qFormat/>
    <w:uiPriority w:val="0"/>
    <w:pPr>
      <w:spacing w:line="700" w:lineRule="exact"/>
      <w:jc w:val="center"/>
    </w:pPr>
    <w:rPr>
      <w:rFonts w:ascii="Times New Roman" w:hAnsi="Times New Roman" w:eastAsia="华文中宋" w:cstheme="minorBidi"/>
      <w:sz w:val="44"/>
    </w:rPr>
  </w:style>
  <w:style w:type="paragraph" w:customStyle="1" w:styleId="9">
    <w:name w:val="样式1"/>
    <w:qFormat/>
    <w:uiPriority w:val="0"/>
    <w:pPr>
      <w:spacing w:line="560" w:lineRule="exact"/>
      <w:ind w:firstLine="880" w:firstLineChars="200"/>
    </w:pPr>
    <w:rPr>
      <w:rFonts w:ascii="Times New Roman" w:hAnsi="Times New Roman" w:eastAsia="仿宋_GB2312" w:cstheme="minorBidi"/>
      <w:sz w:val="32"/>
    </w:rPr>
  </w:style>
  <w:style w:type="paragraph" w:customStyle="1" w:styleId="10">
    <w:name w:val="Heading3"/>
    <w:basedOn w:val="1"/>
    <w:next w:val="1"/>
    <w:autoRedefine/>
    <w:qFormat/>
    <w:uiPriority w:val="99"/>
    <w:pPr>
      <w:keepNext/>
      <w:keepLines/>
      <w:spacing w:line="560" w:lineRule="exact"/>
      <w:textAlignment w:val="baseline"/>
    </w:pPr>
    <w:rPr>
      <w:rFonts w:ascii="Calibri" w:hAnsi="Calibri" w:cs="Calibri"/>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6125</Words>
  <Characters>6350</Characters>
  <TotalTime>25</TotalTime>
  <ScaleCrop>false</ScaleCrop>
  <LinksUpToDate>false</LinksUpToDate>
  <CharactersWithSpaces>6412</CharactersWithSpaces>
  <Application>WPS Office_12.1.0.16910_F1E327BC-269C-435d-A152-05C5408002CA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2023-10-09T15:35:00Z</dcterms:created>
  <dc:creator>Kingsoft-PDF</dc:creator>
  <cp:lastModifiedBy>大王</cp:lastModifiedBy>
  <cp:lastPrinted>2023-10-12T07:43:00Z</cp:lastPrinted>
  <dcterms:modified xsi:type="dcterms:W3CDTF">2024-05-17T02:16:04Z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wqlLaW5nc29mdCBQREYgdG8gV1BTIDg1</vt:lpwstr>
  </property>
  <property fmtid="{D5CDD505-2E9C-101B-9397-08002B2CF9AE}" pid="3" name="Created">
    <vt:filetime>2023-10-09T15:35:19Z</vt:filetime>
  </property>
  <property fmtid="{D5CDD505-2E9C-101B-9397-08002B2CF9AE}" pid="4" name="UsrData">
    <vt:lpwstr>6523ad23b5c3b5002094235ewl</vt:lpwstr>
  </property>
  <property fmtid="{D5CDD505-2E9C-101B-9397-08002B2CF9AE}" pid="5" name="KSOProductBuildVer">
    <vt:lpwstr>2052-12.1.0.16910</vt:lpwstr>
  </property>
  <property fmtid="{D5CDD505-2E9C-101B-9397-08002B2CF9AE}" pid="6" name="ICV">
    <vt:lpwstr>06811C412B6E4D2DA8C52288847CF86F_13</vt:lpwstr>
  </property>
</Properties>
</file>