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0C607">
      <w:pPr>
        <w:pStyle w:val="26"/>
        <w:spacing w:before="0" w:beforeAutospacing="0" w:after="0" w:afterAutospacing="0"/>
        <w:ind w:firstLine="0" w:firstLineChars="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一、建设项目基本情况</w:t>
      </w:r>
    </w:p>
    <w:tbl>
      <w:tblPr>
        <w:tblStyle w:val="31"/>
        <w:tblW w:w="498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030"/>
        <w:gridCol w:w="2058"/>
        <w:gridCol w:w="2250"/>
        <w:gridCol w:w="2690"/>
      </w:tblGrid>
      <w:tr w14:paraId="48CC4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24" w:type="pct"/>
            <w:tcMar>
              <w:top w:w="16" w:type="dxa"/>
              <w:left w:w="16" w:type="dxa"/>
              <w:right w:w="16" w:type="dxa"/>
            </w:tcMar>
            <w:vAlign w:val="center"/>
          </w:tcPr>
          <w:p w14:paraId="78F16A74">
            <w:pPr>
              <w:spacing w:line="400" w:lineRule="exact"/>
              <w:ind w:firstLine="0" w:firstLineChars="0"/>
              <w:jc w:val="center"/>
              <w:rPr>
                <w:color w:val="auto"/>
                <w:szCs w:val="21"/>
              </w:rPr>
            </w:pPr>
            <w:r>
              <w:rPr>
                <w:color w:val="auto"/>
                <w:szCs w:val="21"/>
              </w:rPr>
              <w:t>建设项目名称</w:t>
            </w:r>
          </w:p>
        </w:tc>
        <w:tc>
          <w:tcPr>
            <w:tcW w:w="3875" w:type="pct"/>
            <w:gridSpan w:val="3"/>
            <w:vAlign w:val="center"/>
          </w:tcPr>
          <w:p w14:paraId="5598B160">
            <w:pPr>
              <w:spacing w:line="400" w:lineRule="exact"/>
              <w:ind w:firstLine="0" w:firstLineChars="0"/>
              <w:jc w:val="center"/>
              <w:rPr>
                <w:color w:val="auto"/>
                <w:szCs w:val="21"/>
              </w:rPr>
            </w:pPr>
            <w:bookmarkStart w:id="0" w:name="OLE_LINK21"/>
            <w:bookmarkStart w:id="1" w:name="OLE_LINK22"/>
            <w:r>
              <w:rPr>
                <w:color w:val="auto"/>
                <w:szCs w:val="21"/>
              </w:rPr>
              <w:t>新乡市源盛木塑板业有限责任公司</w:t>
            </w:r>
            <w:bookmarkEnd w:id="0"/>
            <w:bookmarkStart w:id="2" w:name="OLE_LINK24"/>
            <w:r>
              <w:rPr>
                <w:color w:val="auto"/>
                <w:szCs w:val="21"/>
              </w:rPr>
              <w:t>年产2.5万吨新型木塑系列产品及2万套木塑套装门系列产品</w:t>
            </w:r>
            <w:bookmarkEnd w:id="2"/>
            <w:r>
              <w:rPr>
                <w:rFonts w:hint="eastAsia"/>
                <w:color w:val="auto"/>
                <w:szCs w:val="21"/>
              </w:rPr>
              <w:t>建设项目</w:t>
            </w:r>
            <w:bookmarkEnd w:id="1"/>
          </w:p>
        </w:tc>
      </w:tr>
      <w:tr w14:paraId="419CA4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24" w:type="pct"/>
            <w:tcMar>
              <w:top w:w="16" w:type="dxa"/>
              <w:left w:w="16" w:type="dxa"/>
              <w:right w:w="16" w:type="dxa"/>
            </w:tcMar>
            <w:vAlign w:val="center"/>
          </w:tcPr>
          <w:p w14:paraId="03776910">
            <w:pPr>
              <w:spacing w:line="400" w:lineRule="exact"/>
              <w:ind w:firstLine="0" w:firstLineChars="0"/>
              <w:jc w:val="center"/>
              <w:rPr>
                <w:color w:val="auto"/>
                <w:szCs w:val="21"/>
              </w:rPr>
            </w:pPr>
            <w:r>
              <w:rPr>
                <w:color w:val="auto"/>
                <w:szCs w:val="21"/>
              </w:rPr>
              <w:t>项目代码</w:t>
            </w:r>
          </w:p>
        </w:tc>
        <w:tc>
          <w:tcPr>
            <w:tcW w:w="3875" w:type="pct"/>
            <w:gridSpan w:val="3"/>
            <w:vAlign w:val="center"/>
          </w:tcPr>
          <w:p w14:paraId="1FDC6165">
            <w:pPr>
              <w:spacing w:line="400" w:lineRule="exact"/>
              <w:ind w:firstLine="0" w:firstLineChars="0"/>
              <w:jc w:val="center"/>
              <w:rPr>
                <w:color w:val="auto"/>
                <w:szCs w:val="21"/>
              </w:rPr>
            </w:pPr>
            <w:r>
              <w:rPr>
                <w:rFonts w:hint="eastAsia"/>
                <w:color w:val="auto"/>
              </w:rPr>
              <w:t>2401-410772-04-01-746979</w:t>
            </w:r>
          </w:p>
        </w:tc>
      </w:tr>
      <w:tr w14:paraId="0C4B3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24" w:type="pct"/>
            <w:tcMar>
              <w:top w:w="16" w:type="dxa"/>
              <w:left w:w="16" w:type="dxa"/>
              <w:right w:w="16" w:type="dxa"/>
            </w:tcMar>
            <w:vAlign w:val="center"/>
          </w:tcPr>
          <w:p w14:paraId="38527182">
            <w:pPr>
              <w:spacing w:line="400" w:lineRule="exact"/>
              <w:ind w:firstLine="0" w:firstLineChars="0"/>
              <w:jc w:val="center"/>
              <w:rPr>
                <w:color w:val="auto"/>
                <w:szCs w:val="21"/>
              </w:rPr>
            </w:pPr>
            <w:r>
              <w:rPr>
                <w:color w:val="auto"/>
                <w:szCs w:val="21"/>
              </w:rPr>
              <w:t>建设单位联系人</w:t>
            </w:r>
          </w:p>
        </w:tc>
        <w:tc>
          <w:tcPr>
            <w:tcW w:w="1139" w:type="pct"/>
            <w:vAlign w:val="center"/>
          </w:tcPr>
          <w:p w14:paraId="1961357E">
            <w:pPr>
              <w:spacing w:line="400" w:lineRule="exact"/>
              <w:ind w:firstLine="0" w:firstLineChars="0"/>
              <w:jc w:val="center"/>
              <w:rPr>
                <w:color w:val="auto"/>
                <w:sz w:val="21"/>
                <w:szCs w:val="21"/>
              </w:rPr>
            </w:pPr>
            <w:r>
              <w:rPr>
                <w:rFonts w:hint="eastAsia"/>
                <w:color w:val="auto"/>
                <w:sz w:val="21"/>
                <w:szCs w:val="21"/>
              </w:rPr>
              <w:t>姚森</w:t>
            </w:r>
          </w:p>
        </w:tc>
        <w:tc>
          <w:tcPr>
            <w:tcW w:w="1246" w:type="pct"/>
            <w:vAlign w:val="center"/>
          </w:tcPr>
          <w:p w14:paraId="48C4F8A1">
            <w:pPr>
              <w:spacing w:line="400" w:lineRule="exact"/>
              <w:ind w:firstLine="0" w:firstLineChars="0"/>
              <w:jc w:val="center"/>
              <w:rPr>
                <w:color w:val="auto"/>
                <w:sz w:val="21"/>
                <w:szCs w:val="21"/>
              </w:rPr>
            </w:pPr>
            <w:r>
              <w:rPr>
                <w:color w:val="auto"/>
                <w:sz w:val="21"/>
                <w:szCs w:val="21"/>
              </w:rPr>
              <w:t>联系方式</w:t>
            </w:r>
          </w:p>
        </w:tc>
        <w:tc>
          <w:tcPr>
            <w:tcW w:w="1489" w:type="pct"/>
            <w:vAlign w:val="center"/>
          </w:tcPr>
          <w:p w14:paraId="07ADF413">
            <w:pPr>
              <w:spacing w:line="400" w:lineRule="exact"/>
              <w:ind w:firstLine="0" w:firstLineChars="0"/>
              <w:jc w:val="center"/>
              <w:rPr>
                <w:color w:val="auto"/>
                <w:sz w:val="21"/>
                <w:szCs w:val="21"/>
              </w:rPr>
            </w:pPr>
            <w:r>
              <w:rPr>
                <w:rFonts w:hint="eastAsia"/>
                <w:color w:val="auto"/>
                <w:sz w:val="21"/>
                <w:szCs w:val="21"/>
              </w:rPr>
              <w:t>13903807701</w:t>
            </w:r>
          </w:p>
        </w:tc>
      </w:tr>
      <w:tr w14:paraId="5A6CBD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24" w:type="pct"/>
            <w:tcMar>
              <w:top w:w="16" w:type="dxa"/>
              <w:left w:w="16" w:type="dxa"/>
              <w:right w:w="16" w:type="dxa"/>
            </w:tcMar>
            <w:vAlign w:val="center"/>
          </w:tcPr>
          <w:p w14:paraId="151FAAF4">
            <w:pPr>
              <w:spacing w:line="400" w:lineRule="exact"/>
              <w:ind w:firstLine="0" w:firstLineChars="0"/>
              <w:jc w:val="center"/>
              <w:rPr>
                <w:color w:val="auto"/>
                <w:szCs w:val="21"/>
              </w:rPr>
            </w:pPr>
            <w:r>
              <w:rPr>
                <w:color w:val="auto"/>
                <w:szCs w:val="21"/>
              </w:rPr>
              <w:t>建设地点</w:t>
            </w:r>
          </w:p>
        </w:tc>
        <w:tc>
          <w:tcPr>
            <w:tcW w:w="3875" w:type="pct"/>
            <w:gridSpan w:val="3"/>
            <w:vAlign w:val="center"/>
          </w:tcPr>
          <w:p w14:paraId="1DD20D6A">
            <w:pPr>
              <w:spacing w:line="400" w:lineRule="exact"/>
              <w:ind w:firstLine="0" w:firstLineChars="0"/>
              <w:jc w:val="center"/>
              <w:rPr>
                <w:color w:val="auto"/>
                <w:szCs w:val="21"/>
              </w:rPr>
            </w:pPr>
            <w:r>
              <w:rPr>
                <w:color w:val="auto"/>
                <w:szCs w:val="21"/>
              </w:rPr>
              <w:t>河南省</w:t>
            </w:r>
            <w:bookmarkStart w:id="3" w:name="OLE_LINK23"/>
            <w:r>
              <w:rPr>
                <w:rFonts w:hint="eastAsia"/>
                <w:color w:val="auto"/>
                <w:szCs w:val="21"/>
              </w:rPr>
              <w:t>新乡市新乡经济技术开发区</w:t>
            </w:r>
            <w:r>
              <w:rPr>
                <w:color w:val="auto"/>
                <w:szCs w:val="21"/>
              </w:rPr>
              <w:t>永安街与花园路交叉口东南角</w:t>
            </w:r>
            <w:bookmarkEnd w:id="3"/>
          </w:p>
        </w:tc>
      </w:tr>
      <w:tr w14:paraId="766397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24" w:type="pct"/>
            <w:tcMar>
              <w:top w:w="16" w:type="dxa"/>
              <w:left w:w="16" w:type="dxa"/>
              <w:right w:w="16" w:type="dxa"/>
            </w:tcMar>
            <w:vAlign w:val="center"/>
          </w:tcPr>
          <w:p w14:paraId="6CDCBB6F">
            <w:pPr>
              <w:spacing w:line="400" w:lineRule="exact"/>
              <w:ind w:firstLine="0" w:firstLineChars="0"/>
              <w:jc w:val="center"/>
              <w:rPr>
                <w:color w:val="auto"/>
                <w:szCs w:val="21"/>
              </w:rPr>
            </w:pPr>
            <w:r>
              <w:rPr>
                <w:color w:val="auto"/>
                <w:szCs w:val="21"/>
              </w:rPr>
              <w:t>地理坐标</w:t>
            </w:r>
          </w:p>
        </w:tc>
        <w:tc>
          <w:tcPr>
            <w:tcW w:w="3875" w:type="pct"/>
            <w:gridSpan w:val="3"/>
            <w:vAlign w:val="center"/>
          </w:tcPr>
          <w:p w14:paraId="3BCF3EA4">
            <w:pPr>
              <w:spacing w:line="400" w:lineRule="exact"/>
              <w:ind w:firstLine="0" w:firstLineChars="0"/>
              <w:jc w:val="center"/>
              <w:rPr>
                <w:color w:val="auto"/>
                <w:szCs w:val="21"/>
              </w:rPr>
            </w:pPr>
            <w:r>
              <w:rPr>
                <w:color w:val="auto"/>
                <w:szCs w:val="21"/>
              </w:rPr>
              <w:t>（</w:t>
            </w:r>
            <w:r>
              <w:rPr>
                <w:color w:val="auto"/>
                <w:szCs w:val="21"/>
                <w:u w:val="single"/>
              </w:rPr>
              <w:t>11</w:t>
            </w:r>
            <w:r>
              <w:rPr>
                <w:rFonts w:hint="eastAsia"/>
                <w:color w:val="auto"/>
                <w:szCs w:val="21"/>
                <w:u w:val="single"/>
              </w:rPr>
              <w:t>4</w:t>
            </w:r>
            <w:r>
              <w:rPr>
                <w:color w:val="auto"/>
                <w:szCs w:val="21"/>
              </w:rPr>
              <w:t>度</w:t>
            </w:r>
            <w:r>
              <w:rPr>
                <w:rFonts w:hint="eastAsia"/>
                <w:color w:val="auto"/>
                <w:szCs w:val="21"/>
                <w:u w:val="single"/>
              </w:rPr>
              <w:t>4</w:t>
            </w:r>
            <w:r>
              <w:rPr>
                <w:color w:val="auto"/>
                <w:szCs w:val="21"/>
              </w:rPr>
              <w:t>分</w:t>
            </w:r>
            <w:r>
              <w:rPr>
                <w:rFonts w:hint="eastAsia"/>
                <w:color w:val="auto"/>
                <w:szCs w:val="21"/>
                <w:u w:val="single"/>
              </w:rPr>
              <w:t>41.217</w:t>
            </w:r>
            <w:r>
              <w:rPr>
                <w:color w:val="auto"/>
                <w:szCs w:val="21"/>
              </w:rPr>
              <w:t xml:space="preserve">秒， </w:t>
            </w:r>
            <w:r>
              <w:rPr>
                <w:color w:val="auto"/>
                <w:szCs w:val="21"/>
                <w:u w:val="single"/>
              </w:rPr>
              <w:t>35</w:t>
            </w:r>
            <w:r>
              <w:rPr>
                <w:color w:val="auto"/>
                <w:szCs w:val="21"/>
              </w:rPr>
              <w:t>度</w:t>
            </w:r>
            <w:r>
              <w:rPr>
                <w:color w:val="auto"/>
                <w:szCs w:val="21"/>
                <w:u w:val="single"/>
              </w:rPr>
              <w:t>1</w:t>
            </w:r>
            <w:r>
              <w:rPr>
                <w:rFonts w:hint="eastAsia"/>
                <w:color w:val="auto"/>
                <w:szCs w:val="21"/>
                <w:u w:val="single"/>
              </w:rPr>
              <w:t>7</w:t>
            </w:r>
            <w:r>
              <w:rPr>
                <w:color w:val="auto"/>
                <w:szCs w:val="21"/>
              </w:rPr>
              <w:t>分</w:t>
            </w:r>
            <w:r>
              <w:rPr>
                <w:rFonts w:hint="eastAsia"/>
                <w:color w:val="auto"/>
                <w:szCs w:val="21"/>
                <w:u w:val="single"/>
              </w:rPr>
              <w:t>48.510</w:t>
            </w:r>
            <w:r>
              <w:rPr>
                <w:color w:val="auto"/>
                <w:szCs w:val="21"/>
              </w:rPr>
              <w:t>秒）</w:t>
            </w:r>
          </w:p>
        </w:tc>
      </w:tr>
      <w:tr w14:paraId="1A369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24" w:type="pct"/>
            <w:tcMar>
              <w:top w:w="16" w:type="dxa"/>
              <w:left w:w="16" w:type="dxa"/>
              <w:right w:w="16" w:type="dxa"/>
            </w:tcMar>
            <w:vAlign w:val="center"/>
          </w:tcPr>
          <w:p w14:paraId="49C4153C">
            <w:pPr>
              <w:spacing w:line="240" w:lineRule="auto"/>
              <w:ind w:firstLine="0" w:firstLineChars="0"/>
              <w:jc w:val="center"/>
              <w:rPr>
                <w:color w:val="auto"/>
                <w:szCs w:val="21"/>
              </w:rPr>
            </w:pPr>
            <w:r>
              <w:rPr>
                <w:color w:val="auto"/>
                <w:szCs w:val="21"/>
              </w:rPr>
              <w:t>国民经济行业类别</w:t>
            </w:r>
          </w:p>
        </w:tc>
        <w:tc>
          <w:tcPr>
            <w:tcW w:w="1139" w:type="pct"/>
            <w:vAlign w:val="center"/>
          </w:tcPr>
          <w:p w14:paraId="3857CB73">
            <w:pPr>
              <w:spacing w:line="240" w:lineRule="auto"/>
              <w:ind w:firstLine="0" w:firstLineChars="0"/>
              <w:jc w:val="center"/>
              <w:rPr>
                <w:color w:val="auto"/>
                <w:szCs w:val="21"/>
              </w:rPr>
            </w:pPr>
            <w:r>
              <w:rPr>
                <w:color w:val="auto"/>
              </w:rPr>
              <w:t>C</w:t>
            </w:r>
            <w:r>
              <w:rPr>
                <w:rFonts w:hint="eastAsia"/>
                <w:color w:val="auto"/>
              </w:rPr>
              <w:t>292</w:t>
            </w:r>
            <w:r>
              <w:rPr>
                <w:color w:val="auto"/>
                <w:szCs w:val="21"/>
              </w:rPr>
              <w:t>塑料制品业</w:t>
            </w:r>
          </w:p>
        </w:tc>
        <w:tc>
          <w:tcPr>
            <w:tcW w:w="1246" w:type="pct"/>
            <w:vAlign w:val="center"/>
          </w:tcPr>
          <w:p w14:paraId="4BAFCE73">
            <w:pPr>
              <w:spacing w:line="240" w:lineRule="auto"/>
              <w:ind w:firstLine="0" w:firstLineChars="0"/>
              <w:jc w:val="center"/>
              <w:rPr>
                <w:color w:val="auto"/>
                <w:szCs w:val="21"/>
              </w:rPr>
            </w:pPr>
            <w:bookmarkStart w:id="4" w:name="_Hlk49843745"/>
            <w:r>
              <w:rPr>
                <w:color w:val="auto"/>
                <w:szCs w:val="21"/>
              </w:rPr>
              <w:t>建设项目行业类别</w:t>
            </w:r>
            <w:bookmarkEnd w:id="4"/>
          </w:p>
        </w:tc>
        <w:tc>
          <w:tcPr>
            <w:tcW w:w="1489" w:type="pct"/>
            <w:vAlign w:val="center"/>
          </w:tcPr>
          <w:p w14:paraId="5AD7DB50">
            <w:pPr>
              <w:spacing w:line="240" w:lineRule="auto"/>
              <w:ind w:firstLine="0" w:firstLineChars="0"/>
              <w:rPr>
                <w:color w:val="auto"/>
                <w:szCs w:val="21"/>
              </w:rPr>
            </w:pPr>
            <w:r>
              <w:rPr>
                <w:color w:val="auto"/>
                <w:szCs w:val="21"/>
              </w:rPr>
              <w:t>二十六、橡胶和塑料制品业</w:t>
            </w:r>
            <w:r>
              <w:rPr>
                <w:rFonts w:hint="eastAsia"/>
                <w:color w:val="auto"/>
                <w:szCs w:val="21"/>
              </w:rPr>
              <w:t>29</w:t>
            </w:r>
            <w:r>
              <w:rPr>
                <w:color w:val="auto"/>
                <w:szCs w:val="21"/>
              </w:rPr>
              <w:t>-</w:t>
            </w:r>
            <w:r>
              <w:rPr>
                <w:rFonts w:hint="eastAsia"/>
                <w:color w:val="auto"/>
                <w:szCs w:val="21"/>
              </w:rPr>
              <w:t>53</w:t>
            </w:r>
            <w:r>
              <w:rPr>
                <w:color w:val="auto"/>
                <w:szCs w:val="21"/>
              </w:rPr>
              <w:t>塑料制品业 292</w:t>
            </w:r>
          </w:p>
        </w:tc>
      </w:tr>
      <w:tr w14:paraId="378BC5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24" w:type="pct"/>
            <w:tcMar>
              <w:top w:w="16" w:type="dxa"/>
              <w:left w:w="16" w:type="dxa"/>
              <w:right w:w="16" w:type="dxa"/>
            </w:tcMar>
            <w:vAlign w:val="center"/>
          </w:tcPr>
          <w:p w14:paraId="67E35A11">
            <w:pPr>
              <w:spacing w:line="400" w:lineRule="exact"/>
              <w:ind w:firstLine="0" w:firstLineChars="0"/>
              <w:jc w:val="center"/>
              <w:rPr>
                <w:color w:val="auto"/>
                <w:szCs w:val="21"/>
              </w:rPr>
            </w:pPr>
            <w:r>
              <w:rPr>
                <w:color w:val="auto"/>
                <w:szCs w:val="21"/>
              </w:rPr>
              <w:t>建设性质</w:t>
            </w:r>
          </w:p>
        </w:tc>
        <w:tc>
          <w:tcPr>
            <w:tcW w:w="1139" w:type="pct"/>
            <w:vAlign w:val="center"/>
          </w:tcPr>
          <w:p w14:paraId="5B6C9258">
            <w:pPr>
              <w:spacing w:line="400" w:lineRule="exact"/>
              <w:ind w:firstLine="0" w:firstLineChars="0"/>
              <w:jc w:val="left"/>
              <w:rPr>
                <w:color w:val="auto"/>
                <w:szCs w:val="21"/>
              </w:rPr>
            </w:pPr>
            <w:r>
              <w:rPr>
                <w:color w:val="auto"/>
                <w:szCs w:val="21"/>
              </w:rPr>
              <w:sym w:font="Wingdings 2" w:char="0052"/>
            </w:r>
            <w:r>
              <w:rPr>
                <w:color w:val="auto"/>
                <w:szCs w:val="21"/>
              </w:rPr>
              <w:t>新建（迁建）</w:t>
            </w:r>
          </w:p>
          <w:p w14:paraId="7A3DAA90">
            <w:pPr>
              <w:spacing w:line="400" w:lineRule="exact"/>
              <w:ind w:firstLine="0" w:firstLineChars="0"/>
              <w:jc w:val="left"/>
              <w:rPr>
                <w:color w:val="auto"/>
                <w:szCs w:val="21"/>
              </w:rPr>
            </w:pPr>
            <w:r>
              <w:rPr>
                <w:color w:val="auto"/>
                <w:szCs w:val="21"/>
              </w:rPr>
              <w:sym w:font="Wingdings 2" w:char="00A3"/>
            </w:r>
            <w:r>
              <w:rPr>
                <w:color w:val="auto"/>
                <w:szCs w:val="21"/>
              </w:rPr>
              <w:t>改建</w:t>
            </w:r>
          </w:p>
          <w:p w14:paraId="34B9569D">
            <w:pPr>
              <w:spacing w:line="400" w:lineRule="exact"/>
              <w:ind w:firstLine="0" w:firstLineChars="0"/>
              <w:jc w:val="left"/>
              <w:rPr>
                <w:color w:val="auto"/>
                <w:szCs w:val="21"/>
              </w:rPr>
            </w:pPr>
            <w:r>
              <w:rPr>
                <w:color w:val="auto"/>
                <w:kern w:val="0"/>
                <w:szCs w:val="21"/>
                <w:lang w:val="zh-CN"/>
              </w:rPr>
              <w:sym w:font="Wingdings 2" w:char="00A3"/>
            </w:r>
            <w:r>
              <w:rPr>
                <w:color w:val="auto"/>
                <w:szCs w:val="21"/>
              </w:rPr>
              <w:t>扩建</w:t>
            </w:r>
          </w:p>
          <w:p w14:paraId="5455CA29">
            <w:pPr>
              <w:spacing w:line="400" w:lineRule="exact"/>
              <w:ind w:firstLine="0" w:firstLineChars="0"/>
              <w:jc w:val="left"/>
              <w:rPr>
                <w:color w:val="auto"/>
                <w:szCs w:val="21"/>
              </w:rPr>
            </w:pPr>
            <w:r>
              <w:rPr>
                <w:color w:val="auto"/>
                <w:szCs w:val="21"/>
              </w:rPr>
              <w:sym w:font="Wingdings 2" w:char="00A3"/>
            </w:r>
            <w:r>
              <w:rPr>
                <w:color w:val="auto"/>
                <w:szCs w:val="21"/>
              </w:rPr>
              <w:t>技术改造</w:t>
            </w:r>
          </w:p>
        </w:tc>
        <w:tc>
          <w:tcPr>
            <w:tcW w:w="1246" w:type="pct"/>
            <w:vAlign w:val="center"/>
          </w:tcPr>
          <w:p w14:paraId="7F0EE1C0">
            <w:pPr>
              <w:spacing w:line="400" w:lineRule="exact"/>
              <w:ind w:firstLine="0" w:firstLineChars="0"/>
              <w:jc w:val="center"/>
              <w:rPr>
                <w:color w:val="auto"/>
                <w:szCs w:val="21"/>
              </w:rPr>
            </w:pPr>
            <w:r>
              <w:rPr>
                <w:color w:val="auto"/>
                <w:szCs w:val="21"/>
              </w:rPr>
              <w:t>建设项目</w:t>
            </w:r>
          </w:p>
          <w:p w14:paraId="56591CA9">
            <w:pPr>
              <w:spacing w:line="400" w:lineRule="exact"/>
              <w:ind w:firstLine="0" w:firstLineChars="0"/>
              <w:jc w:val="center"/>
              <w:rPr>
                <w:color w:val="auto"/>
                <w:szCs w:val="21"/>
              </w:rPr>
            </w:pPr>
            <w:r>
              <w:rPr>
                <w:color w:val="auto"/>
                <w:szCs w:val="21"/>
              </w:rPr>
              <w:t>申报情形</w:t>
            </w:r>
          </w:p>
        </w:tc>
        <w:tc>
          <w:tcPr>
            <w:tcW w:w="1489" w:type="pct"/>
            <w:vAlign w:val="center"/>
          </w:tcPr>
          <w:p w14:paraId="22E58358">
            <w:pPr>
              <w:spacing w:line="400" w:lineRule="exact"/>
              <w:ind w:firstLine="0" w:firstLineChars="0"/>
              <w:rPr>
                <w:color w:val="auto"/>
                <w:szCs w:val="21"/>
              </w:rPr>
            </w:pPr>
            <w:r>
              <w:rPr>
                <w:color w:val="auto"/>
                <w:szCs w:val="21"/>
              </w:rPr>
              <w:sym w:font="Wingdings 2" w:char="0052"/>
            </w:r>
            <w:r>
              <w:rPr>
                <w:color w:val="auto"/>
                <w:szCs w:val="21"/>
              </w:rPr>
              <w:t>首次申报项目</w:t>
            </w:r>
          </w:p>
          <w:p w14:paraId="416CE59F">
            <w:pPr>
              <w:spacing w:line="400" w:lineRule="exact"/>
              <w:ind w:firstLine="0" w:firstLineChars="0"/>
              <w:rPr>
                <w:color w:val="auto"/>
                <w:szCs w:val="21"/>
              </w:rPr>
            </w:pPr>
            <w:r>
              <w:rPr>
                <w:color w:val="auto"/>
                <w:szCs w:val="21"/>
              </w:rPr>
              <w:sym w:font="Wingdings 2" w:char="00A3"/>
            </w:r>
            <w:r>
              <w:rPr>
                <w:color w:val="auto"/>
                <w:szCs w:val="21"/>
              </w:rPr>
              <w:t>不予批准后再次申报项目</w:t>
            </w:r>
          </w:p>
          <w:p w14:paraId="639266EE">
            <w:pPr>
              <w:spacing w:line="400" w:lineRule="exact"/>
              <w:ind w:firstLine="0" w:firstLineChars="0"/>
              <w:rPr>
                <w:color w:val="auto"/>
                <w:szCs w:val="21"/>
              </w:rPr>
            </w:pPr>
            <w:r>
              <w:rPr>
                <w:color w:val="auto"/>
                <w:szCs w:val="21"/>
              </w:rPr>
              <w:sym w:font="Wingdings 2" w:char="00A3"/>
            </w:r>
            <w:r>
              <w:rPr>
                <w:color w:val="auto"/>
                <w:szCs w:val="21"/>
              </w:rPr>
              <w:t>超五年重新审核项目</w:t>
            </w:r>
          </w:p>
          <w:p w14:paraId="4E9B5564">
            <w:pPr>
              <w:spacing w:line="400" w:lineRule="exact"/>
              <w:ind w:firstLine="0" w:firstLineChars="0"/>
              <w:rPr>
                <w:color w:val="auto"/>
                <w:szCs w:val="21"/>
              </w:rPr>
            </w:pPr>
            <w:r>
              <w:rPr>
                <w:color w:val="auto"/>
                <w:szCs w:val="21"/>
              </w:rPr>
              <w:sym w:font="Wingdings 2" w:char="00A3"/>
            </w:r>
            <w:r>
              <w:rPr>
                <w:color w:val="auto"/>
                <w:szCs w:val="21"/>
              </w:rPr>
              <w:t>重大变动重新报批项目</w:t>
            </w:r>
          </w:p>
        </w:tc>
      </w:tr>
      <w:tr w14:paraId="40F6E7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24" w:type="pct"/>
            <w:tcMar>
              <w:top w:w="16" w:type="dxa"/>
              <w:left w:w="16" w:type="dxa"/>
              <w:right w:w="16" w:type="dxa"/>
            </w:tcMar>
            <w:vAlign w:val="center"/>
          </w:tcPr>
          <w:p w14:paraId="4F130252">
            <w:pPr>
              <w:spacing w:line="400" w:lineRule="exact"/>
              <w:ind w:firstLine="0" w:firstLineChars="0"/>
              <w:jc w:val="center"/>
              <w:rPr>
                <w:color w:val="auto"/>
                <w:szCs w:val="21"/>
              </w:rPr>
            </w:pPr>
            <w:r>
              <w:rPr>
                <w:color w:val="auto"/>
                <w:szCs w:val="21"/>
              </w:rPr>
              <w:t>项目备案部门</w:t>
            </w:r>
          </w:p>
        </w:tc>
        <w:tc>
          <w:tcPr>
            <w:tcW w:w="1139" w:type="pct"/>
            <w:vAlign w:val="center"/>
          </w:tcPr>
          <w:p w14:paraId="6315F8C1">
            <w:pPr>
              <w:spacing w:line="400" w:lineRule="exact"/>
              <w:ind w:firstLine="0" w:firstLineChars="0"/>
              <w:jc w:val="center"/>
              <w:rPr>
                <w:color w:val="auto"/>
                <w:szCs w:val="21"/>
              </w:rPr>
            </w:pPr>
            <w:r>
              <w:rPr>
                <w:color w:val="auto"/>
                <w:szCs w:val="21"/>
              </w:rPr>
              <w:t>新乡经济技术开发区管理委员会</w:t>
            </w:r>
          </w:p>
        </w:tc>
        <w:tc>
          <w:tcPr>
            <w:tcW w:w="1246" w:type="pct"/>
            <w:vAlign w:val="center"/>
          </w:tcPr>
          <w:p w14:paraId="468E612C">
            <w:pPr>
              <w:spacing w:line="400" w:lineRule="exact"/>
              <w:ind w:firstLine="0" w:firstLineChars="0"/>
              <w:jc w:val="center"/>
              <w:rPr>
                <w:color w:val="auto"/>
                <w:szCs w:val="21"/>
              </w:rPr>
            </w:pPr>
            <w:r>
              <w:rPr>
                <w:color w:val="auto"/>
                <w:szCs w:val="21"/>
              </w:rPr>
              <w:t>项目备案文号</w:t>
            </w:r>
          </w:p>
        </w:tc>
        <w:tc>
          <w:tcPr>
            <w:tcW w:w="1489" w:type="pct"/>
            <w:vAlign w:val="center"/>
          </w:tcPr>
          <w:p w14:paraId="74FABA54">
            <w:pPr>
              <w:spacing w:line="400" w:lineRule="exact"/>
              <w:ind w:firstLine="0" w:firstLineChars="0"/>
              <w:jc w:val="center"/>
              <w:rPr>
                <w:color w:val="auto"/>
                <w:szCs w:val="21"/>
              </w:rPr>
            </w:pPr>
            <w:r>
              <w:rPr>
                <w:rFonts w:hint="eastAsia"/>
                <w:color w:val="auto"/>
              </w:rPr>
              <w:t>2401-410772-04-01-746979</w:t>
            </w:r>
          </w:p>
        </w:tc>
      </w:tr>
      <w:tr w14:paraId="3AEA9B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24" w:type="pct"/>
            <w:tcMar>
              <w:top w:w="16" w:type="dxa"/>
              <w:left w:w="16" w:type="dxa"/>
              <w:right w:w="16" w:type="dxa"/>
            </w:tcMar>
            <w:vAlign w:val="center"/>
          </w:tcPr>
          <w:p w14:paraId="6F751592">
            <w:pPr>
              <w:spacing w:line="400" w:lineRule="exact"/>
              <w:ind w:firstLine="0" w:firstLineChars="0"/>
              <w:jc w:val="center"/>
              <w:rPr>
                <w:color w:val="auto"/>
                <w:szCs w:val="21"/>
              </w:rPr>
            </w:pPr>
            <w:r>
              <w:rPr>
                <w:color w:val="auto"/>
                <w:szCs w:val="21"/>
              </w:rPr>
              <w:t>总投资（万元）</w:t>
            </w:r>
          </w:p>
        </w:tc>
        <w:tc>
          <w:tcPr>
            <w:tcW w:w="1139" w:type="pct"/>
            <w:vAlign w:val="center"/>
          </w:tcPr>
          <w:p w14:paraId="57A7BBC3">
            <w:pPr>
              <w:spacing w:line="400" w:lineRule="exact"/>
              <w:ind w:firstLine="0" w:firstLineChars="0"/>
              <w:jc w:val="center"/>
              <w:rPr>
                <w:color w:val="auto"/>
                <w:szCs w:val="21"/>
              </w:rPr>
            </w:pPr>
            <w:bookmarkStart w:id="5" w:name="OLE_LINK25"/>
            <w:r>
              <w:rPr>
                <w:rFonts w:hint="eastAsia"/>
                <w:color w:val="auto"/>
                <w:szCs w:val="21"/>
              </w:rPr>
              <w:t>11000</w:t>
            </w:r>
            <w:bookmarkEnd w:id="5"/>
          </w:p>
        </w:tc>
        <w:tc>
          <w:tcPr>
            <w:tcW w:w="1246" w:type="pct"/>
            <w:tcMar>
              <w:top w:w="16" w:type="dxa"/>
              <w:left w:w="16" w:type="dxa"/>
              <w:right w:w="16" w:type="dxa"/>
            </w:tcMar>
            <w:vAlign w:val="center"/>
          </w:tcPr>
          <w:p w14:paraId="043B6026">
            <w:pPr>
              <w:spacing w:line="400" w:lineRule="exact"/>
              <w:ind w:firstLine="0" w:firstLineChars="0"/>
              <w:jc w:val="center"/>
              <w:rPr>
                <w:color w:val="auto"/>
                <w:szCs w:val="21"/>
              </w:rPr>
            </w:pPr>
            <w:r>
              <w:rPr>
                <w:color w:val="auto"/>
                <w:szCs w:val="21"/>
              </w:rPr>
              <w:t>环保投资（万元）</w:t>
            </w:r>
          </w:p>
        </w:tc>
        <w:tc>
          <w:tcPr>
            <w:tcW w:w="1489" w:type="pct"/>
            <w:vAlign w:val="center"/>
          </w:tcPr>
          <w:p w14:paraId="543D3E82">
            <w:pPr>
              <w:spacing w:line="400" w:lineRule="exact"/>
              <w:ind w:firstLine="0" w:firstLineChars="0"/>
              <w:jc w:val="center"/>
              <w:rPr>
                <w:color w:val="auto"/>
                <w:szCs w:val="21"/>
              </w:rPr>
            </w:pPr>
            <w:r>
              <w:rPr>
                <w:color w:val="auto"/>
                <w:szCs w:val="21"/>
              </w:rPr>
              <w:t>6</w:t>
            </w:r>
            <w:r>
              <w:rPr>
                <w:rFonts w:hint="eastAsia"/>
                <w:color w:val="auto"/>
                <w:szCs w:val="21"/>
              </w:rPr>
              <w:t>0</w:t>
            </w:r>
          </w:p>
        </w:tc>
      </w:tr>
      <w:tr w14:paraId="6E498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24" w:type="pct"/>
            <w:tcMar>
              <w:top w:w="16" w:type="dxa"/>
              <w:left w:w="16" w:type="dxa"/>
              <w:right w:w="16" w:type="dxa"/>
            </w:tcMar>
            <w:vAlign w:val="center"/>
          </w:tcPr>
          <w:p w14:paraId="1B7C9F1B">
            <w:pPr>
              <w:spacing w:line="400" w:lineRule="exact"/>
              <w:ind w:firstLine="0" w:firstLineChars="0"/>
              <w:jc w:val="center"/>
              <w:rPr>
                <w:color w:val="auto"/>
                <w:szCs w:val="21"/>
              </w:rPr>
            </w:pPr>
            <w:r>
              <w:rPr>
                <w:color w:val="auto"/>
                <w:szCs w:val="21"/>
              </w:rPr>
              <w:t>环保投资占比（%）</w:t>
            </w:r>
          </w:p>
        </w:tc>
        <w:tc>
          <w:tcPr>
            <w:tcW w:w="1139" w:type="pct"/>
            <w:vAlign w:val="center"/>
          </w:tcPr>
          <w:p w14:paraId="308182B8">
            <w:pPr>
              <w:spacing w:line="400" w:lineRule="exact"/>
              <w:ind w:firstLine="0" w:firstLineChars="0"/>
              <w:jc w:val="center"/>
              <w:rPr>
                <w:color w:val="auto"/>
                <w:szCs w:val="21"/>
              </w:rPr>
            </w:pPr>
            <w:r>
              <w:rPr>
                <w:rFonts w:hint="eastAsia"/>
                <w:color w:val="auto"/>
                <w:szCs w:val="21"/>
              </w:rPr>
              <w:t>0.55</w:t>
            </w:r>
          </w:p>
        </w:tc>
        <w:tc>
          <w:tcPr>
            <w:tcW w:w="1246" w:type="pct"/>
            <w:tcMar>
              <w:top w:w="16" w:type="dxa"/>
              <w:left w:w="16" w:type="dxa"/>
              <w:right w:w="16" w:type="dxa"/>
            </w:tcMar>
            <w:vAlign w:val="center"/>
          </w:tcPr>
          <w:p w14:paraId="6A33EFEE">
            <w:pPr>
              <w:spacing w:line="400" w:lineRule="exact"/>
              <w:ind w:firstLine="0" w:firstLineChars="0"/>
              <w:jc w:val="center"/>
              <w:rPr>
                <w:color w:val="auto"/>
                <w:szCs w:val="21"/>
              </w:rPr>
            </w:pPr>
            <w:r>
              <w:rPr>
                <w:color w:val="auto"/>
                <w:szCs w:val="21"/>
              </w:rPr>
              <w:t>施工工期</w:t>
            </w:r>
          </w:p>
        </w:tc>
        <w:tc>
          <w:tcPr>
            <w:tcW w:w="1489" w:type="pct"/>
            <w:vAlign w:val="center"/>
          </w:tcPr>
          <w:p w14:paraId="722D31AA">
            <w:pPr>
              <w:spacing w:line="400" w:lineRule="exact"/>
              <w:ind w:firstLine="0" w:firstLineChars="0"/>
              <w:jc w:val="center"/>
              <w:rPr>
                <w:color w:val="auto"/>
                <w:szCs w:val="21"/>
              </w:rPr>
            </w:pPr>
            <w:r>
              <w:rPr>
                <w:rFonts w:hint="eastAsia"/>
                <w:color w:val="auto"/>
                <w:szCs w:val="21"/>
              </w:rPr>
              <w:t>6个月</w:t>
            </w:r>
          </w:p>
        </w:tc>
      </w:tr>
      <w:tr w14:paraId="61628C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24" w:type="pct"/>
            <w:tcMar>
              <w:top w:w="16" w:type="dxa"/>
              <w:left w:w="16" w:type="dxa"/>
              <w:right w:w="16" w:type="dxa"/>
            </w:tcMar>
            <w:vAlign w:val="center"/>
          </w:tcPr>
          <w:p w14:paraId="774DC501">
            <w:pPr>
              <w:spacing w:line="240" w:lineRule="auto"/>
              <w:ind w:firstLine="0" w:firstLineChars="0"/>
              <w:jc w:val="center"/>
              <w:rPr>
                <w:color w:val="auto"/>
                <w:szCs w:val="21"/>
              </w:rPr>
            </w:pPr>
            <w:r>
              <w:rPr>
                <w:color w:val="auto"/>
                <w:szCs w:val="21"/>
              </w:rPr>
              <w:t>是否开工建设</w:t>
            </w:r>
          </w:p>
        </w:tc>
        <w:tc>
          <w:tcPr>
            <w:tcW w:w="1139" w:type="pct"/>
            <w:vAlign w:val="center"/>
          </w:tcPr>
          <w:p w14:paraId="08F621FB">
            <w:pPr>
              <w:spacing w:line="240" w:lineRule="auto"/>
              <w:ind w:firstLine="0" w:firstLineChars="0"/>
              <w:rPr>
                <w:color w:val="auto"/>
                <w:szCs w:val="21"/>
              </w:rPr>
            </w:pPr>
            <w:r>
              <w:rPr>
                <w:color w:val="auto"/>
                <w:szCs w:val="21"/>
              </w:rPr>
              <w:sym w:font="Wingdings 2" w:char="0052"/>
            </w:r>
            <w:r>
              <w:rPr>
                <w:color w:val="auto"/>
                <w:szCs w:val="21"/>
              </w:rPr>
              <w:t>否</w:t>
            </w:r>
          </w:p>
          <w:p w14:paraId="71574570">
            <w:pPr>
              <w:spacing w:line="240" w:lineRule="auto"/>
              <w:ind w:firstLine="0" w:firstLineChars="0"/>
              <w:rPr>
                <w:color w:val="auto"/>
                <w:szCs w:val="21"/>
              </w:rPr>
            </w:pPr>
            <w:r>
              <w:rPr>
                <w:color w:val="auto"/>
                <w:szCs w:val="21"/>
              </w:rPr>
              <w:sym w:font="Wingdings 2" w:char="00A3"/>
            </w:r>
            <w:r>
              <w:rPr>
                <w:color w:val="auto"/>
                <w:szCs w:val="21"/>
              </w:rPr>
              <w:t>是：</w:t>
            </w:r>
          </w:p>
        </w:tc>
        <w:tc>
          <w:tcPr>
            <w:tcW w:w="1246" w:type="pct"/>
            <w:tcMar>
              <w:top w:w="16" w:type="dxa"/>
              <w:left w:w="16" w:type="dxa"/>
              <w:right w:w="16" w:type="dxa"/>
            </w:tcMar>
            <w:vAlign w:val="center"/>
          </w:tcPr>
          <w:p w14:paraId="7D6C330E">
            <w:pPr>
              <w:spacing w:line="240" w:lineRule="auto"/>
              <w:ind w:firstLine="0" w:firstLineChars="0"/>
              <w:jc w:val="center"/>
              <w:rPr>
                <w:color w:val="auto"/>
                <w:spacing w:val="-6"/>
                <w:szCs w:val="21"/>
              </w:rPr>
            </w:pPr>
            <w:r>
              <w:rPr>
                <w:color w:val="auto"/>
                <w:spacing w:val="-6"/>
                <w:szCs w:val="21"/>
              </w:rPr>
              <w:t>用地（用海）</w:t>
            </w:r>
          </w:p>
          <w:p w14:paraId="62D72E40">
            <w:pPr>
              <w:spacing w:line="240" w:lineRule="auto"/>
              <w:ind w:firstLine="0" w:firstLineChars="0"/>
              <w:jc w:val="center"/>
              <w:rPr>
                <w:color w:val="auto"/>
                <w:szCs w:val="21"/>
              </w:rPr>
            </w:pPr>
            <w:r>
              <w:rPr>
                <w:color w:val="auto"/>
                <w:spacing w:val="-6"/>
                <w:szCs w:val="21"/>
              </w:rPr>
              <w:t>面积（m</w:t>
            </w:r>
            <w:r>
              <w:rPr>
                <w:color w:val="auto"/>
                <w:spacing w:val="-6"/>
                <w:szCs w:val="21"/>
                <w:vertAlign w:val="superscript"/>
              </w:rPr>
              <w:t>2</w:t>
            </w:r>
            <w:r>
              <w:rPr>
                <w:color w:val="auto"/>
                <w:spacing w:val="-6"/>
                <w:szCs w:val="21"/>
              </w:rPr>
              <w:t>）</w:t>
            </w:r>
          </w:p>
        </w:tc>
        <w:tc>
          <w:tcPr>
            <w:tcW w:w="1489" w:type="pct"/>
            <w:vAlign w:val="center"/>
          </w:tcPr>
          <w:p w14:paraId="3F5DB237">
            <w:pPr>
              <w:spacing w:line="240" w:lineRule="auto"/>
              <w:ind w:firstLine="0" w:firstLineChars="0"/>
              <w:jc w:val="center"/>
              <w:rPr>
                <w:color w:val="auto"/>
                <w:szCs w:val="21"/>
              </w:rPr>
            </w:pPr>
            <w:r>
              <w:rPr>
                <w:rFonts w:hint="eastAsia"/>
                <w:color w:val="auto"/>
                <w:szCs w:val="21"/>
              </w:rPr>
              <w:t>17340.08</w:t>
            </w:r>
          </w:p>
        </w:tc>
      </w:tr>
      <w:tr w14:paraId="6E1051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24" w:type="pct"/>
            <w:vAlign w:val="center"/>
          </w:tcPr>
          <w:p w14:paraId="45A69B92">
            <w:pPr>
              <w:autoSpaceDE w:val="0"/>
              <w:autoSpaceDN w:val="0"/>
              <w:spacing w:line="400" w:lineRule="exact"/>
              <w:ind w:firstLine="0" w:firstLineChars="0"/>
              <w:jc w:val="center"/>
              <w:rPr>
                <w:color w:val="auto"/>
                <w:kern w:val="0"/>
                <w:szCs w:val="21"/>
              </w:rPr>
            </w:pPr>
            <w:r>
              <w:rPr>
                <w:color w:val="auto"/>
                <w:kern w:val="0"/>
                <w:szCs w:val="21"/>
              </w:rPr>
              <w:t>专项评价设置情况</w:t>
            </w:r>
          </w:p>
        </w:tc>
        <w:tc>
          <w:tcPr>
            <w:tcW w:w="3875" w:type="pct"/>
            <w:gridSpan w:val="3"/>
            <w:vAlign w:val="center"/>
          </w:tcPr>
          <w:p w14:paraId="77A0BF13">
            <w:pPr>
              <w:numPr>
                <w:ilvl w:val="0"/>
                <w:numId w:val="3"/>
              </w:numPr>
              <w:spacing w:line="240" w:lineRule="auto"/>
              <w:ind w:firstLine="0" w:firstLineChars="0"/>
              <w:jc w:val="center"/>
              <w:rPr>
                <w:rFonts w:eastAsia="黑体"/>
                <w:color w:val="auto"/>
                <w:szCs w:val="21"/>
                <w:lang w:val="pt-BR"/>
              </w:rPr>
            </w:pPr>
            <w:r>
              <w:rPr>
                <w:rFonts w:eastAsia="黑体"/>
                <w:color w:val="auto"/>
                <w:szCs w:val="21"/>
                <w:lang w:val="pt-BR"/>
              </w:rPr>
              <w:t>与专项评价设置原则对比一览表</w:t>
            </w:r>
          </w:p>
          <w:tbl>
            <w:tblPr>
              <w:tblStyle w:val="31"/>
              <w:tblW w:w="5000" w:type="pct"/>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914"/>
              <w:gridCol w:w="3342"/>
              <w:gridCol w:w="2526"/>
            </w:tblGrid>
            <w:tr w14:paraId="4460540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914" w:type="dxa"/>
                  <w:vAlign w:val="center"/>
                </w:tcPr>
                <w:p w14:paraId="43920464">
                  <w:pPr>
                    <w:adjustRightInd w:val="0"/>
                    <w:snapToGrid w:val="0"/>
                    <w:spacing w:line="300" w:lineRule="exact"/>
                    <w:ind w:firstLine="0" w:firstLineChars="0"/>
                    <w:jc w:val="center"/>
                    <w:rPr>
                      <w:color w:val="auto"/>
                      <w:kern w:val="0"/>
                      <w:sz w:val="18"/>
                      <w:szCs w:val="18"/>
                      <w:lang w:bidi="ar"/>
                    </w:rPr>
                  </w:pPr>
                  <w:r>
                    <w:rPr>
                      <w:color w:val="auto"/>
                      <w:kern w:val="0"/>
                      <w:sz w:val="18"/>
                      <w:szCs w:val="18"/>
                      <w:lang w:bidi="ar"/>
                    </w:rPr>
                    <w:t>专项评价的类别</w:t>
                  </w:r>
                </w:p>
              </w:tc>
              <w:tc>
                <w:tcPr>
                  <w:tcW w:w="3342" w:type="dxa"/>
                  <w:vAlign w:val="center"/>
                </w:tcPr>
                <w:p w14:paraId="52679DBD">
                  <w:pPr>
                    <w:adjustRightInd w:val="0"/>
                    <w:snapToGrid w:val="0"/>
                    <w:spacing w:line="300" w:lineRule="exact"/>
                    <w:ind w:firstLine="0" w:firstLineChars="0"/>
                    <w:jc w:val="center"/>
                    <w:rPr>
                      <w:color w:val="auto"/>
                      <w:kern w:val="0"/>
                      <w:sz w:val="18"/>
                      <w:szCs w:val="18"/>
                      <w:lang w:bidi="ar"/>
                    </w:rPr>
                  </w:pPr>
                  <w:r>
                    <w:rPr>
                      <w:color w:val="auto"/>
                      <w:kern w:val="0"/>
                      <w:sz w:val="18"/>
                      <w:szCs w:val="18"/>
                      <w:lang w:bidi="ar"/>
                    </w:rPr>
                    <w:t>设置原则</w:t>
                  </w:r>
                </w:p>
              </w:tc>
              <w:tc>
                <w:tcPr>
                  <w:tcW w:w="2526" w:type="dxa"/>
                  <w:vAlign w:val="center"/>
                </w:tcPr>
                <w:p w14:paraId="6F3C39AD">
                  <w:pPr>
                    <w:adjustRightInd w:val="0"/>
                    <w:snapToGrid w:val="0"/>
                    <w:spacing w:line="300" w:lineRule="exact"/>
                    <w:ind w:firstLine="0" w:firstLineChars="0"/>
                    <w:jc w:val="center"/>
                    <w:rPr>
                      <w:color w:val="auto"/>
                      <w:kern w:val="0"/>
                      <w:sz w:val="18"/>
                      <w:szCs w:val="18"/>
                      <w:lang w:bidi="ar"/>
                    </w:rPr>
                  </w:pPr>
                  <w:r>
                    <w:rPr>
                      <w:color w:val="auto"/>
                      <w:kern w:val="0"/>
                      <w:sz w:val="18"/>
                      <w:szCs w:val="18"/>
                      <w:lang w:bidi="ar"/>
                    </w:rPr>
                    <w:t>与本项目对比</w:t>
                  </w:r>
                </w:p>
              </w:tc>
            </w:tr>
            <w:tr w14:paraId="663736D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914" w:type="dxa"/>
                  <w:vAlign w:val="center"/>
                </w:tcPr>
                <w:p w14:paraId="50177375">
                  <w:pPr>
                    <w:adjustRightInd w:val="0"/>
                    <w:snapToGrid w:val="0"/>
                    <w:spacing w:line="300" w:lineRule="exact"/>
                    <w:ind w:firstLine="0" w:firstLineChars="0"/>
                    <w:jc w:val="center"/>
                    <w:rPr>
                      <w:color w:val="auto"/>
                      <w:kern w:val="0"/>
                      <w:sz w:val="18"/>
                      <w:szCs w:val="18"/>
                      <w:lang w:bidi="ar"/>
                    </w:rPr>
                  </w:pPr>
                  <w:r>
                    <w:rPr>
                      <w:color w:val="auto"/>
                      <w:kern w:val="0"/>
                      <w:sz w:val="18"/>
                      <w:szCs w:val="18"/>
                      <w:lang w:bidi="ar"/>
                    </w:rPr>
                    <w:t>大气</w:t>
                  </w:r>
                </w:p>
              </w:tc>
              <w:tc>
                <w:tcPr>
                  <w:tcW w:w="3342" w:type="dxa"/>
                  <w:vAlign w:val="center"/>
                </w:tcPr>
                <w:p w14:paraId="0D0E9600">
                  <w:pPr>
                    <w:adjustRightInd w:val="0"/>
                    <w:snapToGrid w:val="0"/>
                    <w:spacing w:line="300" w:lineRule="exact"/>
                    <w:ind w:firstLine="0" w:firstLineChars="0"/>
                    <w:rPr>
                      <w:color w:val="auto"/>
                      <w:kern w:val="0"/>
                      <w:sz w:val="18"/>
                      <w:szCs w:val="18"/>
                      <w:lang w:bidi="ar"/>
                    </w:rPr>
                  </w:pPr>
                  <w:r>
                    <w:rPr>
                      <w:color w:val="auto"/>
                      <w:kern w:val="0"/>
                      <w:sz w:val="18"/>
                      <w:szCs w:val="18"/>
                      <w:lang w:bidi="ar"/>
                    </w:rPr>
                    <w:t>排放废气含有有毒有害污染物</w:t>
                  </w:r>
                  <w:r>
                    <w:rPr>
                      <w:color w:val="auto"/>
                      <w:kern w:val="0"/>
                      <w:sz w:val="18"/>
                      <w:szCs w:val="18"/>
                      <w:vertAlign w:val="superscript"/>
                      <w:lang w:bidi="ar"/>
                    </w:rPr>
                    <w:t>1</w:t>
                  </w:r>
                  <w:r>
                    <w:rPr>
                      <w:color w:val="auto"/>
                      <w:kern w:val="0"/>
                      <w:sz w:val="18"/>
                      <w:szCs w:val="18"/>
                      <w:lang w:bidi="ar"/>
                    </w:rPr>
                    <w:t>、二噁英、苯并[a]芘、氰化物、氯气且厂界外500米范围内有环境空气保护目标</w:t>
                  </w:r>
                  <w:r>
                    <w:rPr>
                      <w:color w:val="auto"/>
                      <w:kern w:val="0"/>
                      <w:sz w:val="18"/>
                      <w:szCs w:val="18"/>
                      <w:vertAlign w:val="superscript"/>
                      <w:lang w:bidi="ar"/>
                    </w:rPr>
                    <w:t>2</w:t>
                  </w:r>
                  <w:r>
                    <w:rPr>
                      <w:color w:val="auto"/>
                      <w:kern w:val="0"/>
                      <w:sz w:val="18"/>
                      <w:szCs w:val="18"/>
                      <w:lang w:bidi="ar"/>
                    </w:rPr>
                    <w:t>的建设项目。</w:t>
                  </w:r>
                </w:p>
              </w:tc>
              <w:tc>
                <w:tcPr>
                  <w:tcW w:w="2526" w:type="dxa"/>
                  <w:vAlign w:val="center"/>
                </w:tcPr>
                <w:p w14:paraId="4F58591E">
                  <w:pPr>
                    <w:adjustRightInd w:val="0"/>
                    <w:snapToGrid w:val="0"/>
                    <w:spacing w:line="300" w:lineRule="exact"/>
                    <w:ind w:firstLine="0" w:firstLineChars="0"/>
                    <w:rPr>
                      <w:color w:val="auto"/>
                      <w:kern w:val="0"/>
                      <w:sz w:val="18"/>
                      <w:szCs w:val="18"/>
                      <w:lang w:bidi="ar"/>
                    </w:rPr>
                  </w:pPr>
                  <w:r>
                    <w:rPr>
                      <w:color w:val="auto"/>
                      <w:kern w:val="0"/>
                      <w:sz w:val="18"/>
                      <w:szCs w:val="18"/>
                      <w:lang w:bidi="ar"/>
                    </w:rPr>
                    <w:t>本项目</w:t>
                  </w:r>
                  <w:r>
                    <w:rPr>
                      <w:rFonts w:hint="eastAsia"/>
                      <w:color w:val="auto"/>
                      <w:kern w:val="0"/>
                      <w:sz w:val="18"/>
                      <w:szCs w:val="18"/>
                      <w:lang w:bidi="ar"/>
                    </w:rPr>
                    <w:t>废气污染物主要为V</w:t>
                  </w:r>
                  <w:r>
                    <w:rPr>
                      <w:color w:val="auto"/>
                      <w:kern w:val="0"/>
                      <w:sz w:val="18"/>
                      <w:szCs w:val="18"/>
                      <w:lang w:bidi="ar"/>
                    </w:rPr>
                    <w:t>OCs</w:t>
                  </w:r>
                  <w:r>
                    <w:rPr>
                      <w:rFonts w:hint="eastAsia"/>
                      <w:color w:val="auto"/>
                      <w:kern w:val="0"/>
                      <w:sz w:val="18"/>
                      <w:szCs w:val="18"/>
                      <w:lang w:bidi="ar"/>
                    </w:rPr>
                    <w:t>，不涉及有毒有害污染物</w:t>
                  </w:r>
                  <w:r>
                    <w:rPr>
                      <w:rFonts w:hint="eastAsia"/>
                      <w:color w:val="auto"/>
                      <w:kern w:val="0"/>
                      <w:sz w:val="18"/>
                      <w:szCs w:val="18"/>
                      <w:lang w:eastAsia="zh-CN" w:bidi="ar"/>
                    </w:rPr>
                    <w:t>、</w:t>
                  </w:r>
                  <w:r>
                    <w:rPr>
                      <w:color w:val="auto"/>
                      <w:kern w:val="0"/>
                      <w:sz w:val="18"/>
                      <w:szCs w:val="18"/>
                      <w:lang w:bidi="ar"/>
                    </w:rPr>
                    <w:t>二噁英、苯并[a]芘、氰化物、氯气</w:t>
                  </w:r>
                  <w:r>
                    <w:rPr>
                      <w:rFonts w:hint="eastAsia"/>
                      <w:color w:val="auto"/>
                      <w:kern w:val="0"/>
                      <w:sz w:val="18"/>
                      <w:szCs w:val="18"/>
                      <w:lang w:bidi="ar"/>
                    </w:rPr>
                    <w:t>。</w:t>
                  </w:r>
                </w:p>
              </w:tc>
            </w:tr>
            <w:tr w14:paraId="5F591CE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914" w:type="dxa"/>
                  <w:vAlign w:val="center"/>
                </w:tcPr>
                <w:p w14:paraId="2F4956B6">
                  <w:pPr>
                    <w:adjustRightInd w:val="0"/>
                    <w:snapToGrid w:val="0"/>
                    <w:spacing w:line="300" w:lineRule="exact"/>
                    <w:ind w:firstLine="0" w:firstLineChars="0"/>
                    <w:jc w:val="center"/>
                    <w:rPr>
                      <w:color w:val="auto"/>
                      <w:kern w:val="0"/>
                      <w:sz w:val="18"/>
                      <w:szCs w:val="18"/>
                      <w:lang w:bidi="ar"/>
                    </w:rPr>
                  </w:pPr>
                  <w:r>
                    <w:rPr>
                      <w:color w:val="auto"/>
                      <w:kern w:val="0"/>
                      <w:sz w:val="18"/>
                      <w:szCs w:val="18"/>
                      <w:lang w:bidi="ar"/>
                    </w:rPr>
                    <w:t>地表水</w:t>
                  </w:r>
                </w:p>
              </w:tc>
              <w:tc>
                <w:tcPr>
                  <w:tcW w:w="3342" w:type="dxa"/>
                  <w:vAlign w:val="center"/>
                </w:tcPr>
                <w:p w14:paraId="31D86E21">
                  <w:pPr>
                    <w:adjustRightInd w:val="0"/>
                    <w:snapToGrid w:val="0"/>
                    <w:spacing w:line="300" w:lineRule="exact"/>
                    <w:ind w:firstLine="0" w:firstLineChars="0"/>
                    <w:rPr>
                      <w:color w:val="auto"/>
                      <w:kern w:val="0"/>
                      <w:sz w:val="18"/>
                      <w:szCs w:val="18"/>
                      <w:lang w:bidi="ar"/>
                    </w:rPr>
                  </w:pPr>
                  <w:r>
                    <w:rPr>
                      <w:color w:val="auto"/>
                      <w:kern w:val="0"/>
                      <w:sz w:val="18"/>
                      <w:szCs w:val="18"/>
                      <w:lang w:bidi="ar"/>
                    </w:rPr>
                    <w:t>新增工业废水直排建设项目（槽罐车外送污水处理厂的除外）；</w:t>
                  </w:r>
                </w:p>
                <w:p w14:paraId="6A4E341A">
                  <w:pPr>
                    <w:adjustRightInd w:val="0"/>
                    <w:snapToGrid w:val="0"/>
                    <w:spacing w:line="300" w:lineRule="exact"/>
                    <w:ind w:firstLine="0" w:firstLineChars="0"/>
                    <w:rPr>
                      <w:color w:val="auto"/>
                      <w:kern w:val="0"/>
                      <w:sz w:val="18"/>
                      <w:szCs w:val="18"/>
                      <w:lang w:bidi="ar"/>
                    </w:rPr>
                  </w:pPr>
                  <w:r>
                    <w:rPr>
                      <w:color w:val="auto"/>
                      <w:kern w:val="0"/>
                      <w:sz w:val="18"/>
                      <w:szCs w:val="18"/>
                      <w:lang w:bidi="ar"/>
                    </w:rPr>
                    <w:t>新增废水直排的污水集中处理厂。</w:t>
                  </w:r>
                </w:p>
              </w:tc>
              <w:tc>
                <w:tcPr>
                  <w:tcW w:w="2526" w:type="dxa"/>
                  <w:vAlign w:val="center"/>
                </w:tcPr>
                <w:p w14:paraId="10ED5967">
                  <w:pPr>
                    <w:adjustRightInd w:val="0"/>
                    <w:snapToGrid w:val="0"/>
                    <w:spacing w:line="300" w:lineRule="exact"/>
                    <w:ind w:firstLine="0" w:firstLineChars="0"/>
                    <w:rPr>
                      <w:color w:val="auto"/>
                      <w:kern w:val="0"/>
                      <w:sz w:val="18"/>
                      <w:szCs w:val="18"/>
                      <w:lang w:bidi="ar"/>
                    </w:rPr>
                  </w:pPr>
                  <w:r>
                    <w:rPr>
                      <w:color w:val="auto"/>
                      <w:kern w:val="0"/>
                      <w:sz w:val="18"/>
                      <w:szCs w:val="18"/>
                      <w:lang w:bidi="ar"/>
                    </w:rPr>
                    <w:t>本项目</w:t>
                  </w:r>
                  <w:r>
                    <w:rPr>
                      <w:rFonts w:hint="eastAsia"/>
                      <w:color w:val="auto"/>
                      <w:kern w:val="0"/>
                      <w:sz w:val="18"/>
                      <w:szCs w:val="18"/>
                      <w:lang w:bidi="ar"/>
                    </w:rPr>
                    <w:t>废水经处理后通过管网排入小店污水处理厂（二期）进一步处理，属于间接排放，不属于废水直接排放的项目。</w:t>
                  </w:r>
                </w:p>
              </w:tc>
            </w:tr>
            <w:tr w14:paraId="3EA11D5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914" w:type="dxa"/>
                  <w:vAlign w:val="center"/>
                </w:tcPr>
                <w:p w14:paraId="29FC62BB">
                  <w:pPr>
                    <w:adjustRightInd w:val="0"/>
                    <w:snapToGrid w:val="0"/>
                    <w:spacing w:line="300" w:lineRule="exact"/>
                    <w:ind w:firstLine="0" w:firstLineChars="0"/>
                    <w:jc w:val="center"/>
                    <w:rPr>
                      <w:color w:val="auto"/>
                      <w:kern w:val="0"/>
                      <w:sz w:val="18"/>
                      <w:szCs w:val="18"/>
                      <w:lang w:bidi="ar"/>
                    </w:rPr>
                  </w:pPr>
                  <w:r>
                    <w:rPr>
                      <w:color w:val="auto"/>
                      <w:kern w:val="0"/>
                      <w:sz w:val="18"/>
                      <w:szCs w:val="18"/>
                      <w:lang w:bidi="ar"/>
                    </w:rPr>
                    <w:t>环境风险</w:t>
                  </w:r>
                </w:p>
              </w:tc>
              <w:tc>
                <w:tcPr>
                  <w:tcW w:w="3342" w:type="dxa"/>
                  <w:vAlign w:val="center"/>
                </w:tcPr>
                <w:p w14:paraId="76283D06">
                  <w:pPr>
                    <w:adjustRightInd w:val="0"/>
                    <w:snapToGrid w:val="0"/>
                    <w:spacing w:line="300" w:lineRule="exact"/>
                    <w:ind w:firstLine="0" w:firstLineChars="0"/>
                    <w:rPr>
                      <w:color w:val="auto"/>
                      <w:kern w:val="0"/>
                      <w:sz w:val="18"/>
                      <w:szCs w:val="18"/>
                      <w:lang w:bidi="ar"/>
                    </w:rPr>
                  </w:pPr>
                  <w:r>
                    <w:rPr>
                      <w:color w:val="auto"/>
                      <w:kern w:val="0"/>
                      <w:sz w:val="18"/>
                      <w:szCs w:val="18"/>
                      <w:lang w:bidi="ar"/>
                    </w:rPr>
                    <w:t>有毒有害和易燃易爆危险物质储量超过临界量</w:t>
                  </w:r>
                  <w:r>
                    <w:rPr>
                      <w:color w:val="auto"/>
                      <w:kern w:val="0"/>
                      <w:sz w:val="18"/>
                      <w:szCs w:val="18"/>
                      <w:vertAlign w:val="superscript"/>
                      <w:lang w:bidi="ar"/>
                    </w:rPr>
                    <w:t>3</w:t>
                  </w:r>
                  <w:r>
                    <w:rPr>
                      <w:color w:val="auto"/>
                      <w:kern w:val="0"/>
                      <w:sz w:val="18"/>
                      <w:szCs w:val="18"/>
                      <w:lang w:bidi="ar"/>
                    </w:rPr>
                    <w:t>的建设项目。</w:t>
                  </w:r>
                </w:p>
              </w:tc>
              <w:tc>
                <w:tcPr>
                  <w:tcW w:w="2526" w:type="dxa"/>
                  <w:vAlign w:val="center"/>
                </w:tcPr>
                <w:p w14:paraId="27E341AA">
                  <w:pPr>
                    <w:adjustRightInd w:val="0"/>
                    <w:snapToGrid w:val="0"/>
                    <w:spacing w:line="300" w:lineRule="exact"/>
                    <w:ind w:firstLine="0" w:firstLineChars="0"/>
                    <w:rPr>
                      <w:color w:val="auto"/>
                      <w:kern w:val="0"/>
                      <w:sz w:val="18"/>
                      <w:szCs w:val="18"/>
                      <w:lang w:bidi="ar"/>
                    </w:rPr>
                  </w:pPr>
                  <w:r>
                    <w:rPr>
                      <w:color w:val="auto"/>
                      <w:kern w:val="0"/>
                      <w:sz w:val="18"/>
                      <w:szCs w:val="18"/>
                      <w:lang w:bidi="ar"/>
                    </w:rPr>
                    <w:t>本项目</w:t>
                  </w:r>
                  <w:r>
                    <w:rPr>
                      <w:rFonts w:hint="eastAsia"/>
                      <w:color w:val="auto"/>
                      <w:kern w:val="0"/>
                      <w:sz w:val="18"/>
                      <w:szCs w:val="18"/>
                      <w:lang w:bidi="ar"/>
                    </w:rPr>
                    <w:t>不涉及</w:t>
                  </w:r>
                  <w:r>
                    <w:rPr>
                      <w:color w:val="auto"/>
                      <w:kern w:val="0"/>
                      <w:sz w:val="18"/>
                      <w:szCs w:val="18"/>
                      <w:lang w:bidi="ar"/>
                    </w:rPr>
                    <w:t>有毒有害和易燃易爆</w:t>
                  </w:r>
                  <w:r>
                    <w:rPr>
                      <w:rFonts w:hint="eastAsia"/>
                      <w:color w:val="auto"/>
                      <w:kern w:val="0"/>
                      <w:sz w:val="18"/>
                      <w:szCs w:val="18"/>
                      <w:lang w:bidi="ar"/>
                    </w:rPr>
                    <w:t>的</w:t>
                  </w:r>
                  <w:r>
                    <w:rPr>
                      <w:color w:val="auto"/>
                      <w:kern w:val="0"/>
                      <w:sz w:val="18"/>
                      <w:szCs w:val="18"/>
                      <w:lang w:bidi="ar"/>
                    </w:rPr>
                    <w:t>危险物质</w:t>
                  </w:r>
                  <w:r>
                    <w:rPr>
                      <w:rFonts w:hint="eastAsia"/>
                      <w:color w:val="auto"/>
                      <w:kern w:val="0"/>
                      <w:sz w:val="18"/>
                      <w:szCs w:val="18"/>
                      <w:lang w:bidi="ar"/>
                    </w:rPr>
                    <w:t>。</w:t>
                  </w:r>
                </w:p>
              </w:tc>
            </w:tr>
            <w:tr w14:paraId="731EEF8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914" w:type="dxa"/>
                  <w:vAlign w:val="center"/>
                </w:tcPr>
                <w:p w14:paraId="6351FA2C">
                  <w:pPr>
                    <w:adjustRightInd w:val="0"/>
                    <w:snapToGrid w:val="0"/>
                    <w:spacing w:line="300" w:lineRule="exact"/>
                    <w:ind w:firstLine="0" w:firstLineChars="0"/>
                    <w:jc w:val="center"/>
                    <w:rPr>
                      <w:color w:val="auto"/>
                      <w:kern w:val="0"/>
                      <w:sz w:val="18"/>
                      <w:szCs w:val="18"/>
                      <w:lang w:bidi="ar"/>
                    </w:rPr>
                  </w:pPr>
                  <w:r>
                    <w:rPr>
                      <w:color w:val="auto"/>
                      <w:kern w:val="0"/>
                      <w:sz w:val="18"/>
                      <w:szCs w:val="18"/>
                      <w:lang w:bidi="ar"/>
                    </w:rPr>
                    <w:t>生态</w:t>
                  </w:r>
                </w:p>
              </w:tc>
              <w:tc>
                <w:tcPr>
                  <w:tcW w:w="3342" w:type="dxa"/>
                  <w:vAlign w:val="center"/>
                </w:tcPr>
                <w:p w14:paraId="7A135F2D">
                  <w:pPr>
                    <w:adjustRightInd w:val="0"/>
                    <w:snapToGrid w:val="0"/>
                    <w:spacing w:line="300" w:lineRule="exact"/>
                    <w:ind w:firstLine="0" w:firstLineChars="0"/>
                    <w:rPr>
                      <w:color w:val="auto"/>
                      <w:kern w:val="0"/>
                      <w:sz w:val="18"/>
                      <w:szCs w:val="18"/>
                      <w:lang w:bidi="ar"/>
                    </w:rPr>
                  </w:pPr>
                  <w:r>
                    <w:rPr>
                      <w:color w:val="auto"/>
                      <w:kern w:val="0"/>
                      <w:sz w:val="18"/>
                      <w:szCs w:val="18"/>
                      <w:lang w:bidi="ar"/>
                    </w:rPr>
                    <w:t>取水口下游500米范围内有重要水生生物的自然产卵场、索饵场、越冬场和洄游通道的新增河道取水的污染类建设项目。</w:t>
                  </w:r>
                </w:p>
              </w:tc>
              <w:tc>
                <w:tcPr>
                  <w:tcW w:w="2526" w:type="dxa"/>
                  <w:vAlign w:val="center"/>
                </w:tcPr>
                <w:p w14:paraId="73E6205F">
                  <w:pPr>
                    <w:adjustRightInd w:val="0"/>
                    <w:snapToGrid w:val="0"/>
                    <w:spacing w:line="300" w:lineRule="exact"/>
                    <w:ind w:firstLine="0" w:firstLineChars="0"/>
                    <w:rPr>
                      <w:color w:val="auto"/>
                      <w:kern w:val="0"/>
                      <w:sz w:val="18"/>
                      <w:szCs w:val="18"/>
                      <w:lang w:bidi="ar"/>
                    </w:rPr>
                  </w:pPr>
                  <w:r>
                    <w:rPr>
                      <w:color w:val="auto"/>
                      <w:kern w:val="0"/>
                      <w:sz w:val="18"/>
                      <w:szCs w:val="18"/>
                      <w:lang w:bidi="ar"/>
                    </w:rPr>
                    <w:t>本项目</w:t>
                  </w:r>
                  <w:r>
                    <w:rPr>
                      <w:rFonts w:hint="eastAsia"/>
                      <w:color w:val="auto"/>
                      <w:kern w:val="0"/>
                      <w:sz w:val="18"/>
                      <w:szCs w:val="18"/>
                      <w:lang w:bidi="ar"/>
                    </w:rPr>
                    <w:t>用水由集聚区集中供水，不属于新增河道取水项目。</w:t>
                  </w:r>
                </w:p>
              </w:tc>
            </w:tr>
            <w:tr w14:paraId="0DADEA6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914" w:type="dxa"/>
                  <w:vAlign w:val="center"/>
                </w:tcPr>
                <w:p w14:paraId="4CCE1816">
                  <w:pPr>
                    <w:adjustRightInd w:val="0"/>
                    <w:snapToGrid w:val="0"/>
                    <w:spacing w:line="300" w:lineRule="exact"/>
                    <w:ind w:firstLine="0" w:firstLineChars="0"/>
                    <w:jc w:val="center"/>
                    <w:rPr>
                      <w:color w:val="auto"/>
                      <w:kern w:val="0"/>
                      <w:sz w:val="18"/>
                      <w:szCs w:val="18"/>
                      <w:lang w:bidi="ar"/>
                    </w:rPr>
                  </w:pPr>
                  <w:r>
                    <w:rPr>
                      <w:color w:val="auto"/>
                      <w:kern w:val="0"/>
                      <w:sz w:val="18"/>
                      <w:szCs w:val="18"/>
                      <w:lang w:bidi="ar"/>
                    </w:rPr>
                    <w:t>海洋</w:t>
                  </w:r>
                </w:p>
              </w:tc>
              <w:tc>
                <w:tcPr>
                  <w:tcW w:w="3342" w:type="dxa"/>
                  <w:vAlign w:val="center"/>
                </w:tcPr>
                <w:p w14:paraId="11085066">
                  <w:pPr>
                    <w:adjustRightInd w:val="0"/>
                    <w:snapToGrid w:val="0"/>
                    <w:spacing w:line="300" w:lineRule="exact"/>
                    <w:ind w:firstLine="0" w:firstLineChars="0"/>
                    <w:rPr>
                      <w:color w:val="auto"/>
                      <w:kern w:val="0"/>
                      <w:sz w:val="18"/>
                      <w:szCs w:val="18"/>
                      <w:lang w:bidi="ar"/>
                    </w:rPr>
                  </w:pPr>
                  <w:r>
                    <w:rPr>
                      <w:color w:val="auto"/>
                      <w:kern w:val="0"/>
                      <w:sz w:val="18"/>
                      <w:szCs w:val="18"/>
                      <w:lang w:bidi="ar"/>
                    </w:rPr>
                    <w:t>直接向海排放污染物的海洋工程建设项目。</w:t>
                  </w:r>
                </w:p>
              </w:tc>
              <w:tc>
                <w:tcPr>
                  <w:tcW w:w="2526" w:type="dxa"/>
                  <w:vAlign w:val="center"/>
                </w:tcPr>
                <w:p w14:paraId="582246C6">
                  <w:pPr>
                    <w:adjustRightInd w:val="0"/>
                    <w:snapToGrid w:val="0"/>
                    <w:spacing w:line="300" w:lineRule="exact"/>
                    <w:ind w:firstLine="0" w:firstLineChars="0"/>
                    <w:jc w:val="center"/>
                    <w:rPr>
                      <w:color w:val="auto"/>
                      <w:kern w:val="0"/>
                      <w:sz w:val="18"/>
                      <w:szCs w:val="18"/>
                      <w:lang w:bidi="ar"/>
                    </w:rPr>
                  </w:pPr>
                  <w:r>
                    <w:rPr>
                      <w:color w:val="auto"/>
                      <w:kern w:val="0"/>
                      <w:sz w:val="18"/>
                      <w:szCs w:val="18"/>
                      <w:lang w:bidi="ar"/>
                    </w:rPr>
                    <w:t>本项目</w:t>
                  </w:r>
                  <w:r>
                    <w:rPr>
                      <w:rFonts w:hint="eastAsia"/>
                      <w:color w:val="auto"/>
                      <w:kern w:val="0"/>
                      <w:sz w:val="18"/>
                      <w:szCs w:val="18"/>
                      <w:lang w:bidi="ar"/>
                    </w:rPr>
                    <w:t>不涉及。</w:t>
                  </w:r>
                </w:p>
              </w:tc>
            </w:tr>
            <w:tr w14:paraId="1CA0C8E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782" w:type="dxa"/>
                  <w:gridSpan w:val="3"/>
                  <w:vAlign w:val="center"/>
                </w:tcPr>
                <w:p w14:paraId="57F97351">
                  <w:pPr>
                    <w:adjustRightInd w:val="0"/>
                    <w:snapToGrid w:val="0"/>
                    <w:spacing w:line="300" w:lineRule="exact"/>
                    <w:ind w:firstLine="0" w:firstLineChars="0"/>
                    <w:rPr>
                      <w:color w:val="auto"/>
                      <w:kern w:val="0"/>
                      <w:sz w:val="18"/>
                      <w:szCs w:val="18"/>
                      <w:lang w:bidi="ar"/>
                    </w:rPr>
                  </w:pPr>
                  <w:r>
                    <w:rPr>
                      <w:color w:val="auto"/>
                      <w:kern w:val="0"/>
                      <w:sz w:val="18"/>
                      <w:szCs w:val="18"/>
                      <w:lang w:bidi="ar"/>
                    </w:rPr>
                    <w:t>注：1.废气中有毒有害污染物指纳入《有毒有害大气污染物》的污染物（不包括无排放标准的污染物）</w:t>
                  </w:r>
                  <w:r>
                    <w:rPr>
                      <w:rFonts w:hint="eastAsia"/>
                      <w:color w:val="auto"/>
                      <w:kern w:val="0"/>
                      <w:sz w:val="18"/>
                      <w:szCs w:val="18"/>
                      <w:lang w:bidi="ar"/>
                    </w:rPr>
                    <w:t>；</w:t>
                  </w:r>
                  <w:r>
                    <w:rPr>
                      <w:color w:val="auto"/>
                      <w:kern w:val="0"/>
                      <w:sz w:val="18"/>
                      <w:szCs w:val="18"/>
                      <w:lang w:bidi="ar"/>
                    </w:rPr>
                    <w:t>2.环境空气保护目标指自然保护区、风景名胜区、居住区、文化区和农村地区中人群较集中的区域</w:t>
                  </w:r>
                  <w:r>
                    <w:rPr>
                      <w:rFonts w:hint="eastAsia"/>
                      <w:color w:val="auto"/>
                      <w:kern w:val="0"/>
                      <w:sz w:val="18"/>
                      <w:szCs w:val="18"/>
                      <w:lang w:bidi="ar"/>
                    </w:rPr>
                    <w:t>；</w:t>
                  </w:r>
                  <w:r>
                    <w:rPr>
                      <w:color w:val="auto"/>
                      <w:kern w:val="0"/>
                      <w:sz w:val="18"/>
                      <w:szCs w:val="18"/>
                      <w:lang w:bidi="ar"/>
                    </w:rPr>
                    <w:t>3.临界量及其计算方法可参考《建设项目环境风险评价技术导则》（HJ169）附录B、附录C。</w:t>
                  </w:r>
                </w:p>
              </w:tc>
            </w:tr>
          </w:tbl>
          <w:p w14:paraId="11A3EF05">
            <w:pPr>
              <w:autoSpaceDE w:val="0"/>
              <w:autoSpaceDN w:val="0"/>
              <w:spacing w:line="400" w:lineRule="exact"/>
              <w:ind w:firstLine="420"/>
              <w:rPr>
                <w:color w:val="auto"/>
                <w:kern w:val="0"/>
                <w:szCs w:val="21"/>
              </w:rPr>
            </w:pPr>
            <w:r>
              <w:rPr>
                <w:color w:val="auto"/>
                <w:szCs w:val="21"/>
              </w:rPr>
              <w:t>综上所述，本项目</w:t>
            </w:r>
            <w:r>
              <w:rPr>
                <w:rFonts w:hint="eastAsia"/>
                <w:color w:val="auto"/>
                <w:szCs w:val="21"/>
              </w:rPr>
              <w:t>无需设置专项评价</w:t>
            </w:r>
            <w:r>
              <w:rPr>
                <w:color w:val="auto"/>
                <w:szCs w:val="21"/>
              </w:rPr>
              <w:t>。</w:t>
            </w:r>
          </w:p>
        </w:tc>
      </w:tr>
      <w:tr w14:paraId="758CC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4" w:type="pct"/>
            <w:vAlign w:val="center"/>
          </w:tcPr>
          <w:p w14:paraId="11BA45D8">
            <w:pPr>
              <w:autoSpaceDE w:val="0"/>
              <w:autoSpaceDN w:val="0"/>
              <w:spacing w:line="320" w:lineRule="exact"/>
              <w:ind w:firstLine="0" w:firstLineChars="0"/>
              <w:jc w:val="center"/>
              <w:rPr>
                <w:color w:val="auto"/>
                <w:kern w:val="0"/>
                <w:szCs w:val="21"/>
              </w:rPr>
            </w:pPr>
            <w:r>
              <w:rPr>
                <w:color w:val="auto"/>
                <w:szCs w:val="21"/>
              </w:rPr>
              <w:t>规划情况</w:t>
            </w:r>
          </w:p>
        </w:tc>
        <w:tc>
          <w:tcPr>
            <w:tcW w:w="3875" w:type="pct"/>
            <w:gridSpan w:val="3"/>
            <w:vAlign w:val="center"/>
          </w:tcPr>
          <w:p w14:paraId="12DBD287">
            <w:pPr>
              <w:spacing w:line="480" w:lineRule="exact"/>
              <w:ind w:firstLine="0" w:firstLineChars="0"/>
              <w:jc w:val="left"/>
              <w:rPr>
                <w:color w:val="auto"/>
                <w:szCs w:val="21"/>
              </w:rPr>
            </w:pPr>
            <w:r>
              <w:rPr>
                <w:rFonts w:hint="eastAsia"/>
                <w:color w:val="auto"/>
                <w:szCs w:val="21"/>
              </w:rPr>
              <w:t>（1）规划名称：《新乡工业产业集聚区发展规划（2009-2020）》</w:t>
            </w:r>
          </w:p>
          <w:p w14:paraId="4B4AB591">
            <w:pPr>
              <w:spacing w:line="480" w:lineRule="exact"/>
              <w:ind w:firstLine="0" w:firstLineChars="0"/>
              <w:jc w:val="left"/>
              <w:rPr>
                <w:color w:val="auto"/>
                <w:szCs w:val="21"/>
              </w:rPr>
            </w:pPr>
            <w:r>
              <w:rPr>
                <w:rFonts w:hint="eastAsia"/>
                <w:color w:val="auto"/>
                <w:szCs w:val="21"/>
              </w:rPr>
              <w:t>（2）审批机关：河南省发展和改革委员会</w:t>
            </w:r>
          </w:p>
          <w:p w14:paraId="65F680A7">
            <w:pPr>
              <w:spacing w:line="480" w:lineRule="exact"/>
              <w:ind w:firstLine="0" w:firstLineChars="0"/>
              <w:jc w:val="left"/>
              <w:rPr>
                <w:color w:val="auto"/>
                <w:szCs w:val="21"/>
              </w:rPr>
            </w:pPr>
            <w:r>
              <w:rPr>
                <w:rFonts w:hint="eastAsia"/>
                <w:color w:val="auto"/>
                <w:szCs w:val="21"/>
              </w:rPr>
              <w:t>（3）审查文件名称及文号：《河南省发展和改革委员会关于新乡工业产业集聚区发展规划（2009-2020）的批复》（豫发改工业（2010）</w:t>
            </w:r>
          </w:p>
          <w:p w14:paraId="00D2F9B0">
            <w:pPr>
              <w:spacing w:line="480" w:lineRule="exact"/>
              <w:ind w:firstLine="0" w:firstLineChars="0"/>
              <w:jc w:val="left"/>
              <w:rPr>
                <w:color w:val="auto"/>
                <w:szCs w:val="21"/>
              </w:rPr>
            </w:pPr>
            <w:r>
              <w:rPr>
                <w:rFonts w:hint="eastAsia"/>
                <w:color w:val="auto"/>
                <w:szCs w:val="21"/>
              </w:rPr>
              <w:t>2104号）</w:t>
            </w:r>
          </w:p>
        </w:tc>
      </w:tr>
      <w:tr w14:paraId="6E2070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4" w:type="pct"/>
            <w:vAlign w:val="center"/>
          </w:tcPr>
          <w:p w14:paraId="1E5645C0">
            <w:pPr>
              <w:spacing w:line="320" w:lineRule="exact"/>
              <w:ind w:firstLine="0" w:firstLineChars="0"/>
              <w:jc w:val="center"/>
              <w:rPr>
                <w:color w:val="auto"/>
                <w:szCs w:val="21"/>
              </w:rPr>
            </w:pPr>
            <w:r>
              <w:rPr>
                <w:color w:val="auto"/>
                <w:szCs w:val="21"/>
              </w:rPr>
              <w:t>规划环境影响</w:t>
            </w:r>
          </w:p>
          <w:p w14:paraId="2BD8C6E0">
            <w:pPr>
              <w:spacing w:line="320" w:lineRule="exact"/>
              <w:ind w:firstLine="0" w:firstLineChars="0"/>
              <w:jc w:val="center"/>
              <w:rPr>
                <w:color w:val="auto"/>
                <w:kern w:val="0"/>
                <w:szCs w:val="21"/>
              </w:rPr>
            </w:pPr>
            <w:r>
              <w:rPr>
                <w:color w:val="auto"/>
                <w:szCs w:val="21"/>
              </w:rPr>
              <w:t>评价情况</w:t>
            </w:r>
          </w:p>
        </w:tc>
        <w:tc>
          <w:tcPr>
            <w:tcW w:w="3875" w:type="pct"/>
            <w:gridSpan w:val="3"/>
            <w:vAlign w:val="center"/>
          </w:tcPr>
          <w:p w14:paraId="1F6A29FC">
            <w:pPr>
              <w:numPr>
                <w:ilvl w:val="0"/>
                <w:numId w:val="4"/>
              </w:numPr>
              <w:spacing w:line="480" w:lineRule="exact"/>
              <w:ind w:firstLine="0" w:firstLineChars="0"/>
              <w:jc w:val="left"/>
              <w:rPr>
                <w:color w:val="auto"/>
                <w:szCs w:val="21"/>
              </w:rPr>
            </w:pPr>
            <w:r>
              <w:rPr>
                <w:rFonts w:hint="eastAsia"/>
                <w:color w:val="auto"/>
                <w:szCs w:val="21"/>
              </w:rPr>
              <w:t>规划环境影响评价文件：《新乡工业产业集聚区发展规划环境影响报告书》</w:t>
            </w:r>
          </w:p>
          <w:p w14:paraId="41A1B7FC">
            <w:pPr>
              <w:spacing w:line="480" w:lineRule="exact"/>
              <w:ind w:firstLine="0" w:firstLineChars="0"/>
              <w:jc w:val="left"/>
              <w:rPr>
                <w:color w:val="auto"/>
                <w:szCs w:val="21"/>
              </w:rPr>
            </w:pPr>
            <w:r>
              <w:rPr>
                <w:rFonts w:hint="eastAsia"/>
                <w:color w:val="auto"/>
                <w:szCs w:val="21"/>
              </w:rPr>
              <w:t>（2）召集审查机关：河南省环保厅</w:t>
            </w:r>
          </w:p>
          <w:p w14:paraId="73BC9EFA">
            <w:pPr>
              <w:spacing w:line="480" w:lineRule="exact"/>
              <w:ind w:firstLine="0" w:firstLineChars="0"/>
              <w:jc w:val="left"/>
              <w:rPr>
                <w:color w:val="auto"/>
                <w:szCs w:val="21"/>
              </w:rPr>
            </w:pPr>
            <w:r>
              <w:rPr>
                <w:rFonts w:hint="eastAsia"/>
                <w:color w:val="auto"/>
                <w:szCs w:val="21"/>
              </w:rPr>
              <w:t>（3）审查文件名称及文号：《河南省环保厅关于新乡工业产业集聚区发展规划环境影响报告书的审查意见》（豫环审（2011）2号）</w:t>
            </w:r>
          </w:p>
        </w:tc>
      </w:tr>
      <w:tr w14:paraId="6219E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4" w:type="pct"/>
            <w:vAlign w:val="center"/>
          </w:tcPr>
          <w:p w14:paraId="7FB98787">
            <w:pPr>
              <w:autoSpaceDE w:val="0"/>
              <w:autoSpaceDN w:val="0"/>
              <w:spacing w:line="320" w:lineRule="exact"/>
              <w:ind w:firstLine="0" w:firstLineChars="0"/>
              <w:jc w:val="center"/>
              <w:rPr>
                <w:color w:val="auto"/>
                <w:kern w:val="0"/>
                <w:szCs w:val="21"/>
              </w:rPr>
            </w:pPr>
            <w:r>
              <w:rPr>
                <w:color w:val="auto"/>
                <w:kern w:val="0"/>
                <w:szCs w:val="21"/>
              </w:rPr>
              <w:t>规划及规划环境影响评价符合性分析</w:t>
            </w:r>
          </w:p>
        </w:tc>
        <w:tc>
          <w:tcPr>
            <w:tcW w:w="3875" w:type="pct"/>
            <w:gridSpan w:val="3"/>
            <w:vAlign w:val="center"/>
          </w:tcPr>
          <w:p w14:paraId="63C2BC9B">
            <w:pPr>
              <w:spacing w:line="480" w:lineRule="exact"/>
              <w:ind w:left="0" w:leftChars="0" w:firstLine="0" w:firstLineChars="0"/>
              <w:rPr>
                <w:b/>
                <w:bCs/>
                <w:color w:val="auto"/>
                <w:kern w:val="0"/>
                <w:szCs w:val="21"/>
              </w:rPr>
            </w:pPr>
            <w:r>
              <w:rPr>
                <w:rFonts w:hint="eastAsia"/>
                <w:b/>
                <w:bCs/>
                <w:color w:val="auto"/>
                <w:kern w:val="0"/>
                <w:szCs w:val="21"/>
                <w:lang w:val="en-US" w:eastAsia="zh-CN"/>
              </w:rPr>
              <w:t>1、</w:t>
            </w:r>
            <w:r>
              <w:rPr>
                <w:rFonts w:hint="eastAsia"/>
                <w:b/>
                <w:bCs/>
                <w:color w:val="auto"/>
                <w:kern w:val="0"/>
                <w:szCs w:val="21"/>
                <w:lang w:eastAsia="zh-CN"/>
              </w:rPr>
              <w:t>项目与新乡经济技术开发区准入条件对照分析</w:t>
            </w:r>
          </w:p>
          <w:p w14:paraId="76031797">
            <w:pPr>
              <w:spacing w:line="480" w:lineRule="exact"/>
              <w:ind w:firstLine="420" w:firstLineChars="200"/>
              <w:jc w:val="left"/>
              <w:rPr>
                <w:rFonts w:hint="eastAsia"/>
                <w:color w:val="auto"/>
                <w:szCs w:val="21"/>
              </w:rPr>
            </w:pPr>
            <w:r>
              <w:rPr>
                <w:rFonts w:hint="eastAsia"/>
                <w:color w:val="auto"/>
                <w:szCs w:val="21"/>
              </w:rPr>
              <w:t>本项目位于新乡经济技术开发区永安街与花园路交叉口东南角，项目与新乡经济技术开发区准入条件对照分析如下。</w:t>
            </w:r>
          </w:p>
          <w:p w14:paraId="078F543D">
            <w:pPr>
              <w:numPr>
                <w:ilvl w:val="0"/>
                <w:numId w:val="3"/>
              </w:numPr>
              <w:spacing w:line="240" w:lineRule="auto"/>
              <w:ind w:firstLine="0" w:firstLineChars="0"/>
              <w:jc w:val="center"/>
              <w:rPr>
                <w:rFonts w:eastAsia="黑体"/>
                <w:color w:val="auto"/>
                <w:szCs w:val="21"/>
                <w:lang w:val="pt-BR"/>
              </w:rPr>
            </w:pPr>
            <w:r>
              <w:rPr>
                <w:rFonts w:eastAsia="黑体"/>
                <w:color w:val="auto"/>
                <w:szCs w:val="21"/>
                <w:lang w:val="pt-BR"/>
              </w:rPr>
              <w:t>本项目与</w:t>
            </w:r>
            <w:r>
              <w:rPr>
                <w:rFonts w:hint="eastAsia" w:eastAsia="黑体"/>
                <w:color w:val="auto"/>
                <w:szCs w:val="21"/>
                <w:lang w:val="pt-BR"/>
              </w:rPr>
              <w:t>环境保护准入条件</w:t>
            </w:r>
            <w:r>
              <w:rPr>
                <w:rFonts w:eastAsia="黑体"/>
                <w:color w:val="auto"/>
                <w:szCs w:val="21"/>
                <w:lang w:val="pt-BR"/>
              </w:rPr>
              <w:t>分析一览表</w:t>
            </w:r>
          </w:p>
          <w:tbl>
            <w:tblPr>
              <w:tblStyle w:val="31"/>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821"/>
              <w:gridCol w:w="2322"/>
              <w:gridCol w:w="639"/>
            </w:tblGrid>
            <w:tr w14:paraId="38EDD3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6" w:type="pct"/>
                  <w:tcBorders>
                    <w:top w:val="single" w:color="auto" w:sz="8" w:space="0"/>
                    <w:bottom w:val="single" w:color="auto" w:sz="8" w:space="0"/>
                  </w:tcBorders>
                  <w:vAlign w:val="center"/>
                </w:tcPr>
                <w:p w14:paraId="552CDCE8">
                  <w:pPr>
                    <w:spacing w:line="300" w:lineRule="exact"/>
                    <w:ind w:firstLine="0" w:firstLineChars="0"/>
                    <w:jc w:val="center"/>
                    <w:rPr>
                      <w:bCs/>
                      <w:color w:val="auto"/>
                      <w:sz w:val="18"/>
                      <w:szCs w:val="18"/>
                    </w:rPr>
                  </w:pPr>
                  <w:r>
                    <w:rPr>
                      <w:rFonts w:hAnsi="宋体"/>
                      <w:bCs/>
                      <w:color w:val="auto"/>
                      <w:sz w:val="18"/>
                      <w:szCs w:val="18"/>
                    </w:rPr>
                    <w:t>环境保护准入条件</w:t>
                  </w:r>
                </w:p>
              </w:tc>
              <w:tc>
                <w:tcPr>
                  <w:tcW w:w="1712" w:type="pct"/>
                  <w:tcBorders>
                    <w:top w:val="single" w:color="auto" w:sz="8" w:space="0"/>
                    <w:bottom w:val="single" w:color="auto" w:sz="8" w:space="0"/>
                  </w:tcBorders>
                  <w:vAlign w:val="center"/>
                </w:tcPr>
                <w:p w14:paraId="0D43DE21">
                  <w:pPr>
                    <w:spacing w:line="300" w:lineRule="exact"/>
                    <w:ind w:firstLine="0" w:firstLineChars="0"/>
                    <w:jc w:val="center"/>
                    <w:rPr>
                      <w:bCs/>
                      <w:color w:val="auto"/>
                      <w:sz w:val="18"/>
                      <w:szCs w:val="18"/>
                    </w:rPr>
                  </w:pPr>
                  <w:r>
                    <w:rPr>
                      <w:rFonts w:hAnsi="宋体"/>
                      <w:bCs/>
                      <w:color w:val="auto"/>
                      <w:sz w:val="18"/>
                      <w:szCs w:val="18"/>
                    </w:rPr>
                    <w:t>本项目情况</w:t>
                  </w:r>
                </w:p>
              </w:tc>
              <w:tc>
                <w:tcPr>
                  <w:tcW w:w="471" w:type="pct"/>
                  <w:tcBorders>
                    <w:top w:val="single" w:color="auto" w:sz="8" w:space="0"/>
                    <w:bottom w:val="single" w:color="auto" w:sz="8" w:space="0"/>
                  </w:tcBorders>
                  <w:vAlign w:val="center"/>
                </w:tcPr>
                <w:p w14:paraId="497D6329">
                  <w:pPr>
                    <w:spacing w:line="300" w:lineRule="exact"/>
                    <w:ind w:firstLine="0" w:firstLineChars="0"/>
                    <w:jc w:val="center"/>
                    <w:rPr>
                      <w:bCs/>
                      <w:color w:val="auto"/>
                      <w:sz w:val="18"/>
                      <w:szCs w:val="18"/>
                    </w:rPr>
                  </w:pPr>
                  <w:r>
                    <w:rPr>
                      <w:rFonts w:hAnsi="宋体"/>
                      <w:bCs/>
                      <w:color w:val="auto"/>
                      <w:sz w:val="18"/>
                      <w:szCs w:val="18"/>
                    </w:rPr>
                    <w:t>对比结果</w:t>
                  </w:r>
                </w:p>
              </w:tc>
            </w:tr>
            <w:tr w14:paraId="2E4D636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6" w:type="pct"/>
                  <w:tcBorders>
                    <w:top w:val="single" w:color="auto" w:sz="8" w:space="0"/>
                    <w:bottom w:val="single" w:color="auto" w:sz="4" w:space="0"/>
                  </w:tcBorders>
                  <w:vAlign w:val="center"/>
                </w:tcPr>
                <w:p w14:paraId="26AEFB5E">
                  <w:pPr>
                    <w:spacing w:line="300" w:lineRule="exact"/>
                    <w:ind w:firstLine="0" w:firstLineChars="0"/>
                    <w:jc w:val="left"/>
                    <w:rPr>
                      <w:color w:val="auto"/>
                      <w:sz w:val="18"/>
                      <w:szCs w:val="18"/>
                    </w:rPr>
                  </w:pPr>
                  <w:r>
                    <w:rPr>
                      <w:rFonts w:hAnsi="宋体"/>
                      <w:color w:val="auto"/>
                      <w:sz w:val="18"/>
                      <w:szCs w:val="18"/>
                    </w:rPr>
                    <w:t>①集聚区入区建设项目在环境保护方面应做到高起点、高标准、严要求，禁止新建国家《产业结构调整指导目录（</w:t>
                  </w:r>
                  <w:r>
                    <w:rPr>
                      <w:color w:val="auto"/>
                      <w:sz w:val="18"/>
                      <w:szCs w:val="18"/>
                    </w:rPr>
                    <w:t>2005</w:t>
                  </w:r>
                  <w:r>
                    <w:rPr>
                      <w:rFonts w:hAnsi="宋体"/>
                      <w:color w:val="auto"/>
                      <w:sz w:val="18"/>
                      <w:szCs w:val="18"/>
                    </w:rPr>
                    <w:t>年本）》、《外商投资产业指导目录（</w:t>
                  </w:r>
                  <w:r>
                    <w:rPr>
                      <w:color w:val="auto"/>
                      <w:sz w:val="18"/>
                      <w:szCs w:val="18"/>
                    </w:rPr>
                    <w:t>2007</w:t>
                  </w:r>
                  <w:r>
                    <w:rPr>
                      <w:rFonts w:hAnsi="宋体"/>
                      <w:color w:val="auto"/>
                      <w:sz w:val="18"/>
                      <w:szCs w:val="18"/>
                    </w:rPr>
                    <w:t>年修订）》中限制、淘汰类的建设项目。</w:t>
                  </w:r>
                </w:p>
              </w:tc>
              <w:tc>
                <w:tcPr>
                  <w:tcW w:w="1712" w:type="pct"/>
                  <w:tcBorders>
                    <w:top w:val="single" w:color="auto" w:sz="8" w:space="0"/>
                    <w:bottom w:val="single" w:color="auto" w:sz="4" w:space="0"/>
                  </w:tcBorders>
                  <w:vAlign w:val="center"/>
                </w:tcPr>
                <w:p w14:paraId="18C55954">
                  <w:pPr>
                    <w:spacing w:line="300" w:lineRule="exact"/>
                    <w:ind w:firstLine="0" w:firstLineChars="0"/>
                    <w:jc w:val="left"/>
                    <w:rPr>
                      <w:color w:val="auto"/>
                      <w:sz w:val="18"/>
                      <w:szCs w:val="18"/>
                    </w:rPr>
                  </w:pPr>
                  <w:r>
                    <w:rPr>
                      <w:rFonts w:hAnsi="宋体"/>
                      <w:color w:val="auto"/>
                      <w:sz w:val="18"/>
                      <w:szCs w:val="18"/>
                    </w:rPr>
                    <w:t>本项目在环境保护方面能够做到高起点、高标准、严要求，属于《产业结构调整指导目录（20</w:t>
                  </w:r>
                  <w:r>
                    <w:rPr>
                      <w:rFonts w:hint="eastAsia" w:hAnsi="宋体"/>
                      <w:color w:val="auto"/>
                      <w:sz w:val="18"/>
                      <w:szCs w:val="18"/>
                    </w:rPr>
                    <w:t>24</w:t>
                  </w:r>
                  <w:r>
                    <w:rPr>
                      <w:rFonts w:hAnsi="宋体"/>
                      <w:color w:val="auto"/>
                      <w:sz w:val="18"/>
                      <w:szCs w:val="18"/>
                    </w:rPr>
                    <w:t>年本）》</w:t>
                  </w:r>
                  <w:r>
                    <w:rPr>
                      <w:rFonts w:hint="eastAsia" w:hAnsi="宋体"/>
                      <w:color w:val="auto"/>
                      <w:sz w:val="18"/>
                      <w:szCs w:val="18"/>
                    </w:rPr>
                    <w:t>中允许</w:t>
                  </w:r>
                  <w:r>
                    <w:rPr>
                      <w:rFonts w:hAnsi="宋体"/>
                      <w:color w:val="auto"/>
                      <w:sz w:val="18"/>
                      <w:szCs w:val="18"/>
                    </w:rPr>
                    <w:t>类建设项目。</w:t>
                  </w:r>
                </w:p>
              </w:tc>
              <w:tc>
                <w:tcPr>
                  <w:tcW w:w="471" w:type="pct"/>
                  <w:tcBorders>
                    <w:top w:val="single" w:color="auto" w:sz="8" w:space="0"/>
                    <w:bottom w:val="single" w:color="auto" w:sz="4" w:space="0"/>
                  </w:tcBorders>
                  <w:vAlign w:val="center"/>
                </w:tcPr>
                <w:p w14:paraId="6A4AB72E">
                  <w:pPr>
                    <w:spacing w:line="300" w:lineRule="exact"/>
                    <w:ind w:firstLine="0" w:firstLineChars="0"/>
                    <w:jc w:val="center"/>
                    <w:rPr>
                      <w:color w:val="auto"/>
                      <w:sz w:val="18"/>
                      <w:szCs w:val="18"/>
                    </w:rPr>
                  </w:pPr>
                  <w:r>
                    <w:rPr>
                      <w:rFonts w:hAnsi="宋体"/>
                      <w:color w:val="auto"/>
                      <w:sz w:val="18"/>
                      <w:szCs w:val="18"/>
                    </w:rPr>
                    <w:t>符合</w:t>
                  </w:r>
                </w:p>
              </w:tc>
            </w:tr>
            <w:tr w14:paraId="1D242E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6" w:type="pct"/>
                  <w:tcBorders>
                    <w:top w:val="single" w:color="auto" w:sz="4" w:space="0"/>
                    <w:bottom w:val="single" w:color="auto" w:sz="4" w:space="0"/>
                  </w:tcBorders>
                  <w:vAlign w:val="center"/>
                </w:tcPr>
                <w:p w14:paraId="3E4F333C">
                  <w:pPr>
                    <w:spacing w:line="300" w:lineRule="exact"/>
                    <w:ind w:firstLine="0" w:firstLineChars="0"/>
                    <w:jc w:val="left"/>
                    <w:rPr>
                      <w:color w:val="auto"/>
                      <w:sz w:val="18"/>
                      <w:szCs w:val="18"/>
                    </w:rPr>
                  </w:pPr>
                  <w:r>
                    <w:rPr>
                      <w:rFonts w:hAnsi="宋体"/>
                      <w:color w:val="auto"/>
                      <w:sz w:val="18"/>
                      <w:szCs w:val="18"/>
                    </w:rPr>
                    <w:t>②投资强度满足河南省国土资源厅《关于调整河南省工业建设项目建设用地控制指标的通知》；入驻企业生产规模符合国家产业政策的最小经济规模要求，清洁生产水平达到国内同行业先进清洁生产水平以上。</w:t>
                  </w:r>
                </w:p>
              </w:tc>
              <w:tc>
                <w:tcPr>
                  <w:tcW w:w="1712" w:type="pct"/>
                  <w:tcBorders>
                    <w:top w:val="single" w:color="auto" w:sz="4" w:space="0"/>
                    <w:bottom w:val="single" w:color="auto" w:sz="4" w:space="0"/>
                  </w:tcBorders>
                  <w:vAlign w:val="center"/>
                </w:tcPr>
                <w:p w14:paraId="06347C40">
                  <w:pPr>
                    <w:spacing w:line="300" w:lineRule="exact"/>
                    <w:ind w:firstLine="0" w:firstLineChars="0"/>
                    <w:jc w:val="left"/>
                    <w:rPr>
                      <w:color w:val="auto"/>
                      <w:sz w:val="18"/>
                      <w:szCs w:val="18"/>
                    </w:rPr>
                  </w:pPr>
                  <w:r>
                    <w:rPr>
                      <w:rFonts w:hint="eastAsia" w:hAnsi="宋体"/>
                      <w:color w:val="auto"/>
                      <w:sz w:val="18"/>
                      <w:szCs w:val="18"/>
                    </w:rPr>
                    <w:t>本行业无规模要求</w:t>
                  </w:r>
                  <w:r>
                    <w:rPr>
                      <w:rFonts w:hAnsi="宋体"/>
                      <w:color w:val="auto"/>
                      <w:sz w:val="18"/>
                      <w:szCs w:val="18"/>
                    </w:rPr>
                    <w:t>；本</w:t>
                  </w:r>
                  <w:r>
                    <w:rPr>
                      <w:rFonts w:hint="eastAsia" w:hAnsi="宋体"/>
                      <w:color w:val="auto"/>
                      <w:sz w:val="18"/>
                      <w:szCs w:val="18"/>
                    </w:rPr>
                    <w:t>行业无</w:t>
                  </w:r>
                  <w:r>
                    <w:rPr>
                      <w:rFonts w:hAnsi="宋体"/>
                      <w:color w:val="auto"/>
                      <w:sz w:val="18"/>
                      <w:szCs w:val="18"/>
                    </w:rPr>
                    <w:t>国家产业政策的最小经济规模要求，清洁生产水平达到国内同行业先进清洁生产水平以上。</w:t>
                  </w:r>
                  <w:r>
                    <w:rPr>
                      <w:rFonts w:hint="eastAsia" w:hAnsi="宋体"/>
                      <w:color w:val="auto"/>
                      <w:sz w:val="18"/>
                      <w:szCs w:val="18"/>
                    </w:rPr>
                    <w:t>投资强度为6343万元/亩，符合</w:t>
                  </w:r>
                  <w:r>
                    <w:rPr>
                      <w:rFonts w:hAnsi="宋体"/>
                      <w:color w:val="auto"/>
                      <w:sz w:val="18"/>
                      <w:szCs w:val="18"/>
                    </w:rPr>
                    <w:t>《关于调整河南省工业建设项目建设用地控制指标的通知》</w:t>
                  </w:r>
                </w:p>
              </w:tc>
              <w:tc>
                <w:tcPr>
                  <w:tcW w:w="471" w:type="pct"/>
                  <w:tcBorders>
                    <w:top w:val="single" w:color="auto" w:sz="4" w:space="0"/>
                    <w:bottom w:val="single" w:color="auto" w:sz="4" w:space="0"/>
                  </w:tcBorders>
                  <w:vAlign w:val="center"/>
                </w:tcPr>
                <w:p w14:paraId="1F2294AB">
                  <w:pPr>
                    <w:spacing w:line="300" w:lineRule="exact"/>
                    <w:ind w:firstLine="0" w:firstLineChars="0"/>
                    <w:jc w:val="center"/>
                    <w:rPr>
                      <w:color w:val="auto"/>
                      <w:sz w:val="18"/>
                      <w:szCs w:val="18"/>
                    </w:rPr>
                  </w:pPr>
                  <w:r>
                    <w:rPr>
                      <w:rFonts w:hAnsi="宋体"/>
                      <w:color w:val="auto"/>
                      <w:sz w:val="18"/>
                      <w:szCs w:val="18"/>
                    </w:rPr>
                    <w:t>符合</w:t>
                  </w:r>
                </w:p>
              </w:tc>
            </w:tr>
            <w:tr w14:paraId="73B118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6" w:type="pct"/>
                  <w:tcBorders>
                    <w:top w:val="single" w:color="auto" w:sz="4" w:space="0"/>
                    <w:bottom w:val="single" w:color="auto" w:sz="4" w:space="0"/>
                  </w:tcBorders>
                  <w:vAlign w:val="center"/>
                </w:tcPr>
                <w:p w14:paraId="57DD613D">
                  <w:pPr>
                    <w:spacing w:line="300" w:lineRule="exact"/>
                    <w:ind w:firstLine="0" w:firstLineChars="0"/>
                    <w:jc w:val="left"/>
                    <w:rPr>
                      <w:color w:val="auto"/>
                      <w:sz w:val="18"/>
                      <w:szCs w:val="18"/>
                    </w:rPr>
                  </w:pPr>
                  <w:r>
                    <w:rPr>
                      <w:rFonts w:hAnsi="宋体"/>
                      <w:color w:val="auto"/>
                      <w:sz w:val="18"/>
                      <w:szCs w:val="18"/>
                    </w:rPr>
                    <w:t>③鼓励建设省级以上（含省级）认定的高新技术类项目；鼓励具有先进的、符合集聚区功能定位的一、二类工业用地，轻污染项目优先入区；按照循环经济发展之路，能够形成良好循环经济链条的项目可优先入区。</w:t>
                  </w:r>
                </w:p>
              </w:tc>
              <w:tc>
                <w:tcPr>
                  <w:tcW w:w="1712" w:type="pct"/>
                  <w:tcBorders>
                    <w:top w:val="single" w:color="auto" w:sz="4" w:space="0"/>
                    <w:bottom w:val="single" w:color="auto" w:sz="4" w:space="0"/>
                  </w:tcBorders>
                  <w:vAlign w:val="center"/>
                </w:tcPr>
                <w:p w14:paraId="5CEDA246">
                  <w:pPr>
                    <w:spacing w:line="300" w:lineRule="exact"/>
                    <w:ind w:firstLine="0" w:firstLineChars="0"/>
                    <w:jc w:val="center"/>
                    <w:rPr>
                      <w:color w:val="auto"/>
                      <w:sz w:val="18"/>
                      <w:szCs w:val="18"/>
                    </w:rPr>
                  </w:pPr>
                  <w:r>
                    <w:rPr>
                      <w:rFonts w:hint="eastAsia"/>
                      <w:color w:val="auto"/>
                      <w:sz w:val="18"/>
                      <w:szCs w:val="18"/>
                    </w:rPr>
                    <w:t>本项目不属于</w:t>
                  </w:r>
                  <w:r>
                    <w:rPr>
                      <w:rFonts w:hAnsi="宋体"/>
                      <w:color w:val="auto"/>
                      <w:sz w:val="18"/>
                      <w:szCs w:val="18"/>
                    </w:rPr>
                    <w:t>省级以上（含省级）认定的高新技术类项目</w:t>
                  </w:r>
                  <w:r>
                    <w:rPr>
                      <w:rFonts w:hint="eastAsia" w:hAnsi="宋体"/>
                      <w:color w:val="auto"/>
                      <w:sz w:val="18"/>
                      <w:szCs w:val="18"/>
                    </w:rPr>
                    <w:t>；本项目属于</w:t>
                  </w:r>
                  <w:r>
                    <w:rPr>
                      <w:rFonts w:hAnsi="宋体"/>
                      <w:color w:val="auto"/>
                      <w:sz w:val="18"/>
                      <w:szCs w:val="18"/>
                    </w:rPr>
                    <w:t>轻污染项目</w:t>
                  </w:r>
                  <w:r>
                    <w:rPr>
                      <w:rFonts w:hint="eastAsia" w:hAnsi="宋体"/>
                      <w:color w:val="auto"/>
                      <w:sz w:val="18"/>
                      <w:szCs w:val="18"/>
                    </w:rPr>
                    <w:t>，不属于</w:t>
                  </w:r>
                  <w:r>
                    <w:rPr>
                      <w:rFonts w:hAnsi="宋体"/>
                      <w:color w:val="auto"/>
                      <w:sz w:val="18"/>
                      <w:szCs w:val="18"/>
                    </w:rPr>
                    <w:t>能够形成良好循环经济链条的项目</w:t>
                  </w:r>
                </w:p>
              </w:tc>
              <w:tc>
                <w:tcPr>
                  <w:tcW w:w="471" w:type="pct"/>
                  <w:tcBorders>
                    <w:top w:val="single" w:color="auto" w:sz="4" w:space="0"/>
                    <w:bottom w:val="single" w:color="auto" w:sz="4" w:space="0"/>
                  </w:tcBorders>
                  <w:vAlign w:val="center"/>
                </w:tcPr>
                <w:p w14:paraId="760E32C4">
                  <w:pPr>
                    <w:spacing w:line="300" w:lineRule="exact"/>
                    <w:ind w:firstLine="0" w:firstLineChars="0"/>
                    <w:jc w:val="center"/>
                    <w:rPr>
                      <w:color w:val="auto"/>
                      <w:sz w:val="18"/>
                      <w:szCs w:val="18"/>
                    </w:rPr>
                  </w:pPr>
                  <w:r>
                    <w:rPr>
                      <w:rFonts w:hint="eastAsia"/>
                      <w:color w:val="auto"/>
                      <w:sz w:val="18"/>
                      <w:szCs w:val="18"/>
                    </w:rPr>
                    <w:t>不属于鼓励类</w:t>
                  </w:r>
                </w:p>
              </w:tc>
            </w:tr>
            <w:tr w14:paraId="5717A7F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6" w:type="pct"/>
                  <w:tcBorders>
                    <w:top w:val="single" w:color="auto" w:sz="4" w:space="0"/>
                    <w:bottom w:val="single" w:color="auto" w:sz="4" w:space="0"/>
                  </w:tcBorders>
                  <w:vAlign w:val="center"/>
                </w:tcPr>
                <w:p w14:paraId="406512D4">
                  <w:pPr>
                    <w:spacing w:line="300" w:lineRule="exact"/>
                    <w:ind w:firstLine="0" w:firstLineChars="0"/>
                    <w:jc w:val="left"/>
                    <w:rPr>
                      <w:color w:val="auto"/>
                      <w:sz w:val="18"/>
                      <w:szCs w:val="18"/>
                    </w:rPr>
                  </w:pPr>
                  <w:r>
                    <w:rPr>
                      <w:rFonts w:hAnsi="宋体"/>
                      <w:color w:val="auto"/>
                      <w:sz w:val="18"/>
                      <w:szCs w:val="18"/>
                    </w:rPr>
                    <w:t>④化纤纺织区：鼓励各种差别化、功能化化学纤维、高技术纤维生产，鼓励纤维及非纤维用新型聚脂生产，鼓励符合生态、资源综合利用与环保要求的特种天然纤维产品加工，鼓励发展医卫用纤维；鼓励入驻企业依托白鹭化纤集团发展纺织业；鼓励现有企业进行技术升级，增产减污；限制高耗水、高污染项目进入；严格限制同质化、重复性的新印染企业入驻。</w:t>
                  </w:r>
                </w:p>
              </w:tc>
              <w:tc>
                <w:tcPr>
                  <w:tcW w:w="1712" w:type="pct"/>
                  <w:tcBorders>
                    <w:top w:val="single" w:color="auto" w:sz="4" w:space="0"/>
                    <w:bottom w:val="single" w:color="auto" w:sz="4" w:space="0"/>
                  </w:tcBorders>
                  <w:vAlign w:val="center"/>
                </w:tcPr>
                <w:p w14:paraId="72C616E1">
                  <w:pPr>
                    <w:spacing w:line="300" w:lineRule="exact"/>
                    <w:ind w:firstLine="0" w:firstLineChars="0"/>
                    <w:jc w:val="left"/>
                    <w:rPr>
                      <w:color w:val="auto"/>
                      <w:sz w:val="18"/>
                      <w:szCs w:val="18"/>
                    </w:rPr>
                  </w:pPr>
                  <w:r>
                    <w:rPr>
                      <w:rFonts w:hAnsi="宋体"/>
                      <w:color w:val="auto"/>
                      <w:sz w:val="18"/>
                      <w:szCs w:val="18"/>
                    </w:rPr>
                    <w:t>本项目</w:t>
                  </w:r>
                  <w:r>
                    <w:rPr>
                      <w:rFonts w:hint="eastAsia" w:hAnsi="宋体"/>
                      <w:color w:val="auto"/>
                      <w:sz w:val="18"/>
                      <w:szCs w:val="18"/>
                    </w:rPr>
                    <w:t>属于塑料制品业，不属于鼓励的</w:t>
                  </w:r>
                  <w:r>
                    <w:rPr>
                      <w:rFonts w:hAnsi="宋体"/>
                      <w:color w:val="auto"/>
                      <w:sz w:val="18"/>
                      <w:szCs w:val="18"/>
                    </w:rPr>
                    <w:t>化纤纺织业。</w:t>
                  </w:r>
                  <w:r>
                    <w:rPr>
                      <w:rFonts w:hint="eastAsia" w:hAnsi="宋体"/>
                      <w:color w:val="auto"/>
                      <w:sz w:val="18"/>
                      <w:szCs w:val="18"/>
                    </w:rPr>
                    <w:t>本项目不属于</w:t>
                  </w:r>
                  <w:r>
                    <w:rPr>
                      <w:rFonts w:hAnsi="宋体"/>
                      <w:color w:val="auto"/>
                      <w:sz w:val="18"/>
                      <w:szCs w:val="18"/>
                    </w:rPr>
                    <w:t>高耗水、高污染项目</w:t>
                  </w:r>
                  <w:r>
                    <w:rPr>
                      <w:rFonts w:hint="eastAsia" w:hAnsi="宋体"/>
                      <w:color w:val="auto"/>
                      <w:sz w:val="18"/>
                      <w:szCs w:val="18"/>
                    </w:rPr>
                    <w:t>，不属于限制的印染企业</w:t>
                  </w:r>
                </w:p>
              </w:tc>
              <w:tc>
                <w:tcPr>
                  <w:tcW w:w="471" w:type="pct"/>
                  <w:tcBorders>
                    <w:top w:val="single" w:color="auto" w:sz="4" w:space="0"/>
                    <w:bottom w:val="single" w:color="auto" w:sz="4" w:space="0"/>
                  </w:tcBorders>
                  <w:vAlign w:val="center"/>
                </w:tcPr>
                <w:p w14:paraId="621C6AD9">
                  <w:pPr>
                    <w:spacing w:line="300" w:lineRule="exact"/>
                    <w:ind w:firstLine="0" w:firstLineChars="0"/>
                    <w:jc w:val="center"/>
                    <w:rPr>
                      <w:color w:val="auto"/>
                      <w:sz w:val="18"/>
                      <w:szCs w:val="18"/>
                    </w:rPr>
                  </w:pPr>
                  <w:r>
                    <w:rPr>
                      <w:rFonts w:hAnsi="宋体"/>
                      <w:color w:val="auto"/>
                      <w:sz w:val="18"/>
                      <w:szCs w:val="18"/>
                    </w:rPr>
                    <w:t>符合</w:t>
                  </w:r>
                </w:p>
              </w:tc>
            </w:tr>
            <w:tr w14:paraId="453F76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6" w:type="pct"/>
                  <w:tcBorders>
                    <w:top w:val="single" w:color="auto" w:sz="4" w:space="0"/>
                    <w:bottom w:val="single" w:color="auto" w:sz="4" w:space="0"/>
                  </w:tcBorders>
                  <w:vAlign w:val="center"/>
                </w:tcPr>
                <w:p w14:paraId="43D95597">
                  <w:pPr>
                    <w:spacing w:line="300" w:lineRule="exact"/>
                    <w:ind w:firstLine="0" w:firstLineChars="0"/>
                    <w:jc w:val="left"/>
                    <w:rPr>
                      <w:color w:val="auto"/>
                      <w:sz w:val="18"/>
                      <w:szCs w:val="18"/>
                    </w:rPr>
                  </w:pPr>
                  <w:r>
                    <w:rPr>
                      <w:rFonts w:hAnsi="宋体"/>
                      <w:color w:val="auto"/>
                      <w:sz w:val="18"/>
                      <w:szCs w:val="18"/>
                    </w:rPr>
                    <w:t>⑤汽车及零部件区：鼓励多轴大型专用车辆生产；鼓励自动变速箱、重型汽车变速箱等汽车关键零部件生产；鼓励喷漆工序使用无苯漆料；限制喷漆工序使用含苯漆料；限制汽车及零部件中的电镀项目。</w:t>
                  </w:r>
                </w:p>
              </w:tc>
              <w:tc>
                <w:tcPr>
                  <w:tcW w:w="1712" w:type="pct"/>
                  <w:tcBorders>
                    <w:top w:val="single" w:color="auto" w:sz="4" w:space="0"/>
                    <w:bottom w:val="single" w:color="auto" w:sz="4" w:space="0"/>
                  </w:tcBorders>
                  <w:vAlign w:val="center"/>
                </w:tcPr>
                <w:p w14:paraId="697B7D5C">
                  <w:pPr>
                    <w:spacing w:line="300" w:lineRule="exact"/>
                    <w:ind w:firstLine="0" w:firstLineChars="0"/>
                    <w:jc w:val="left"/>
                    <w:rPr>
                      <w:color w:val="auto"/>
                      <w:sz w:val="18"/>
                      <w:szCs w:val="18"/>
                    </w:rPr>
                  </w:pPr>
                  <w:r>
                    <w:rPr>
                      <w:rFonts w:hAnsi="宋体"/>
                      <w:color w:val="auto"/>
                      <w:sz w:val="18"/>
                      <w:szCs w:val="18"/>
                    </w:rPr>
                    <w:t>本项目位于化纤纺织区</w:t>
                  </w:r>
                  <w:r>
                    <w:rPr>
                      <w:rFonts w:hint="eastAsia" w:hAnsi="宋体"/>
                      <w:color w:val="auto"/>
                      <w:sz w:val="18"/>
                      <w:szCs w:val="18"/>
                    </w:rPr>
                    <w:t>，不属于</w:t>
                  </w:r>
                  <w:r>
                    <w:rPr>
                      <w:rFonts w:hAnsi="宋体"/>
                      <w:color w:val="auto"/>
                      <w:sz w:val="18"/>
                      <w:szCs w:val="18"/>
                    </w:rPr>
                    <w:t>汽车及零部件区</w:t>
                  </w:r>
                </w:p>
              </w:tc>
              <w:tc>
                <w:tcPr>
                  <w:tcW w:w="471" w:type="pct"/>
                  <w:tcBorders>
                    <w:top w:val="single" w:color="auto" w:sz="4" w:space="0"/>
                    <w:bottom w:val="single" w:color="auto" w:sz="4" w:space="0"/>
                  </w:tcBorders>
                  <w:vAlign w:val="center"/>
                </w:tcPr>
                <w:p w14:paraId="1EB18F96">
                  <w:pPr>
                    <w:spacing w:line="300" w:lineRule="exact"/>
                    <w:ind w:firstLine="0" w:firstLineChars="0"/>
                    <w:jc w:val="center"/>
                    <w:rPr>
                      <w:color w:val="auto"/>
                      <w:sz w:val="18"/>
                      <w:szCs w:val="18"/>
                    </w:rPr>
                  </w:pPr>
                  <w:r>
                    <w:rPr>
                      <w:color w:val="auto"/>
                      <w:sz w:val="18"/>
                      <w:szCs w:val="18"/>
                    </w:rPr>
                    <w:t>/</w:t>
                  </w:r>
                </w:p>
              </w:tc>
            </w:tr>
            <w:tr w14:paraId="332C613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6" w:type="pct"/>
                  <w:tcBorders>
                    <w:top w:val="single" w:color="auto" w:sz="4" w:space="0"/>
                    <w:bottom w:val="single" w:color="auto" w:sz="4" w:space="0"/>
                  </w:tcBorders>
                  <w:vAlign w:val="center"/>
                </w:tcPr>
                <w:p w14:paraId="1E8E892C">
                  <w:pPr>
                    <w:spacing w:line="300" w:lineRule="exact"/>
                    <w:ind w:firstLine="0" w:firstLineChars="0"/>
                    <w:jc w:val="left"/>
                    <w:rPr>
                      <w:color w:val="auto"/>
                      <w:sz w:val="18"/>
                      <w:szCs w:val="18"/>
                    </w:rPr>
                  </w:pPr>
                  <w:r>
                    <w:rPr>
                      <w:rFonts w:hAnsi="宋体"/>
                      <w:color w:val="auto"/>
                      <w:sz w:val="18"/>
                      <w:szCs w:val="18"/>
                    </w:rPr>
                    <w:t>⑥装备制造区：鼓励超特高压交流开关设备及关键部件、直流输电设备、换流阀控制与保护器、直流场成套设备、超特高压电力电缆、变压器、智能电表以及高附加值关键配套件等符合《国务院装备制造业调整振兴规划》和《河南省装备制造业调整振兴规划》发展方向的项目入区；鼓励喷漆工序使用无苯漆料；限制喷漆工序使用含苯漆料；限制装备制造业中的电镀项目。</w:t>
                  </w:r>
                </w:p>
              </w:tc>
              <w:tc>
                <w:tcPr>
                  <w:tcW w:w="1712" w:type="pct"/>
                  <w:tcBorders>
                    <w:top w:val="single" w:color="auto" w:sz="4" w:space="0"/>
                    <w:bottom w:val="single" w:color="auto" w:sz="4" w:space="0"/>
                  </w:tcBorders>
                  <w:vAlign w:val="center"/>
                </w:tcPr>
                <w:p w14:paraId="56CD0F51">
                  <w:pPr>
                    <w:spacing w:line="300" w:lineRule="exact"/>
                    <w:ind w:firstLine="0" w:firstLineChars="0"/>
                    <w:jc w:val="left"/>
                    <w:rPr>
                      <w:color w:val="auto"/>
                      <w:sz w:val="18"/>
                      <w:szCs w:val="18"/>
                    </w:rPr>
                  </w:pPr>
                  <w:r>
                    <w:rPr>
                      <w:rFonts w:hAnsi="宋体"/>
                      <w:color w:val="auto"/>
                      <w:sz w:val="18"/>
                      <w:szCs w:val="18"/>
                    </w:rPr>
                    <w:t>本项目位于化纤纺织区</w:t>
                  </w:r>
                  <w:r>
                    <w:rPr>
                      <w:rFonts w:hint="eastAsia" w:hAnsi="宋体"/>
                      <w:color w:val="auto"/>
                      <w:sz w:val="18"/>
                      <w:szCs w:val="18"/>
                    </w:rPr>
                    <w:t>，不属于</w:t>
                  </w:r>
                  <w:r>
                    <w:rPr>
                      <w:rFonts w:hAnsi="宋体"/>
                      <w:color w:val="auto"/>
                      <w:sz w:val="18"/>
                      <w:szCs w:val="18"/>
                    </w:rPr>
                    <w:t>装备制造区</w:t>
                  </w:r>
                </w:p>
              </w:tc>
              <w:tc>
                <w:tcPr>
                  <w:tcW w:w="471" w:type="pct"/>
                  <w:tcBorders>
                    <w:top w:val="single" w:color="auto" w:sz="4" w:space="0"/>
                    <w:bottom w:val="single" w:color="auto" w:sz="4" w:space="0"/>
                  </w:tcBorders>
                  <w:vAlign w:val="center"/>
                </w:tcPr>
                <w:p w14:paraId="4B75A5E9">
                  <w:pPr>
                    <w:spacing w:line="300" w:lineRule="exact"/>
                    <w:ind w:firstLine="0" w:firstLineChars="0"/>
                    <w:jc w:val="center"/>
                    <w:rPr>
                      <w:color w:val="auto"/>
                      <w:sz w:val="18"/>
                      <w:szCs w:val="18"/>
                    </w:rPr>
                  </w:pPr>
                  <w:r>
                    <w:rPr>
                      <w:color w:val="auto"/>
                      <w:sz w:val="18"/>
                      <w:szCs w:val="18"/>
                    </w:rPr>
                    <w:t>/</w:t>
                  </w:r>
                </w:p>
              </w:tc>
            </w:tr>
            <w:tr w14:paraId="32AB31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6" w:type="pct"/>
                  <w:tcBorders>
                    <w:top w:val="single" w:color="auto" w:sz="4" w:space="0"/>
                    <w:bottom w:val="single" w:color="auto" w:sz="4" w:space="0"/>
                  </w:tcBorders>
                  <w:vAlign w:val="center"/>
                </w:tcPr>
                <w:p w14:paraId="55B88945">
                  <w:pPr>
                    <w:spacing w:line="300" w:lineRule="exact"/>
                    <w:ind w:firstLine="0" w:firstLineChars="0"/>
                    <w:jc w:val="left"/>
                    <w:rPr>
                      <w:color w:val="auto"/>
                      <w:sz w:val="18"/>
                      <w:szCs w:val="18"/>
                    </w:rPr>
                  </w:pPr>
                  <w:r>
                    <w:rPr>
                      <w:rFonts w:hAnsi="宋体"/>
                      <w:color w:val="auto"/>
                      <w:sz w:val="18"/>
                      <w:szCs w:val="18"/>
                    </w:rPr>
                    <w:t>⑦化工医药区：鼓励现有企业进行技术升级，增产减污；限制现有企业扩大再生产；严格限制同质化、重复性、高风险的新化工医药企业入驻。</w:t>
                  </w:r>
                </w:p>
              </w:tc>
              <w:tc>
                <w:tcPr>
                  <w:tcW w:w="1712" w:type="pct"/>
                  <w:tcBorders>
                    <w:top w:val="single" w:color="auto" w:sz="4" w:space="0"/>
                    <w:bottom w:val="single" w:color="auto" w:sz="4" w:space="0"/>
                  </w:tcBorders>
                  <w:vAlign w:val="center"/>
                </w:tcPr>
                <w:p w14:paraId="4267606B">
                  <w:pPr>
                    <w:spacing w:line="300" w:lineRule="exact"/>
                    <w:ind w:firstLine="0" w:firstLineChars="0"/>
                    <w:jc w:val="left"/>
                    <w:rPr>
                      <w:color w:val="auto"/>
                      <w:sz w:val="18"/>
                      <w:szCs w:val="18"/>
                    </w:rPr>
                  </w:pPr>
                  <w:r>
                    <w:rPr>
                      <w:rFonts w:hAnsi="宋体"/>
                      <w:color w:val="auto"/>
                      <w:sz w:val="18"/>
                      <w:szCs w:val="18"/>
                    </w:rPr>
                    <w:t>本项目位于化纤纺织区</w:t>
                  </w:r>
                  <w:r>
                    <w:rPr>
                      <w:rFonts w:hint="eastAsia" w:hAnsi="宋体"/>
                      <w:color w:val="auto"/>
                      <w:sz w:val="18"/>
                      <w:szCs w:val="18"/>
                    </w:rPr>
                    <w:t>，不属于</w:t>
                  </w:r>
                  <w:r>
                    <w:rPr>
                      <w:rFonts w:hAnsi="宋体"/>
                      <w:color w:val="auto"/>
                      <w:sz w:val="18"/>
                      <w:szCs w:val="18"/>
                    </w:rPr>
                    <w:t>化工医药区</w:t>
                  </w:r>
                </w:p>
              </w:tc>
              <w:tc>
                <w:tcPr>
                  <w:tcW w:w="471" w:type="pct"/>
                  <w:tcBorders>
                    <w:top w:val="single" w:color="auto" w:sz="4" w:space="0"/>
                    <w:bottom w:val="single" w:color="auto" w:sz="4" w:space="0"/>
                  </w:tcBorders>
                  <w:vAlign w:val="center"/>
                </w:tcPr>
                <w:p w14:paraId="53C41501">
                  <w:pPr>
                    <w:spacing w:line="300" w:lineRule="exact"/>
                    <w:ind w:firstLine="0" w:firstLineChars="0"/>
                    <w:jc w:val="center"/>
                    <w:rPr>
                      <w:color w:val="auto"/>
                      <w:sz w:val="18"/>
                      <w:szCs w:val="18"/>
                    </w:rPr>
                  </w:pPr>
                  <w:r>
                    <w:rPr>
                      <w:color w:val="auto"/>
                      <w:sz w:val="18"/>
                      <w:szCs w:val="18"/>
                    </w:rPr>
                    <w:t>/</w:t>
                  </w:r>
                </w:p>
              </w:tc>
            </w:tr>
            <w:tr w14:paraId="1F29ABB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6" w:type="pct"/>
                  <w:tcBorders>
                    <w:top w:val="single" w:color="auto" w:sz="4" w:space="0"/>
                    <w:bottom w:val="single" w:color="auto" w:sz="8" w:space="0"/>
                  </w:tcBorders>
                  <w:vAlign w:val="center"/>
                </w:tcPr>
                <w:p w14:paraId="3842BE11">
                  <w:pPr>
                    <w:spacing w:line="300" w:lineRule="exact"/>
                    <w:ind w:firstLine="0" w:firstLineChars="0"/>
                    <w:jc w:val="left"/>
                    <w:rPr>
                      <w:color w:val="auto"/>
                      <w:sz w:val="18"/>
                      <w:szCs w:val="18"/>
                    </w:rPr>
                  </w:pPr>
                  <w:r>
                    <w:rPr>
                      <w:rFonts w:hAnsi="宋体"/>
                      <w:color w:val="auto"/>
                      <w:sz w:val="18"/>
                      <w:szCs w:val="18"/>
                    </w:rPr>
                    <w:t>⑧其它区：鼓励集聚区主导产业相关产业中的轻污染项目入区；禁止重污染项目入区。</w:t>
                  </w:r>
                </w:p>
              </w:tc>
              <w:tc>
                <w:tcPr>
                  <w:tcW w:w="1712" w:type="pct"/>
                  <w:tcBorders>
                    <w:top w:val="single" w:color="auto" w:sz="4" w:space="0"/>
                    <w:bottom w:val="single" w:color="auto" w:sz="8" w:space="0"/>
                  </w:tcBorders>
                  <w:vAlign w:val="center"/>
                </w:tcPr>
                <w:p w14:paraId="32CED37D">
                  <w:pPr>
                    <w:spacing w:line="300" w:lineRule="exact"/>
                    <w:ind w:firstLine="0" w:firstLineChars="0"/>
                    <w:jc w:val="left"/>
                    <w:rPr>
                      <w:color w:val="auto"/>
                      <w:sz w:val="18"/>
                      <w:szCs w:val="18"/>
                    </w:rPr>
                  </w:pPr>
                  <w:r>
                    <w:rPr>
                      <w:rFonts w:hAnsi="宋体"/>
                      <w:color w:val="auto"/>
                      <w:sz w:val="18"/>
                      <w:szCs w:val="18"/>
                    </w:rPr>
                    <w:t>本项目位于化纤纺织区</w:t>
                  </w:r>
                  <w:r>
                    <w:rPr>
                      <w:rFonts w:hint="eastAsia" w:hAnsi="宋体"/>
                      <w:color w:val="auto"/>
                      <w:sz w:val="18"/>
                      <w:szCs w:val="18"/>
                    </w:rPr>
                    <w:t>，不属于</w:t>
                  </w:r>
                  <w:r>
                    <w:rPr>
                      <w:rFonts w:hAnsi="宋体"/>
                      <w:color w:val="auto"/>
                      <w:sz w:val="18"/>
                      <w:szCs w:val="18"/>
                    </w:rPr>
                    <w:t>其它区</w:t>
                  </w:r>
                </w:p>
              </w:tc>
              <w:tc>
                <w:tcPr>
                  <w:tcW w:w="471" w:type="pct"/>
                  <w:tcBorders>
                    <w:top w:val="single" w:color="auto" w:sz="4" w:space="0"/>
                    <w:bottom w:val="single" w:color="auto" w:sz="8" w:space="0"/>
                  </w:tcBorders>
                  <w:vAlign w:val="center"/>
                </w:tcPr>
                <w:p w14:paraId="64AF3FCD">
                  <w:pPr>
                    <w:spacing w:line="300" w:lineRule="exact"/>
                    <w:ind w:firstLine="0" w:firstLineChars="0"/>
                    <w:jc w:val="center"/>
                    <w:rPr>
                      <w:color w:val="auto"/>
                      <w:sz w:val="18"/>
                      <w:szCs w:val="18"/>
                    </w:rPr>
                  </w:pPr>
                  <w:r>
                    <w:rPr>
                      <w:color w:val="auto"/>
                      <w:sz w:val="18"/>
                      <w:szCs w:val="18"/>
                    </w:rPr>
                    <w:t>/</w:t>
                  </w:r>
                </w:p>
              </w:tc>
            </w:tr>
          </w:tbl>
          <w:p w14:paraId="19DDEE23">
            <w:pPr>
              <w:spacing w:line="480" w:lineRule="exact"/>
              <w:ind w:firstLine="420"/>
              <w:jc w:val="left"/>
              <w:rPr>
                <w:rFonts w:hAnsi="宋体"/>
                <w:color w:val="auto"/>
                <w:szCs w:val="21"/>
              </w:rPr>
            </w:pPr>
            <w:r>
              <w:rPr>
                <w:rFonts w:hint="eastAsia" w:hAnsi="宋体"/>
                <w:color w:val="auto"/>
                <w:szCs w:val="21"/>
              </w:rPr>
              <w:t>由上表可知，本项目符合</w:t>
            </w:r>
            <w:r>
              <w:rPr>
                <w:rFonts w:hint="eastAsia" w:hAnsi="宋体"/>
                <w:color w:val="auto"/>
                <w:szCs w:val="21"/>
                <w:lang w:eastAsia="zh-CN"/>
              </w:rPr>
              <w:t>园区</w:t>
            </w:r>
            <w:r>
              <w:rPr>
                <w:rFonts w:hint="eastAsia" w:hAnsi="宋体"/>
                <w:color w:val="auto"/>
                <w:szCs w:val="21"/>
              </w:rPr>
              <w:t>环境保护准入条件。</w:t>
            </w:r>
          </w:p>
          <w:p w14:paraId="37388775">
            <w:pPr>
              <w:spacing w:line="480" w:lineRule="exact"/>
              <w:ind w:left="0" w:leftChars="0" w:firstLine="0" w:firstLineChars="0"/>
              <w:jc w:val="left"/>
              <w:rPr>
                <w:rFonts w:hint="eastAsia"/>
                <w:b/>
                <w:bCs/>
                <w:color w:val="auto"/>
                <w:szCs w:val="21"/>
                <w:lang w:val="en-US" w:eastAsia="zh-CN"/>
              </w:rPr>
            </w:pPr>
            <w:r>
              <w:rPr>
                <w:rFonts w:hint="eastAsia"/>
                <w:b/>
                <w:bCs/>
                <w:color w:val="auto"/>
                <w:szCs w:val="21"/>
                <w:lang w:val="en-US" w:eastAsia="zh-CN"/>
              </w:rPr>
              <w:t>2、项目与</w:t>
            </w:r>
            <w:r>
              <w:rPr>
                <w:rFonts w:hint="eastAsia" w:hAnsi="宋体"/>
                <w:b/>
                <w:bCs/>
                <w:color w:val="auto"/>
                <w:sz w:val="21"/>
                <w:szCs w:val="21"/>
              </w:rPr>
              <w:t>规划环评结论</w:t>
            </w:r>
            <w:r>
              <w:rPr>
                <w:rFonts w:hint="eastAsia" w:hAnsi="宋体"/>
                <w:b/>
                <w:bCs/>
                <w:color w:val="auto"/>
                <w:sz w:val="21"/>
                <w:szCs w:val="21"/>
                <w:lang w:eastAsia="zh-CN"/>
              </w:rPr>
              <w:t>对照</w:t>
            </w:r>
            <w:r>
              <w:rPr>
                <w:rFonts w:hint="eastAsia" w:hAnsi="宋体"/>
                <w:b/>
                <w:bCs/>
                <w:color w:val="auto"/>
                <w:sz w:val="21"/>
                <w:szCs w:val="21"/>
              </w:rPr>
              <w:t>分析</w:t>
            </w:r>
          </w:p>
          <w:p w14:paraId="1CA72F9E">
            <w:pPr>
              <w:spacing w:line="480" w:lineRule="exact"/>
              <w:ind w:left="0" w:leftChars="0" w:firstLine="420" w:firstLineChars="200"/>
              <w:jc w:val="left"/>
              <w:rPr>
                <w:rFonts w:hAnsi="宋体"/>
                <w:b w:val="0"/>
                <w:bCs w:val="0"/>
                <w:color w:val="auto"/>
                <w:sz w:val="24"/>
              </w:rPr>
            </w:pPr>
            <w:r>
              <w:rPr>
                <w:b w:val="0"/>
                <w:bCs w:val="0"/>
                <w:color w:val="auto"/>
                <w:szCs w:val="21"/>
              </w:rPr>
              <w:t>本</w:t>
            </w:r>
            <w:r>
              <w:rPr>
                <w:b w:val="0"/>
                <w:bCs w:val="0"/>
                <w:color w:val="auto"/>
                <w:sz w:val="21"/>
                <w:szCs w:val="21"/>
              </w:rPr>
              <w:t>项目与</w:t>
            </w:r>
            <w:r>
              <w:rPr>
                <w:rFonts w:hint="eastAsia" w:hAnsi="宋体"/>
                <w:b w:val="0"/>
                <w:bCs w:val="0"/>
                <w:color w:val="auto"/>
                <w:sz w:val="21"/>
                <w:szCs w:val="21"/>
              </w:rPr>
              <w:t>规划环评结论分析</w:t>
            </w:r>
            <w:r>
              <w:rPr>
                <w:rFonts w:hint="eastAsia" w:hAnsi="宋体"/>
                <w:b w:val="0"/>
                <w:bCs w:val="0"/>
                <w:color w:val="auto"/>
                <w:sz w:val="21"/>
                <w:szCs w:val="21"/>
                <w:lang w:eastAsia="zh-CN"/>
              </w:rPr>
              <w:t>情况</w:t>
            </w:r>
            <w:r>
              <w:rPr>
                <w:rFonts w:hint="eastAsia" w:hAnsi="宋体"/>
                <w:b w:val="0"/>
                <w:bCs w:val="0"/>
                <w:color w:val="auto"/>
                <w:sz w:val="21"/>
                <w:szCs w:val="21"/>
              </w:rPr>
              <w:t>见下表。</w:t>
            </w:r>
          </w:p>
          <w:p w14:paraId="2559848D">
            <w:pPr>
              <w:numPr>
                <w:ilvl w:val="0"/>
                <w:numId w:val="3"/>
              </w:numPr>
              <w:spacing w:line="240" w:lineRule="auto"/>
              <w:ind w:firstLine="0" w:firstLineChars="0"/>
              <w:jc w:val="center"/>
              <w:rPr>
                <w:rFonts w:eastAsia="黑体"/>
                <w:color w:val="auto"/>
                <w:szCs w:val="21"/>
                <w:lang w:val="pt-BR"/>
              </w:rPr>
            </w:pPr>
            <w:r>
              <w:rPr>
                <w:rFonts w:eastAsia="黑体"/>
                <w:color w:val="auto"/>
                <w:szCs w:val="21"/>
                <w:lang w:val="pt-BR"/>
              </w:rPr>
              <w:t>本项目与</w:t>
            </w:r>
            <w:r>
              <w:rPr>
                <w:rFonts w:hint="eastAsia" w:eastAsia="黑体"/>
                <w:color w:val="auto"/>
                <w:szCs w:val="21"/>
                <w:lang w:val="pt-BR"/>
              </w:rPr>
              <w:t>规划</w:t>
            </w:r>
            <w:r>
              <w:rPr>
                <w:rFonts w:eastAsia="黑体"/>
                <w:color w:val="auto"/>
                <w:szCs w:val="21"/>
                <w:lang w:val="pt-BR"/>
              </w:rPr>
              <w:t>环评结论分析一览表</w:t>
            </w:r>
          </w:p>
          <w:tbl>
            <w:tblPr>
              <w:tblStyle w:val="31"/>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634"/>
              <w:gridCol w:w="3377"/>
              <w:gridCol w:w="2268"/>
              <w:gridCol w:w="503"/>
            </w:tblGrid>
            <w:tr w14:paraId="2805653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67" w:type="pct"/>
                  <w:tcBorders>
                    <w:top w:val="single" w:color="auto" w:sz="8" w:space="0"/>
                    <w:bottom w:val="single" w:color="auto" w:sz="8" w:space="0"/>
                  </w:tcBorders>
                  <w:vAlign w:val="center"/>
                </w:tcPr>
                <w:p w14:paraId="02146401">
                  <w:pPr>
                    <w:spacing w:line="300" w:lineRule="exact"/>
                    <w:ind w:firstLine="0" w:firstLineChars="0"/>
                    <w:jc w:val="center"/>
                    <w:rPr>
                      <w:bCs/>
                      <w:color w:val="auto"/>
                      <w:sz w:val="18"/>
                      <w:szCs w:val="18"/>
                    </w:rPr>
                  </w:pPr>
                  <w:r>
                    <w:rPr>
                      <w:bCs/>
                      <w:color w:val="auto"/>
                      <w:sz w:val="18"/>
                      <w:szCs w:val="18"/>
                    </w:rPr>
                    <w:t>类别</w:t>
                  </w:r>
                </w:p>
              </w:tc>
              <w:tc>
                <w:tcPr>
                  <w:tcW w:w="2489" w:type="pct"/>
                  <w:tcBorders>
                    <w:top w:val="single" w:color="auto" w:sz="8" w:space="0"/>
                    <w:bottom w:val="single" w:color="auto" w:sz="8" w:space="0"/>
                  </w:tcBorders>
                  <w:vAlign w:val="center"/>
                </w:tcPr>
                <w:p w14:paraId="27FB7191">
                  <w:pPr>
                    <w:spacing w:line="300" w:lineRule="exact"/>
                    <w:ind w:firstLine="0" w:firstLineChars="0"/>
                    <w:jc w:val="center"/>
                    <w:rPr>
                      <w:bCs/>
                      <w:color w:val="auto"/>
                      <w:sz w:val="18"/>
                      <w:szCs w:val="18"/>
                    </w:rPr>
                  </w:pPr>
                  <w:r>
                    <w:rPr>
                      <w:bCs/>
                      <w:color w:val="auto"/>
                      <w:sz w:val="18"/>
                      <w:szCs w:val="18"/>
                    </w:rPr>
                    <w:t>规划环评结论</w:t>
                  </w:r>
                </w:p>
              </w:tc>
              <w:tc>
                <w:tcPr>
                  <w:tcW w:w="1671" w:type="pct"/>
                  <w:tcBorders>
                    <w:top w:val="single" w:color="auto" w:sz="8" w:space="0"/>
                    <w:bottom w:val="single" w:color="auto" w:sz="8" w:space="0"/>
                  </w:tcBorders>
                  <w:vAlign w:val="center"/>
                </w:tcPr>
                <w:p w14:paraId="263CDD4C">
                  <w:pPr>
                    <w:spacing w:line="300" w:lineRule="exact"/>
                    <w:ind w:firstLine="0" w:firstLineChars="0"/>
                    <w:jc w:val="center"/>
                    <w:rPr>
                      <w:bCs/>
                      <w:color w:val="auto"/>
                      <w:sz w:val="18"/>
                      <w:szCs w:val="18"/>
                    </w:rPr>
                  </w:pPr>
                  <w:r>
                    <w:rPr>
                      <w:bCs/>
                      <w:color w:val="auto"/>
                      <w:sz w:val="18"/>
                      <w:szCs w:val="18"/>
                    </w:rPr>
                    <w:t>本项目情况</w:t>
                  </w:r>
                </w:p>
              </w:tc>
              <w:tc>
                <w:tcPr>
                  <w:tcW w:w="371" w:type="pct"/>
                  <w:tcBorders>
                    <w:top w:val="single" w:color="auto" w:sz="8" w:space="0"/>
                    <w:bottom w:val="single" w:color="auto" w:sz="8" w:space="0"/>
                  </w:tcBorders>
                  <w:vAlign w:val="center"/>
                </w:tcPr>
                <w:p w14:paraId="13AD2476">
                  <w:pPr>
                    <w:spacing w:line="300" w:lineRule="exact"/>
                    <w:ind w:firstLine="0" w:firstLineChars="0"/>
                    <w:jc w:val="center"/>
                    <w:rPr>
                      <w:bCs/>
                      <w:color w:val="auto"/>
                      <w:sz w:val="18"/>
                      <w:szCs w:val="18"/>
                    </w:rPr>
                  </w:pPr>
                  <w:r>
                    <w:rPr>
                      <w:bCs/>
                      <w:color w:val="auto"/>
                      <w:sz w:val="18"/>
                      <w:szCs w:val="18"/>
                    </w:rPr>
                    <w:t>对比结果</w:t>
                  </w:r>
                </w:p>
              </w:tc>
            </w:tr>
            <w:tr w14:paraId="02E38C1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67" w:type="pct"/>
                  <w:tcBorders>
                    <w:top w:val="single" w:color="auto" w:sz="8" w:space="0"/>
                    <w:bottom w:val="single" w:color="auto" w:sz="4" w:space="0"/>
                  </w:tcBorders>
                  <w:vAlign w:val="center"/>
                </w:tcPr>
                <w:p w14:paraId="1B543D9B">
                  <w:pPr>
                    <w:spacing w:line="300" w:lineRule="exact"/>
                    <w:ind w:firstLine="0" w:firstLineChars="0"/>
                    <w:jc w:val="center"/>
                    <w:rPr>
                      <w:color w:val="auto"/>
                      <w:sz w:val="18"/>
                      <w:szCs w:val="18"/>
                    </w:rPr>
                  </w:pPr>
                  <w:r>
                    <w:rPr>
                      <w:color w:val="auto"/>
                      <w:sz w:val="18"/>
                      <w:szCs w:val="18"/>
                    </w:rPr>
                    <w:t>规划</w:t>
                  </w:r>
                </w:p>
              </w:tc>
              <w:tc>
                <w:tcPr>
                  <w:tcW w:w="2489" w:type="pct"/>
                  <w:tcBorders>
                    <w:top w:val="single" w:color="auto" w:sz="8" w:space="0"/>
                    <w:bottom w:val="single" w:color="auto" w:sz="4" w:space="0"/>
                  </w:tcBorders>
                  <w:vAlign w:val="center"/>
                </w:tcPr>
                <w:p w14:paraId="16E45A87">
                  <w:pPr>
                    <w:spacing w:line="300" w:lineRule="exact"/>
                    <w:ind w:firstLine="0" w:firstLineChars="0"/>
                    <w:jc w:val="left"/>
                    <w:rPr>
                      <w:color w:val="auto"/>
                      <w:sz w:val="18"/>
                      <w:szCs w:val="18"/>
                    </w:rPr>
                  </w:pPr>
                  <w:r>
                    <w:rPr>
                      <w:color w:val="auto"/>
                      <w:sz w:val="18"/>
                      <w:szCs w:val="18"/>
                    </w:rPr>
                    <w:t>集聚区定位：豫北地区先进制造业基地；职业技术培训和人力资源输出基地；以发展化纤纺织、汽车及零部件和装备制造产业为主的工业新区。</w:t>
                  </w:r>
                </w:p>
                <w:p w14:paraId="5140CDA4">
                  <w:pPr>
                    <w:spacing w:line="300" w:lineRule="exact"/>
                    <w:ind w:firstLine="0" w:firstLineChars="0"/>
                    <w:jc w:val="left"/>
                    <w:rPr>
                      <w:color w:val="auto"/>
                      <w:sz w:val="18"/>
                      <w:szCs w:val="18"/>
                    </w:rPr>
                  </w:pPr>
                  <w:r>
                    <w:rPr>
                      <w:color w:val="auto"/>
                      <w:sz w:val="18"/>
                      <w:szCs w:val="18"/>
                    </w:rPr>
                    <w:t>位置与范围：新乡工业产业集聚区位于新乡市东部，距新乡市行政中心8公里，北至济东高速公路，南至新延公路，西至东三干渠，东与延津县相连，规划区面积22.8km</w:t>
                  </w:r>
                  <w:r>
                    <w:rPr>
                      <w:color w:val="auto"/>
                      <w:sz w:val="18"/>
                      <w:szCs w:val="18"/>
                      <w:vertAlign w:val="superscript"/>
                    </w:rPr>
                    <w:t>2</w:t>
                  </w:r>
                  <w:r>
                    <w:rPr>
                      <w:color w:val="auto"/>
                      <w:sz w:val="18"/>
                      <w:szCs w:val="18"/>
                    </w:rPr>
                    <w:t>。</w:t>
                  </w:r>
                </w:p>
                <w:p w14:paraId="4A5ED2D2">
                  <w:pPr>
                    <w:spacing w:line="300" w:lineRule="exact"/>
                    <w:ind w:firstLine="0" w:firstLineChars="0"/>
                    <w:jc w:val="left"/>
                    <w:rPr>
                      <w:color w:val="auto"/>
                      <w:sz w:val="18"/>
                      <w:szCs w:val="18"/>
                    </w:rPr>
                  </w:pPr>
                  <w:r>
                    <w:rPr>
                      <w:color w:val="auto"/>
                      <w:sz w:val="18"/>
                      <w:szCs w:val="18"/>
                    </w:rPr>
                    <w:t>产业选择：集聚区以化纤纺织、汽车及零部件、装备制造为主导产业，同时积极培育与三大主导产业相关的其它产业。</w:t>
                  </w:r>
                </w:p>
              </w:tc>
              <w:tc>
                <w:tcPr>
                  <w:tcW w:w="1671" w:type="pct"/>
                  <w:tcBorders>
                    <w:top w:val="single" w:color="auto" w:sz="8" w:space="0"/>
                    <w:bottom w:val="single" w:color="auto" w:sz="4" w:space="0"/>
                  </w:tcBorders>
                  <w:vAlign w:val="center"/>
                </w:tcPr>
                <w:p w14:paraId="521CBC7D">
                  <w:pPr>
                    <w:spacing w:line="300" w:lineRule="exact"/>
                    <w:ind w:firstLine="0" w:firstLineChars="0"/>
                    <w:jc w:val="left"/>
                    <w:rPr>
                      <w:color w:val="auto"/>
                      <w:sz w:val="18"/>
                      <w:szCs w:val="18"/>
                    </w:rPr>
                  </w:pPr>
                  <w:r>
                    <w:rPr>
                      <w:color w:val="auto"/>
                      <w:sz w:val="18"/>
                      <w:szCs w:val="18"/>
                    </w:rPr>
                    <w:t>本项目位于</w:t>
                  </w:r>
                  <w:r>
                    <w:rPr>
                      <w:rFonts w:hint="eastAsia"/>
                      <w:color w:val="auto"/>
                      <w:sz w:val="18"/>
                      <w:szCs w:val="18"/>
                    </w:rPr>
                    <w:t>新乡市新乡经济技术开发区</w:t>
                  </w:r>
                  <w:r>
                    <w:rPr>
                      <w:color w:val="auto"/>
                      <w:sz w:val="18"/>
                      <w:szCs w:val="18"/>
                    </w:rPr>
                    <w:t>永安街与花园路交叉口东南角，位于集聚区范围内，符合集聚区规划。</w:t>
                  </w:r>
                </w:p>
              </w:tc>
              <w:tc>
                <w:tcPr>
                  <w:tcW w:w="371" w:type="pct"/>
                  <w:tcBorders>
                    <w:top w:val="single" w:color="auto" w:sz="8" w:space="0"/>
                    <w:bottom w:val="single" w:color="auto" w:sz="4" w:space="0"/>
                  </w:tcBorders>
                  <w:vAlign w:val="center"/>
                </w:tcPr>
                <w:p w14:paraId="2419B87E">
                  <w:pPr>
                    <w:spacing w:line="300" w:lineRule="exact"/>
                    <w:ind w:firstLine="0" w:firstLineChars="0"/>
                    <w:jc w:val="center"/>
                    <w:rPr>
                      <w:color w:val="auto"/>
                      <w:sz w:val="18"/>
                      <w:szCs w:val="18"/>
                    </w:rPr>
                  </w:pPr>
                  <w:r>
                    <w:rPr>
                      <w:color w:val="auto"/>
                      <w:sz w:val="18"/>
                      <w:szCs w:val="18"/>
                    </w:rPr>
                    <w:t>符合</w:t>
                  </w:r>
                </w:p>
              </w:tc>
            </w:tr>
            <w:tr w14:paraId="25624F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67" w:type="pct"/>
                  <w:tcBorders>
                    <w:top w:val="single" w:color="auto" w:sz="4" w:space="0"/>
                    <w:bottom w:val="single" w:color="auto" w:sz="4" w:space="0"/>
                  </w:tcBorders>
                  <w:vAlign w:val="center"/>
                </w:tcPr>
                <w:p w14:paraId="0C660A0B">
                  <w:pPr>
                    <w:spacing w:line="300" w:lineRule="exact"/>
                    <w:ind w:firstLine="0" w:firstLineChars="0"/>
                    <w:jc w:val="center"/>
                    <w:rPr>
                      <w:color w:val="auto"/>
                      <w:sz w:val="18"/>
                      <w:szCs w:val="18"/>
                    </w:rPr>
                  </w:pPr>
                  <w:r>
                    <w:rPr>
                      <w:color w:val="auto"/>
                      <w:sz w:val="18"/>
                      <w:szCs w:val="18"/>
                    </w:rPr>
                    <w:t>大气环境</w:t>
                  </w:r>
                </w:p>
              </w:tc>
              <w:tc>
                <w:tcPr>
                  <w:tcW w:w="2489" w:type="pct"/>
                  <w:tcBorders>
                    <w:top w:val="single" w:color="auto" w:sz="4" w:space="0"/>
                    <w:bottom w:val="single" w:color="auto" w:sz="4" w:space="0"/>
                  </w:tcBorders>
                  <w:vAlign w:val="center"/>
                </w:tcPr>
                <w:p w14:paraId="35C367A9">
                  <w:pPr>
                    <w:spacing w:line="300" w:lineRule="exact"/>
                    <w:ind w:firstLine="0" w:firstLineChars="0"/>
                    <w:jc w:val="left"/>
                    <w:rPr>
                      <w:color w:val="auto"/>
                      <w:sz w:val="18"/>
                      <w:szCs w:val="18"/>
                    </w:rPr>
                  </w:pPr>
                  <w:r>
                    <w:rPr>
                      <w:color w:val="auto"/>
                      <w:sz w:val="18"/>
                      <w:szCs w:val="18"/>
                    </w:rPr>
                    <w:t>经选用AERMOD模式的预测分析结果可知，由于集聚区建设排放的大气污染物SO</w:t>
                  </w:r>
                  <w:r>
                    <w:rPr>
                      <w:color w:val="auto"/>
                      <w:sz w:val="18"/>
                      <w:szCs w:val="18"/>
                      <w:vertAlign w:val="subscript"/>
                    </w:rPr>
                    <w:t>2</w:t>
                  </w:r>
                  <w:r>
                    <w:rPr>
                      <w:color w:val="auto"/>
                      <w:sz w:val="18"/>
                      <w:szCs w:val="18"/>
                    </w:rPr>
                    <w:t>和PM</w:t>
                  </w:r>
                  <w:r>
                    <w:rPr>
                      <w:color w:val="auto"/>
                      <w:sz w:val="18"/>
                      <w:szCs w:val="18"/>
                      <w:vertAlign w:val="subscript"/>
                    </w:rPr>
                    <w:t>10</w:t>
                  </w:r>
                  <w:r>
                    <w:rPr>
                      <w:color w:val="auto"/>
                      <w:sz w:val="18"/>
                      <w:szCs w:val="18"/>
                    </w:rPr>
                    <w:t>对环境的影响较小，PM</w:t>
                  </w:r>
                  <w:r>
                    <w:rPr>
                      <w:color w:val="auto"/>
                      <w:sz w:val="18"/>
                      <w:szCs w:val="18"/>
                      <w:vertAlign w:val="subscript"/>
                    </w:rPr>
                    <w:t>10</w:t>
                  </w:r>
                  <w:r>
                    <w:rPr>
                      <w:color w:val="auto"/>
                      <w:sz w:val="18"/>
                      <w:szCs w:val="18"/>
                    </w:rPr>
                    <w:t>日均浓度的叠加值超出二级标准限值的原因主要由现状监测值较高造成。</w:t>
                  </w:r>
                </w:p>
              </w:tc>
              <w:tc>
                <w:tcPr>
                  <w:tcW w:w="1671" w:type="pct"/>
                  <w:tcBorders>
                    <w:top w:val="single" w:color="auto" w:sz="4" w:space="0"/>
                    <w:bottom w:val="single" w:color="auto" w:sz="4" w:space="0"/>
                  </w:tcBorders>
                  <w:vAlign w:val="center"/>
                </w:tcPr>
                <w:p w14:paraId="0F9C6D1C">
                  <w:pPr>
                    <w:spacing w:line="300" w:lineRule="exact"/>
                    <w:ind w:firstLine="0" w:firstLineChars="0"/>
                    <w:jc w:val="left"/>
                    <w:rPr>
                      <w:color w:val="auto"/>
                      <w:sz w:val="18"/>
                      <w:szCs w:val="18"/>
                    </w:rPr>
                  </w:pPr>
                  <w:r>
                    <w:rPr>
                      <w:color w:val="auto"/>
                      <w:sz w:val="18"/>
                      <w:szCs w:val="18"/>
                    </w:rPr>
                    <w:t>本项目</w:t>
                  </w:r>
                  <w:r>
                    <w:rPr>
                      <w:rFonts w:hint="eastAsia"/>
                      <w:color w:val="auto"/>
                      <w:sz w:val="18"/>
                      <w:szCs w:val="18"/>
                    </w:rPr>
                    <w:t>颗粒物废气采取</w:t>
                  </w:r>
                  <w:r>
                    <w:rPr>
                      <w:rFonts w:hint="eastAsia"/>
                      <w:color w:val="auto"/>
                      <w:sz w:val="18"/>
                      <w:szCs w:val="18"/>
                      <w:lang w:eastAsia="zh-CN"/>
                    </w:rPr>
                    <w:t>覆膜</w:t>
                  </w:r>
                  <w:r>
                    <w:rPr>
                      <w:rFonts w:hint="eastAsia"/>
                      <w:color w:val="auto"/>
                      <w:sz w:val="18"/>
                      <w:szCs w:val="18"/>
                    </w:rPr>
                    <w:t>袋式除尘器处理</w:t>
                  </w:r>
                  <w:r>
                    <w:rPr>
                      <w:color w:val="auto"/>
                      <w:sz w:val="18"/>
                      <w:szCs w:val="18"/>
                    </w:rPr>
                    <w:t>后由15m高排气筒</w:t>
                  </w:r>
                  <w:r>
                    <w:rPr>
                      <w:rFonts w:hint="eastAsia"/>
                      <w:color w:val="auto"/>
                      <w:sz w:val="18"/>
                      <w:szCs w:val="18"/>
                    </w:rPr>
                    <w:t>达标</w:t>
                  </w:r>
                  <w:r>
                    <w:rPr>
                      <w:color w:val="auto"/>
                      <w:sz w:val="18"/>
                      <w:szCs w:val="18"/>
                    </w:rPr>
                    <w:t>排放。</w:t>
                  </w:r>
                </w:p>
              </w:tc>
              <w:tc>
                <w:tcPr>
                  <w:tcW w:w="371" w:type="pct"/>
                  <w:tcBorders>
                    <w:top w:val="single" w:color="auto" w:sz="4" w:space="0"/>
                    <w:bottom w:val="single" w:color="auto" w:sz="4" w:space="0"/>
                  </w:tcBorders>
                  <w:vAlign w:val="center"/>
                </w:tcPr>
                <w:p w14:paraId="6F8235D1">
                  <w:pPr>
                    <w:spacing w:line="300" w:lineRule="exact"/>
                    <w:ind w:firstLine="0" w:firstLineChars="0"/>
                    <w:jc w:val="center"/>
                    <w:rPr>
                      <w:color w:val="auto"/>
                      <w:sz w:val="18"/>
                      <w:szCs w:val="18"/>
                    </w:rPr>
                  </w:pPr>
                  <w:r>
                    <w:rPr>
                      <w:color w:val="auto"/>
                      <w:sz w:val="18"/>
                      <w:szCs w:val="18"/>
                    </w:rPr>
                    <w:t>符合</w:t>
                  </w:r>
                </w:p>
              </w:tc>
            </w:tr>
            <w:tr w14:paraId="350EBCF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67" w:type="pct"/>
                  <w:tcBorders>
                    <w:top w:val="single" w:color="auto" w:sz="4" w:space="0"/>
                    <w:bottom w:val="single" w:color="auto" w:sz="4" w:space="0"/>
                  </w:tcBorders>
                  <w:vAlign w:val="center"/>
                </w:tcPr>
                <w:p w14:paraId="07F1A5CA">
                  <w:pPr>
                    <w:spacing w:line="300" w:lineRule="exact"/>
                    <w:ind w:firstLine="0" w:firstLineChars="0"/>
                    <w:jc w:val="center"/>
                    <w:rPr>
                      <w:color w:val="auto"/>
                      <w:sz w:val="18"/>
                      <w:szCs w:val="18"/>
                    </w:rPr>
                  </w:pPr>
                  <w:r>
                    <w:rPr>
                      <w:color w:val="auto"/>
                      <w:sz w:val="18"/>
                      <w:szCs w:val="18"/>
                    </w:rPr>
                    <w:t>地表水环境</w:t>
                  </w:r>
                </w:p>
              </w:tc>
              <w:tc>
                <w:tcPr>
                  <w:tcW w:w="2489" w:type="pct"/>
                  <w:tcBorders>
                    <w:top w:val="single" w:color="auto" w:sz="4" w:space="0"/>
                    <w:bottom w:val="single" w:color="auto" w:sz="4" w:space="0"/>
                  </w:tcBorders>
                  <w:vAlign w:val="center"/>
                </w:tcPr>
                <w:p w14:paraId="58630171">
                  <w:pPr>
                    <w:spacing w:line="300" w:lineRule="exact"/>
                    <w:ind w:firstLine="0" w:firstLineChars="0"/>
                    <w:jc w:val="left"/>
                    <w:rPr>
                      <w:color w:val="auto"/>
                      <w:sz w:val="18"/>
                      <w:szCs w:val="18"/>
                    </w:rPr>
                  </w:pPr>
                  <w:r>
                    <w:rPr>
                      <w:color w:val="auto"/>
                      <w:sz w:val="18"/>
                      <w:szCs w:val="18"/>
                    </w:rPr>
                    <w:t>集聚区污水经小店污水处理厂处理至一级A标准后排放，对现状纳污水体东孟姜女河水质起到一定的稀释改善作用，经预测，当上游来水达到功能区划水之后，小店污水处理厂排水不会影响东孟姜女河下游孙杏村断面水质达到功能区划要求。</w:t>
                  </w:r>
                </w:p>
              </w:tc>
              <w:tc>
                <w:tcPr>
                  <w:tcW w:w="1671" w:type="pct"/>
                  <w:tcBorders>
                    <w:top w:val="single" w:color="auto" w:sz="4" w:space="0"/>
                    <w:bottom w:val="single" w:color="auto" w:sz="4" w:space="0"/>
                  </w:tcBorders>
                  <w:vAlign w:val="center"/>
                </w:tcPr>
                <w:p w14:paraId="643D3B8A">
                  <w:pPr>
                    <w:spacing w:line="300" w:lineRule="exact"/>
                    <w:ind w:firstLine="0" w:firstLineChars="0"/>
                    <w:jc w:val="left"/>
                    <w:rPr>
                      <w:color w:val="auto"/>
                      <w:sz w:val="18"/>
                      <w:szCs w:val="18"/>
                    </w:rPr>
                  </w:pPr>
                  <w:r>
                    <w:rPr>
                      <w:rFonts w:hint="eastAsia"/>
                      <w:color w:val="auto"/>
                      <w:sz w:val="18"/>
                      <w:szCs w:val="18"/>
                    </w:rPr>
                    <w:t>本项目废水经处理后，</w:t>
                  </w:r>
                  <w:r>
                    <w:rPr>
                      <w:color w:val="auto"/>
                      <w:sz w:val="18"/>
                      <w:szCs w:val="18"/>
                    </w:rPr>
                    <w:t>经管网排入小店污水处理厂</w:t>
                  </w:r>
                  <w:r>
                    <w:rPr>
                      <w:rFonts w:hint="eastAsia"/>
                      <w:color w:val="auto"/>
                      <w:sz w:val="18"/>
                      <w:szCs w:val="18"/>
                    </w:rPr>
                    <w:t>（</w:t>
                  </w:r>
                  <w:r>
                    <w:rPr>
                      <w:color w:val="auto"/>
                      <w:sz w:val="18"/>
                      <w:szCs w:val="18"/>
                    </w:rPr>
                    <w:t>二期</w:t>
                  </w:r>
                  <w:r>
                    <w:rPr>
                      <w:rFonts w:hint="eastAsia"/>
                      <w:color w:val="auto"/>
                      <w:sz w:val="18"/>
                      <w:szCs w:val="18"/>
                    </w:rPr>
                    <w:t>）</w:t>
                  </w:r>
                  <w:r>
                    <w:rPr>
                      <w:color w:val="auto"/>
                      <w:sz w:val="18"/>
                      <w:szCs w:val="18"/>
                    </w:rPr>
                    <w:t>。</w:t>
                  </w:r>
                </w:p>
              </w:tc>
              <w:tc>
                <w:tcPr>
                  <w:tcW w:w="371" w:type="pct"/>
                  <w:tcBorders>
                    <w:top w:val="single" w:color="auto" w:sz="4" w:space="0"/>
                    <w:bottom w:val="single" w:color="auto" w:sz="4" w:space="0"/>
                  </w:tcBorders>
                  <w:vAlign w:val="center"/>
                </w:tcPr>
                <w:p w14:paraId="5867F9AE">
                  <w:pPr>
                    <w:spacing w:line="300" w:lineRule="exact"/>
                    <w:ind w:firstLine="0" w:firstLineChars="0"/>
                    <w:jc w:val="center"/>
                    <w:rPr>
                      <w:color w:val="auto"/>
                      <w:sz w:val="18"/>
                      <w:szCs w:val="18"/>
                    </w:rPr>
                  </w:pPr>
                  <w:r>
                    <w:rPr>
                      <w:color w:val="auto"/>
                      <w:sz w:val="18"/>
                      <w:szCs w:val="18"/>
                    </w:rPr>
                    <w:t>符合</w:t>
                  </w:r>
                </w:p>
              </w:tc>
            </w:tr>
            <w:tr w14:paraId="1282FA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67" w:type="pct"/>
                  <w:tcBorders>
                    <w:top w:val="single" w:color="auto" w:sz="4" w:space="0"/>
                    <w:bottom w:val="single" w:color="auto" w:sz="4" w:space="0"/>
                  </w:tcBorders>
                  <w:vAlign w:val="center"/>
                </w:tcPr>
                <w:p w14:paraId="3296C475">
                  <w:pPr>
                    <w:spacing w:line="300" w:lineRule="exact"/>
                    <w:ind w:firstLine="0" w:firstLineChars="0"/>
                    <w:jc w:val="center"/>
                    <w:rPr>
                      <w:color w:val="auto"/>
                      <w:sz w:val="18"/>
                      <w:szCs w:val="18"/>
                    </w:rPr>
                  </w:pPr>
                  <w:r>
                    <w:rPr>
                      <w:color w:val="auto"/>
                      <w:sz w:val="18"/>
                      <w:szCs w:val="18"/>
                    </w:rPr>
                    <w:t>地下水环境</w:t>
                  </w:r>
                </w:p>
              </w:tc>
              <w:tc>
                <w:tcPr>
                  <w:tcW w:w="2489" w:type="pct"/>
                  <w:tcBorders>
                    <w:top w:val="single" w:color="auto" w:sz="4" w:space="0"/>
                    <w:bottom w:val="single" w:color="auto" w:sz="4" w:space="0"/>
                  </w:tcBorders>
                  <w:vAlign w:val="center"/>
                </w:tcPr>
                <w:p w14:paraId="310C834B">
                  <w:pPr>
                    <w:spacing w:line="300" w:lineRule="exact"/>
                    <w:ind w:firstLine="0" w:firstLineChars="0"/>
                    <w:jc w:val="left"/>
                    <w:rPr>
                      <w:color w:val="auto"/>
                      <w:sz w:val="18"/>
                      <w:szCs w:val="18"/>
                    </w:rPr>
                  </w:pPr>
                  <w:r>
                    <w:rPr>
                      <w:color w:val="auto"/>
                      <w:sz w:val="18"/>
                      <w:szCs w:val="18"/>
                    </w:rPr>
                    <w:t>随着集聚区的规范建设，区内各企业生产厂房、生产装置区、原料产品罐区、仓库及其它辅助生产装置均按要求采取严格的防渗措施，防止了物料和废水下渗，对地下水环境影响不大。</w:t>
                  </w:r>
                </w:p>
              </w:tc>
              <w:tc>
                <w:tcPr>
                  <w:tcW w:w="1671" w:type="pct"/>
                  <w:tcBorders>
                    <w:top w:val="single" w:color="auto" w:sz="4" w:space="0"/>
                    <w:bottom w:val="single" w:color="auto" w:sz="4" w:space="0"/>
                  </w:tcBorders>
                  <w:vAlign w:val="center"/>
                </w:tcPr>
                <w:p w14:paraId="013F9B5C">
                  <w:pPr>
                    <w:spacing w:line="300" w:lineRule="exact"/>
                    <w:ind w:firstLine="0" w:firstLineChars="0"/>
                    <w:jc w:val="left"/>
                    <w:rPr>
                      <w:color w:val="auto"/>
                      <w:sz w:val="18"/>
                      <w:szCs w:val="18"/>
                    </w:rPr>
                  </w:pPr>
                  <w:r>
                    <w:rPr>
                      <w:color w:val="auto"/>
                      <w:sz w:val="18"/>
                      <w:szCs w:val="18"/>
                    </w:rPr>
                    <w:t>本项目采取了有效的分区防渗措施，正常工况下不会对地下水产生影响。</w:t>
                  </w:r>
                </w:p>
              </w:tc>
              <w:tc>
                <w:tcPr>
                  <w:tcW w:w="371" w:type="pct"/>
                  <w:tcBorders>
                    <w:top w:val="single" w:color="auto" w:sz="4" w:space="0"/>
                    <w:bottom w:val="single" w:color="auto" w:sz="4" w:space="0"/>
                  </w:tcBorders>
                  <w:vAlign w:val="center"/>
                </w:tcPr>
                <w:p w14:paraId="78D2DCC9">
                  <w:pPr>
                    <w:spacing w:line="300" w:lineRule="exact"/>
                    <w:ind w:firstLine="0" w:firstLineChars="0"/>
                    <w:jc w:val="center"/>
                    <w:rPr>
                      <w:color w:val="auto"/>
                      <w:sz w:val="18"/>
                      <w:szCs w:val="18"/>
                    </w:rPr>
                  </w:pPr>
                  <w:r>
                    <w:rPr>
                      <w:color w:val="auto"/>
                      <w:sz w:val="18"/>
                      <w:szCs w:val="18"/>
                    </w:rPr>
                    <w:t>符合</w:t>
                  </w:r>
                </w:p>
              </w:tc>
            </w:tr>
            <w:tr w14:paraId="517445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67" w:type="pct"/>
                  <w:tcBorders>
                    <w:top w:val="single" w:color="auto" w:sz="4" w:space="0"/>
                    <w:bottom w:val="single" w:color="auto" w:sz="4" w:space="0"/>
                  </w:tcBorders>
                  <w:vAlign w:val="center"/>
                </w:tcPr>
                <w:p w14:paraId="1EB3C63F">
                  <w:pPr>
                    <w:spacing w:line="300" w:lineRule="exact"/>
                    <w:ind w:firstLine="0" w:firstLineChars="0"/>
                    <w:jc w:val="center"/>
                    <w:rPr>
                      <w:color w:val="auto"/>
                      <w:sz w:val="18"/>
                      <w:szCs w:val="18"/>
                    </w:rPr>
                  </w:pPr>
                  <w:r>
                    <w:rPr>
                      <w:color w:val="auto"/>
                      <w:sz w:val="18"/>
                      <w:szCs w:val="18"/>
                    </w:rPr>
                    <w:t>声环境</w:t>
                  </w:r>
                </w:p>
              </w:tc>
              <w:tc>
                <w:tcPr>
                  <w:tcW w:w="2489" w:type="pct"/>
                  <w:tcBorders>
                    <w:top w:val="single" w:color="auto" w:sz="4" w:space="0"/>
                    <w:bottom w:val="single" w:color="auto" w:sz="4" w:space="0"/>
                  </w:tcBorders>
                  <w:vAlign w:val="center"/>
                </w:tcPr>
                <w:p w14:paraId="1082DBD4">
                  <w:pPr>
                    <w:spacing w:line="300" w:lineRule="exact"/>
                    <w:ind w:firstLine="0" w:firstLineChars="0"/>
                    <w:jc w:val="left"/>
                    <w:rPr>
                      <w:color w:val="auto"/>
                      <w:sz w:val="18"/>
                      <w:szCs w:val="18"/>
                    </w:rPr>
                  </w:pPr>
                  <w:r>
                    <w:rPr>
                      <w:color w:val="auto"/>
                      <w:sz w:val="18"/>
                      <w:szCs w:val="18"/>
                    </w:rPr>
                    <w:t>在落实本次评价提出的各种噪声防治措施的前提下，集聚区建设和运营过程中产生的噪声对环境的影响不大。</w:t>
                  </w:r>
                </w:p>
              </w:tc>
              <w:tc>
                <w:tcPr>
                  <w:tcW w:w="1671" w:type="pct"/>
                  <w:tcBorders>
                    <w:top w:val="single" w:color="auto" w:sz="4" w:space="0"/>
                    <w:bottom w:val="single" w:color="auto" w:sz="4" w:space="0"/>
                  </w:tcBorders>
                  <w:vAlign w:val="center"/>
                </w:tcPr>
                <w:p w14:paraId="44D38F07">
                  <w:pPr>
                    <w:spacing w:line="300" w:lineRule="exact"/>
                    <w:ind w:firstLine="0" w:firstLineChars="0"/>
                    <w:jc w:val="left"/>
                    <w:rPr>
                      <w:color w:val="auto"/>
                      <w:sz w:val="18"/>
                      <w:szCs w:val="18"/>
                    </w:rPr>
                  </w:pPr>
                  <w:r>
                    <w:rPr>
                      <w:color w:val="auto"/>
                      <w:sz w:val="18"/>
                      <w:szCs w:val="18"/>
                    </w:rPr>
                    <w:t>本项目采取厂房隔声、距离衰减等措施后，项目各厂界噪声贡献值能够满足《工业企业厂界环境噪声排放标准》（GB12348-2008）</w:t>
                  </w:r>
                  <w:r>
                    <w:rPr>
                      <w:rFonts w:hint="eastAsia"/>
                      <w:color w:val="auto"/>
                      <w:sz w:val="18"/>
                      <w:szCs w:val="18"/>
                    </w:rPr>
                    <w:t>2</w:t>
                  </w:r>
                  <w:r>
                    <w:rPr>
                      <w:color w:val="auto"/>
                      <w:sz w:val="18"/>
                      <w:szCs w:val="18"/>
                    </w:rPr>
                    <w:t>类标准（昼间≤65dB（A）、夜间≤55dB（A））要求。</w:t>
                  </w:r>
                </w:p>
              </w:tc>
              <w:tc>
                <w:tcPr>
                  <w:tcW w:w="371" w:type="pct"/>
                  <w:tcBorders>
                    <w:top w:val="single" w:color="auto" w:sz="4" w:space="0"/>
                    <w:bottom w:val="single" w:color="auto" w:sz="4" w:space="0"/>
                  </w:tcBorders>
                  <w:vAlign w:val="center"/>
                </w:tcPr>
                <w:p w14:paraId="2A258AA2">
                  <w:pPr>
                    <w:spacing w:line="300" w:lineRule="exact"/>
                    <w:ind w:firstLine="0" w:firstLineChars="0"/>
                    <w:jc w:val="center"/>
                    <w:rPr>
                      <w:color w:val="auto"/>
                      <w:sz w:val="18"/>
                      <w:szCs w:val="18"/>
                    </w:rPr>
                  </w:pPr>
                  <w:r>
                    <w:rPr>
                      <w:color w:val="auto"/>
                      <w:sz w:val="18"/>
                      <w:szCs w:val="18"/>
                    </w:rPr>
                    <w:t>符合</w:t>
                  </w:r>
                </w:p>
              </w:tc>
            </w:tr>
            <w:tr w14:paraId="567EBD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67" w:type="pct"/>
                  <w:tcBorders>
                    <w:top w:val="single" w:color="auto" w:sz="4" w:space="0"/>
                    <w:bottom w:val="single" w:color="auto" w:sz="4" w:space="0"/>
                  </w:tcBorders>
                  <w:vAlign w:val="center"/>
                </w:tcPr>
                <w:p w14:paraId="2F400DCD">
                  <w:pPr>
                    <w:spacing w:line="300" w:lineRule="exact"/>
                    <w:ind w:firstLine="0" w:firstLineChars="0"/>
                    <w:jc w:val="center"/>
                    <w:rPr>
                      <w:color w:val="auto"/>
                      <w:sz w:val="18"/>
                      <w:szCs w:val="18"/>
                    </w:rPr>
                  </w:pPr>
                  <w:r>
                    <w:rPr>
                      <w:color w:val="auto"/>
                      <w:sz w:val="18"/>
                      <w:szCs w:val="18"/>
                    </w:rPr>
                    <w:t>固废</w:t>
                  </w:r>
                </w:p>
              </w:tc>
              <w:tc>
                <w:tcPr>
                  <w:tcW w:w="2489" w:type="pct"/>
                  <w:tcBorders>
                    <w:top w:val="single" w:color="auto" w:sz="4" w:space="0"/>
                    <w:bottom w:val="single" w:color="auto" w:sz="4" w:space="0"/>
                  </w:tcBorders>
                  <w:vAlign w:val="center"/>
                </w:tcPr>
                <w:p w14:paraId="7CB32E4E">
                  <w:pPr>
                    <w:spacing w:line="300" w:lineRule="exact"/>
                    <w:ind w:firstLine="0" w:firstLineChars="0"/>
                    <w:jc w:val="left"/>
                    <w:rPr>
                      <w:color w:val="auto"/>
                      <w:sz w:val="18"/>
                      <w:szCs w:val="18"/>
                    </w:rPr>
                  </w:pPr>
                  <w:r>
                    <w:rPr>
                      <w:color w:val="auto"/>
                      <w:sz w:val="18"/>
                      <w:szCs w:val="18"/>
                    </w:rPr>
                    <w:t>集聚区固废污染物在遵循“资源化、减量化、无害化”的原则下，根据一般固废和危险固废的性质及危害程度采用不同的处理处置措施治理后，不会对周边环境产生大的影响。</w:t>
                  </w:r>
                </w:p>
              </w:tc>
              <w:tc>
                <w:tcPr>
                  <w:tcW w:w="1671" w:type="pct"/>
                  <w:tcBorders>
                    <w:top w:val="single" w:color="auto" w:sz="4" w:space="0"/>
                    <w:bottom w:val="single" w:color="auto" w:sz="4" w:space="0"/>
                  </w:tcBorders>
                  <w:vAlign w:val="center"/>
                </w:tcPr>
                <w:p w14:paraId="6B8D9AD7">
                  <w:pPr>
                    <w:spacing w:line="300" w:lineRule="exact"/>
                    <w:ind w:firstLine="0" w:firstLineChars="0"/>
                    <w:jc w:val="left"/>
                    <w:rPr>
                      <w:color w:val="auto"/>
                      <w:sz w:val="18"/>
                      <w:szCs w:val="18"/>
                    </w:rPr>
                  </w:pPr>
                  <w:r>
                    <w:rPr>
                      <w:color w:val="auto"/>
                      <w:sz w:val="18"/>
                      <w:szCs w:val="18"/>
                    </w:rPr>
                    <w:t>本项目固体废物全部妥善处置，不会造成环境的二次污染，不会对当地的景观环境和生态环境产生不利影响。</w:t>
                  </w:r>
                </w:p>
              </w:tc>
              <w:tc>
                <w:tcPr>
                  <w:tcW w:w="371" w:type="pct"/>
                  <w:tcBorders>
                    <w:top w:val="single" w:color="auto" w:sz="4" w:space="0"/>
                    <w:bottom w:val="single" w:color="auto" w:sz="4" w:space="0"/>
                  </w:tcBorders>
                  <w:vAlign w:val="center"/>
                </w:tcPr>
                <w:p w14:paraId="1E57409B">
                  <w:pPr>
                    <w:spacing w:line="300" w:lineRule="exact"/>
                    <w:ind w:firstLine="0" w:firstLineChars="0"/>
                    <w:jc w:val="center"/>
                    <w:rPr>
                      <w:color w:val="auto"/>
                      <w:sz w:val="18"/>
                      <w:szCs w:val="18"/>
                    </w:rPr>
                  </w:pPr>
                  <w:r>
                    <w:rPr>
                      <w:color w:val="auto"/>
                      <w:sz w:val="18"/>
                      <w:szCs w:val="18"/>
                    </w:rPr>
                    <w:t>符合</w:t>
                  </w:r>
                </w:p>
              </w:tc>
            </w:tr>
            <w:tr w14:paraId="418647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67" w:type="pct"/>
                  <w:tcBorders>
                    <w:top w:val="single" w:color="auto" w:sz="4" w:space="0"/>
                    <w:bottom w:val="single" w:color="auto" w:sz="4" w:space="0"/>
                  </w:tcBorders>
                  <w:vAlign w:val="center"/>
                </w:tcPr>
                <w:p w14:paraId="2FBB3B3C">
                  <w:pPr>
                    <w:spacing w:line="300" w:lineRule="exact"/>
                    <w:ind w:firstLine="0" w:firstLineChars="0"/>
                    <w:jc w:val="center"/>
                    <w:rPr>
                      <w:color w:val="auto"/>
                      <w:sz w:val="18"/>
                      <w:szCs w:val="18"/>
                    </w:rPr>
                  </w:pPr>
                  <w:r>
                    <w:rPr>
                      <w:color w:val="auto"/>
                      <w:sz w:val="18"/>
                      <w:szCs w:val="18"/>
                    </w:rPr>
                    <w:t>生态环境</w:t>
                  </w:r>
                </w:p>
              </w:tc>
              <w:tc>
                <w:tcPr>
                  <w:tcW w:w="2489" w:type="pct"/>
                  <w:tcBorders>
                    <w:top w:val="single" w:color="auto" w:sz="4" w:space="0"/>
                    <w:bottom w:val="single" w:color="auto" w:sz="4" w:space="0"/>
                  </w:tcBorders>
                  <w:vAlign w:val="center"/>
                </w:tcPr>
                <w:p w14:paraId="2FCEF6D8">
                  <w:pPr>
                    <w:spacing w:line="300" w:lineRule="exact"/>
                    <w:ind w:firstLine="0" w:firstLineChars="0"/>
                    <w:jc w:val="left"/>
                    <w:rPr>
                      <w:color w:val="auto"/>
                      <w:sz w:val="18"/>
                      <w:szCs w:val="18"/>
                    </w:rPr>
                  </w:pPr>
                  <w:r>
                    <w:rPr>
                      <w:color w:val="auto"/>
                      <w:sz w:val="18"/>
                      <w:szCs w:val="18"/>
                    </w:rPr>
                    <w:t>随着集聚区的开发建设，将逐步改变区域内生态系统的结构功能，集聚区规划实施后产生的主要生态影响是土地利用性质的改变和农业生态系统的破坏。</w:t>
                  </w:r>
                </w:p>
              </w:tc>
              <w:tc>
                <w:tcPr>
                  <w:tcW w:w="1671" w:type="pct"/>
                  <w:tcBorders>
                    <w:top w:val="single" w:color="auto" w:sz="4" w:space="0"/>
                    <w:bottom w:val="single" w:color="auto" w:sz="4" w:space="0"/>
                  </w:tcBorders>
                  <w:vAlign w:val="center"/>
                </w:tcPr>
                <w:p w14:paraId="7816719E">
                  <w:pPr>
                    <w:spacing w:line="300" w:lineRule="exact"/>
                    <w:ind w:firstLine="0" w:firstLineChars="0"/>
                    <w:jc w:val="left"/>
                    <w:rPr>
                      <w:color w:val="auto"/>
                      <w:sz w:val="18"/>
                      <w:szCs w:val="18"/>
                    </w:rPr>
                  </w:pPr>
                  <w:r>
                    <w:rPr>
                      <w:color w:val="auto"/>
                      <w:sz w:val="18"/>
                      <w:szCs w:val="18"/>
                    </w:rPr>
                    <w:t>本项目位于</w:t>
                  </w:r>
                  <w:r>
                    <w:rPr>
                      <w:rFonts w:hint="eastAsia"/>
                      <w:color w:val="auto"/>
                      <w:sz w:val="18"/>
                      <w:szCs w:val="18"/>
                    </w:rPr>
                    <w:t>新乡市新乡经济技术开发区</w:t>
                  </w:r>
                  <w:r>
                    <w:rPr>
                      <w:color w:val="auto"/>
                      <w:sz w:val="18"/>
                      <w:szCs w:val="18"/>
                    </w:rPr>
                    <w:t>永安街与花园路交叉口东南角。评价区域内无重点保护的野生动植物、风景名胜区、自然保护区及文化遗产等特殊保护目标。</w:t>
                  </w:r>
                </w:p>
              </w:tc>
              <w:tc>
                <w:tcPr>
                  <w:tcW w:w="371" w:type="pct"/>
                  <w:tcBorders>
                    <w:top w:val="single" w:color="auto" w:sz="4" w:space="0"/>
                    <w:bottom w:val="single" w:color="auto" w:sz="4" w:space="0"/>
                  </w:tcBorders>
                  <w:vAlign w:val="center"/>
                </w:tcPr>
                <w:p w14:paraId="20400D6B">
                  <w:pPr>
                    <w:spacing w:line="300" w:lineRule="exact"/>
                    <w:ind w:firstLine="0" w:firstLineChars="0"/>
                    <w:jc w:val="center"/>
                    <w:rPr>
                      <w:color w:val="auto"/>
                      <w:sz w:val="18"/>
                      <w:szCs w:val="18"/>
                    </w:rPr>
                  </w:pPr>
                  <w:r>
                    <w:rPr>
                      <w:color w:val="auto"/>
                      <w:sz w:val="18"/>
                      <w:szCs w:val="18"/>
                    </w:rPr>
                    <w:t>符合</w:t>
                  </w:r>
                </w:p>
              </w:tc>
            </w:tr>
          </w:tbl>
          <w:p w14:paraId="54000603">
            <w:pPr>
              <w:spacing w:line="480" w:lineRule="exact"/>
              <w:ind w:firstLine="420"/>
              <w:jc w:val="left"/>
              <w:rPr>
                <w:color w:val="auto"/>
                <w:szCs w:val="21"/>
              </w:rPr>
            </w:pPr>
            <w:r>
              <w:rPr>
                <w:rFonts w:hint="eastAsia" w:hAnsi="宋体"/>
                <w:color w:val="auto"/>
                <w:szCs w:val="21"/>
              </w:rPr>
              <w:t>由上表可知，本项目符合</w:t>
            </w:r>
            <w:r>
              <w:rPr>
                <w:rFonts w:hint="eastAsia" w:hAnsi="宋体"/>
                <w:color w:val="auto"/>
                <w:szCs w:val="21"/>
                <w:lang w:eastAsia="zh-CN"/>
              </w:rPr>
              <w:t>园区</w:t>
            </w:r>
            <w:r>
              <w:rPr>
                <w:rFonts w:hint="eastAsia" w:hAnsi="宋体"/>
                <w:color w:val="auto"/>
                <w:szCs w:val="21"/>
              </w:rPr>
              <w:t>规划环评结论相关要求。</w:t>
            </w:r>
          </w:p>
          <w:p w14:paraId="61322191">
            <w:pPr>
              <w:spacing w:line="480" w:lineRule="exact"/>
              <w:ind w:left="0" w:leftChars="0" w:firstLine="0" w:firstLineChars="0"/>
              <w:jc w:val="left"/>
              <w:rPr>
                <w:rFonts w:hint="eastAsia"/>
                <w:b/>
                <w:bCs/>
                <w:color w:val="auto"/>
                <w:szCs w:val="21"/>
                <w:lang w:val="en-US" w:eastAsia="zh-CN"/>
              </w:rPr>
            </w:pPr>
            <w:r>
              <w:rPr>
                <w:rFonts w:hint="eastAsia"/>
                <w:b/>
                <w:bCs/>
                <w:color w:val="auto"/>
                <w:szCs w:val="21"/>
                <w:lang w:val="en-US" w:eastAsia="zh-CN"/>
              </w:rPr>
              <w:t>3、项目与</w:t>
            </w:r>
            <w:r>
              <w:rPr>
                <w:rFonts w:hint="eastAsia" w:hAnsi="宋体"/>
                <w:b/>
                <w:bCs/>
                <w:color w:val="auto"/>
                <w:sz w:val="21"/>
                <w:szCs w:val="21"/>
              </w:rPr>
              <w:t>规划环评审查意见</w:t>
            </w:r>
            <w:r>
              <w:rPr>
                <w:rFonts w:hint="eastAsia" w:hAnsi="宋体"/>
                <w:b/>
                <w:bCs/>
                <w:color w:val="auto"/>
                <w:sz w:val="21"/>
                <w:szCs w:val="21"/>
                <w:lang w:eastAsia="zh-CN"/>
              </w:rPr>
              <w:t>对照</w:t>
            </w:r>
            <w:r>
              <w:rPr>
                <w:rFonts w:hint="eastAsia" w:hAnsi="宋体"/>
                <w:b/>
                <w:bCs/>
                <w:color w:val="auto"/>
                <w:sz w:val="21"/>
                <w:szCs w:val="21"/>
              </w:rPr>
              <w:t>分析</w:t>
            </w:r>
          </w:p>
          <w:p w14:paraId="0D7BC6A5">
            <w:pPr>
              <w:spacing w:line="480" w:lineRule="exact"/>
              <w:ind w:left="0" w:leftChars="0" w:firstLine="420" w:firstLineChars="200"/>
              <w:jc w:val="left"/>
              <w:rPr>
                <w:rFonts w:hAnsi="宋体"/>
                <w:b w:val="0"/>
                <w:bCs w:val="0"/>
                <w:color w:val="auto"/>
                <w:sz w:val="24"/>
              </w:rPr>
            </w:pPr>
            <w:r>
              <w:rPr>
                <w:b w:val="0"/>
                <w:bCs w:val="0"/>
                <w:color w:val="auto"/>
                <w:szCs w:val="21"/>
              </w:rPr>
              <w:t>本项目与</w:t>
            </w:r>
            <w:r>
              <w:rPr>
                <w:rFonts w:hint="eastAsia" w:hAnsi="宋体"/>
                <w:b w:val="0"/>
                <w:bCs w:val="0"/>
                <w:color w:val="auto"/>
                <w:szCs w:val="21"/>
              </w:rPr>
              <w:t>规划环评审查意见分析见下表。</w:t>
            </w:r>
          </w:p>
          <w:p w14:paraId="23B60AF0">
            <w:pPr>
              <w:numPr>
                <w:ilvl w:val="0"/>
                <w:numId w:val="3"/>
              </w:numPr>
              <w:spacing w:line="240" w:lineRule="auto"/>
              <w:ind w:firstLine="0" w:firstLineChars="0"/>
              <w:jc w:val="center"/>
              <w:rPr>
                <w:rFonts w:eastAsia="黑体"/>
                <w:color w:val="auto"/>
                <w:szCs w:val="21"/>
                <w:lang w:val="pt-BR"/>
              </w:rPr>
            </w:pPr>
            <w:r>
              <w:rPr>
                <w:rFonts w:eastAsia="黑体"/>
                <w:color w:val="auto"/>
                <w:szCs w:val="21"/>
                <w:lang w:val="pt-BR"/>
              </w:rPr>
              <w:t>本项目与</w:t>
            </w:r>
            <w:r>
              <w:rPr>
                <w:rFonts w:hint="eastAsia" w:eastAsia="黑体"/>
                <w:color w:val="auto"/>
                <w:szCs w:val="21"/>
                <w:lang w:val="pt-BR"/>
              </w:rPr>
              <w:t>规划环评审查意见</w:t>
            </w:r>
            <w:r>
              <w:rPr>
                <w:rFonts w:eastAsia="黑体"/>
                <w:color w:val="auto"/>
                <w:szCs w:val="21"/>
                <w:lang w:val="pt-BR"/>
              </w:rPr>
              <w:t>分析一览表</w:t>
            </w:r>
          </w:p>
          <w:tbl>
            <w:tblPr>
              <w:tblStyle w:val="31"/>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23"/>
              <w:gridCol w:w="3356"/>
              <w:gridCol w:w="2173"/>
              <w:gridCol w:w="530"/>
            </w:tblGrid>
            <w:tr w14:paraId="637471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33" w:type="pct"/>
                  <w:tcBorders>
                    <w:top w:val="single" w:color="auto" w:sz="8" w:space="0"/>
                    <w:bottom w:val="single" w:color="auto" w:sz="8" w:space="0"/>
                  </w:tcBorders>
                  <w:vAlign w:val="center"/>
                </w:tcPr>
                <w:p w14:paraId="124FC445">
                  <w:pPr>
                    <w:spacing w:line="300" w:lineRule="exact"/>
                    <w:ind w:firstLine="0" w:firstLineChars="0"/>
                    <w:jc w:val="center"/>
                    <w:rPr>
                      <w:bCs/>
                      <w:color w:val="auto"/>
                      <w:sz w:val="18"/>
                      <w:szCs w:val="18"/>
                    </w:rPr>
                  </w:pPr>
                  <w:r>
                    <w:rPr>
                      <w:rFonts w:hAnsi="宋体"/>
                      <w:bCs/>
                      <w:color w:val="auto"/>
                      <w:sz w:val="18"/>
                      <w:szCs w:val="18"/>
                    </w:rPr>
                    <w:t>类别</w:t>
                  </w:r>
                </w:p>
              </w:tc>
              <w:tc>
                <w:tcPr>
                  <w:tcW w:w="2473" w:type="pct"/>
                  <w:tcBorders>
                    <w:top w:val="single" w:color="auto" w:sz="8" w:space="0"/>
                    <w:bottom w:val="single" w:color="auto" w:sz="8" w:space="0"/>
                  </w:tcBorders>
                  <w:vAlign w:val="center"/>
                </w:tcPr>
                <w:p w14:paraId="4E7C131D">
                  <w:pPr>
                    <w:spacing w:line="300" w:lineRule="exact"/>
                    <w:ind w:firstLine="0" w:firstLineChars="0"/>
                    <w:jc w:val="center"/>
                    <w:rPr>
                      <w:bCs/>
                      <w:color w:val="auto"/>
                      <w:sz w:val="18"/>
                      <w:szCs w:val="18"/>
                    </w:rPr>
                  </w:pPr>
                  <w:r>
                    <w:rPr>
                      <w:rFonts w:hAnsi="宋体"/>
                      <w:bCs/>
                      <w:color w:val="auto"/>
                      <w:sz w:val="18"/>
                      <w:szCs w:val="18"/>
                    </w:rPr>
                    <w:t>审查意见</w:t>
                  </w:r>
                </w:p>
              </w:tc>
              <w:tc>
                <w:tcPr>
                  <w:tcW w:w="1601" w:type="pct"/>
                  <w:tcBorders>
                    <w:top w:val="single" w:color="auto" w:sz="8" w:space="0"/>
                    <w:bottom w:val="single" w:color="auto" w:sz="8" w:space="0"/>
                  </w:tcBorders>
                  <w:vAlign w:val="center"/>
                </w:tcPr>
                <w:p w14:paraId="5A9B34DE">
                  <w:pPr>
                    <w:spacing w:line="300" w:lineRule="exact"/>
                    <w:ind w:firstLine="0" w:firstLineChars="0"/>
                    <w:jc w:val="center"/>
                    <w:rPr>
                      <w:bCs/>
                      <w:color w:val="auto"/>
                      <w:sz w:val="18"/>
                      <w:szCs w:val="18"/>
                    </w:rPr>
                  </w:pPr>
                  <w:r>
                    <w:rPr>
                      <w:rFonts w:hAnsi="宋体"/>
                      <w:bCs/>
                      <w:color w:val="auto"/>
                      <w:sz w:val="18"/>
                      <w:szCs w:val="18"/>
                    </w:rPr>
                    <w:t>本项目情况</w:t>
                  </w:r>
                </w:p>
              </w:tc>
              <w:tc>
                <w:tcPr>
                  <w:tcW w:w="391" w:type="pct"/>
                  <w:tcBorders>
                    <w:top w:val="single" w:color="auto" w:sz="8" w:space="0"/>
                    <w:bottom w:val="single" w:color="auto" w:sz="8" w:space="0"/>
                  </w:tcBorders>
                  <w:vAlign w:val="center"/>
                </w:tcPr>
                <w:p w14:paraId="7CD4EE03">
                  <w:pPr>
                    <w:spacing w:line="300" w:lineRule="exact"/>
                    <w:ind w:firstLine="0" w:firstLineChars="0"/>
                    <w:jc w:val="center"/>
                    <w:rPr>
                      <w:bCs/>
                      <w:color w:val="auto"/>
                      <w:sz w:val="18"/>
                      <w:szCs w:val="18"/>
                    </w:rPr>
                  </w:pPr>
                  <w:r>
                    <w:rPr>
                      <w:rFonts w:hAnsi="宋体"/>
                      <w:bCs/>
                      <w:color w:val="auto"/>
                      <w:sz w:val="18"/>
                      <w:szCs w:val="18"/>
                    </w:rPr>
                    <w:t>对比结果</w:t>
                  </w:r>
                </w:p>
              </w:tc>
            </w:tr>
            <w:tr w14:paraId="23070D9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006" w:type="pct"/>
                  <w:gridSpan w:val="2"/>
                  <w:tcBorders>
                    <w:top w:val="single" w:color="auto" w:sz="8" w:space="0"/>
                    <w:bottom w:val="single" w:color="auto" w:sz="4" w:space="0"/>
                  </w:tcBorders>
                  <w:vAlign w:val="center"/>
                </w:tcPr>
                <w:p w14:paraId="58473F1C">
                  <w:pPr>
                    <w:spacing w:line="300" w:lineRule="exact"/>
                    <w:ind w:firstLine="0" w:firstLineChars="0"/>
                    <w:jc w:val="left"/>
                    <w:rPr>
                      <w:color w:val="auto"/>
                      <w:sz w:val="18"/>
                      <w:szCs w:val="18"/>
                    </w:rPr>
                  </w:pPr>
                  <w:r>
                    <w:rPr>
                      <w:rFonts w:hAnsi="宋体"/>
                      <w:color w:val="auto"/>
                      <w:sz w:val="18"/>
                      <w:szCs w:val="18"/>
                    </w:rPr>
                    <w:t>新乡工业产业集聚区位于新乡市区东部，北至纬九路，南至新延路，西北至经一路和东三干渠，东至延津县界，规划面积</w:t>
                  </w:r>
                  <w:r>
                    <w:rPr>
                      <w:color w:val="auto"/>
                      <w:sz w:val="18"/>
                      <w:szCs w:val="18"/>
                    </w:rPr>
                    <w:t>22.8</w:t>
                  </w:r>
                  <w:r>
                    <w:rPr>
                      <w:rFonts w:hAnsi="宋体"/>
                      <w:color w:val="auto"/>
                      <w:sz w:val="18"/>
                      <w:szCs w:val="18"/>
                    </w:rPr>
                    <w:t>平方公里。规划时段为：近期</w:t>
                  </w:r>
                  <w:r>
                    <w:rPr>
                      <w:color w:val="auto"/>
                      <w:sz w:val="18"/>
                      <w:szCs w:val="18"/>
                    </w:rPr>
                    <w:t>2009</w:t>
                  </w:r>
                  <w:r>
                    <w:rPr>
                      <w:rFonts w:hAnsi="宋体"/>
                      <w:color w:val="auto"/>
                      <w:sz w:val="18"/>
                      <w:szCs w:val="18"/>
                    </w:rPr>
                    <w:t>年</w:t>
                  </w:r>
                  <w:r>
                    <w:rPr>
                      <w:color w:val="auto"/>
                      <w:sz w:val="18"/>
                      <w:szCs w:val="18"/>
                    </w:rPr>
                    <w:t>-2012</w:t>
                  </w:r>
                  <w:r>
                    <w:rPr>
                      <w:rFonts w:hAnsi="宋体"/>
                      <w:color w:val="auto"/>
                      <w:sz w:val="18"/>
                      <w:szCs w:val="18"/>
                    </w:rPr>
                    <w:t>年，中期</w:t>
                  </w:r>
                  <w:r>
                    <w:rPr>
                      <w:color w:val="auto"/>
                      <w:sz w:val="18"/>
                      <w:szCs w:val="18"/>
                    </w:rPr>
                    <w:t>2013</w:t>
                  </w:r>
                  <w:r>
                    <w:rPr>
                      <w:rFonts w:hAnsi="宋体"/>
                      <w:color w:val="auto"/>
                      <w:sz w:val="18"/>
                      <w:szCs w:val="18"/>
                    </w:rPr>
                    <w:t>年</w:t>
                  </w:r>
                  <w:r>
                    <w:rPr>
                      <w:color w:val="auto"/>
                      <w:sz w:val="18"/>
                      <w:szCs w:val="18"/>
                    </w:rPr>
                    <w:t>-2015</w:t>
                  </w:r>
                  <w:r>
                    <w:rPr>
                      <w:rFonts w:hAnsi="宋体"/>
                      <w:color w:val="auto"/>
                      <w:sz w:val="18"/>
                      <w:szCs w:val="18"/>
                    </w:rPr>
                    <w:t>年，远期</w:t>
                  </w:r>
                  <w:r>
                    <w:rPr>
                      <w:color w:val="auto"/>
                      <w:sz w:val="18"/>
                      <w:szCs w:val="18"/>
                    </w:rPr>
                    <w:t>2016</w:t>
                  </w:r>
                  <w:r>
                    <w:rPr>
                      <w:rFonts w:hAnsi="宋体"/>
                      <w:color w:val="auto"/>
                      <w:sz w:val="18"/>
                      <w:szCs w:val="18"/>
                    </w:rPr>
                    <w:t>年</w:t>
                  </w:r>
                  <w:r>
                    <w:rPr>
                      <w:color w:val="auto"/>
                      <w:sz w:val="18"/>
                      <w:szCs w:val="18"/>
                    </w:rPr>
                    <w:t>-2020</w:t>
                  </w:r>
                  <w:r>
                    <w:rPr>
                      <w:rFonts w:hAnsi="宋体"/>
                      <w:color w:val="auto"/>
                      <w:sz w:val="18"/>
                      <w:szCs w:val="18"/>
                    </w:rPr>
                    <w:t>年。规划主导产业为化纤纺织、汽车零部件及装备制造业。</w:t>
                  </w:r>
                </w:p>
              </w:tc>
              <w:tc>
                <w:tcPr>
                  <w:tcW w:w="1601" w:type="pct"/>
                  <w:tcBorders>
                    <w:top w:val="single" w:color="auto" w:sz="8" w:space="0"/>
                    <w:bottom w:val="single" w:color="auto" w:sz="4" w:space="0"/>
                  </w:tcBorders>
                  <w:vAlign w:val="center"/>
                </w:tcPr>
                <w:p w14:paraId="5E007925">
                  <w:pPr>
                    <w:spacing w:line="300" w:lineRule="exact"/>
                    <w:ind w:firstLine="0" w:firstLineChars="0"/>
                    <w:jc w:val="left"/>
                    <w:rPr>
                      <w:color w:val="auto"/>
                      <w:sz w:val="18"/>
                      <w:szCs w:val="18"/>
                    </w:rPr>
                  </w:pPr>
                  <w:r>
                    <w:rPr>
                      <w:rFonts w:hAnsi="宋体"/>
                      <w:color w:val="auto"/>
                      <w:sz w:val="18"/>
                      <w:szCs w:val="18"/>
                    </w:rPr>
                    <w:t>本项目位于</w:t>
                  </w:r>
                  <w:r>
                    <w:rPr>
                      <w:rFonts w:hint="eastAsia" w:hAnsi="宋体"/>
                      <w:color w:val="auto"/>
                      <w:sz w:val="18"/>
                      <w:szCs w:val="18"/>
                    </w:rPr>
                    <w:t>新乡市新乡经济技术开发区</w:t>
                  </w:r>
                  <w:r>
                    <w:rPr>
                      <w:rFonts w:hAnsi="宋体"/>
                      <w:color w:val="auto"/>
                      <w:sz w:val="18"/>
                      <w:szCs w:val="18"/>
                    </w:rPr>
                    <w:t>永安街与花园路交叉口东南角，位于集聚区范围内，符合集聚区规划。</w:t>
                  </w:r>
                </w:p>
              </w:tc>
              <w:tc>
                <w:tcPr>
                  <w:tcW w:w="391" w:type="pct"/>
                  <w:tcBorders>
                    <w:top w:val="single" w:color="auto" w:sz="8" w:space="0"/>
                    <w:bottom w:val="single" w:color="auto" w:sz="4" w:space="0"/>
                  </w:tcBorders>
                  <w:vAlign w:val="center"/>
                </w:tcPr>
                <w:p w14:paraId="45EFDB2F">
                  <w:pPr>
                    <w:spacing w:line="300" w:lineRule="exact"/>
                    <w:ind w:firstLine="0" w:firstLineChars="0"/>
                    <w:jc w:val="center"/>
                    <w:rPr>
                      <w:color w:val="auto"/>
                      <w:sz w:val="18"/>
                      <w:szCs w:val="18"/>
                    </w:rPr>
                  </w:pPr>
                  <w:r>
                    <w:rPr>
                      <w:rFonts w:hAnsi="宋体"/>
                      <w:color w:val="auto"/>
                      <w:sz w:val="18"/>
                      <w:szCs w:val="18"/>
                    </w:rPr>
                    <w:t>符合</w:t>
                  </w:r>
                </w:p>
              </w:tc>
            </w:tr>
            <w:tr w14:paraId="2140B7D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33" w:type="pct"/>
                  <w:tcBorders>
                    <w:top w:val="single" w:color="auto" w:sz="4" w:space="0"/>
                    <w:bottom w:val="single" w:color="auto" w:sz="4" w:space="0"/>
                  </w:tcBorders>
                  <w:vAlign w:val="center"/>
                </w:tcPr>
                <w:p w14:paraId="6153F449">
                  <w:pPr>
                    <w:spacing w:line="300" w:lineRule="exact"/>
                    <w:ind w:firstLine="0" w:firstLineChars="0"/>
                    <w:jc w:val="center"/>
                    <w:rPr>
                      <w:color w:val="auto"/>
                      <w:sz w:val="18"/>
                      <w:szCs w:val="18"/>
                    </w:rPr>
                  </w:pPr>
                  <w:r>
                    <w:rPr>
                      <w:rFonts w:hAnsi="宋体"/>
                      <w:color w:val="auto"/>
                      <w:sz w:val="18"/>
                      <w:szCs w:val="18"/>
                    </w:rPr>
                    <w:t>（一）合理用地布局</w:t>
                  </w:r>
                </w:p>
              </w:tc>
              <w:tc>
                <w:tcPr>
                  <w:tcW w:w="2473" w:type="pct"/>
                  <w:tcBorders>
                    <w:top w:val="single" w:color="auto" w:sz="4" w:space="0"/>
                    <w:bottom w:val="single" w:color="auto" w:sz="4" w:space="0"/>
                  </w:tcBorders>
                  <w:vAlign w:val="center"/>
                </w:tcPr>
                <w:p w14:paraId="4E965F75">
                  <w:pPr>
                    <w:spacing w:line="300" w:lineRule="exact"/>
                    <w:ind w:firstLine="0" w:firstLineChars="0"/>
                    <w:jc w:val="left"/>
                    <w:rPr>
                      <w:color w:val="auto"/>
                      <w:sz w:val="18"/>
                      <w:szCs w:val="18"/>
                    </w:rPr>
                  </w:pPr>
                  <w:r>
                    <w:rPr>
                      <w:rFonts w:hAnsi="宋体"/>
                      <w:color w:val="auto"/>
                      <w:sz w:val="18"/>
                      <w:szCs w:val="18"/>
                    </w:rPr>
                    <w:t>优化用地布局，在开发过程中不应随意改变各用地功能区的使用功能，并注重节约集约用地。对现有不符合规划用地性质的现有企业实施搬迁；对于不符合功能定位，污染较轻的企业，维持现状限制发展，升级改造后逐步搬入与规划相符的区域。应充分考虑各功能区相互干扰、影响问题，减小各功能区之间的不利影响，工业区与生活居住区之间应设置绿化隔离带。在区内建设项目的环境安全防护距离内，不得规划新建居住区、学校、医院等环境敏感目标。</w:t>
                  </w:r>
                </w:p>
              </w:tc>
              <w:tc>
                <w:tcPr>
                  <w:tcW w:w="1601" w:type="pct"/>
                  <w:tcBorders>
                    <w:top w:val="single" w:color="auto" w:sz="4" w:space="0"/>
                    <w:bottom w:val="single" w:color="auto" w:sz="4" w:space="0"/>
                  </w:tcBorders>
                  <w:vAlign w:val="center"/>
                </w:tcPr>
                <w:p w14:paraId="3875E02E">
                  <w:pPr>
                    <w:spacing w:line="300" w:lineRule="exact"/>
                    <w:ind w:firstLine="0" w:firstLineChars="0"/>
                    <w:jc w:val="left"/>
                    <w:rPr>
                      <w:color w:val="auto"/>
                      <w:sz w:val="18"/>
                      <w:szCs w:val="18"/>
                    </w:rPr>
                  </w:pPr>
                  <w:r>
                    <w:rPr>
                      <w:rFonts w:hAnsi="宋体"/>
                      <w:color w:val="auto"/>
                      <w:sz w:val="18"/>
                      <w:szCs w:val="18"/>
                    </w:rPr>
                    <w:t>本项目所在地属于工业用地。</w:t>
                  </w:r>
                  <w:r>
                    <w:rPr>
                      <w:rFonts w:hint="eastAsia" w:hAnsi="宋体"/>
                      <w:color w:val="auto"/>
                      <w:sz w:val="18"/>
                      <w:szCs w:val="18"/>
                    </w:rPr>
                    <w:t>不属于</w:t>
                  </w:r>
                  <w:r>
                    <w:rPr>
                      <w:rFonts w:hAnsi="宋体"/>
                      <w:color w:val="auto"/>
                      <w:sz w:val="18"/>
                      <w:szCs w:val="18"/>
                    </w:rPr>
                    <w:t>现有不符合规划用地性质的企业。</w:t>
                  </w:r>
                </w:p>
              </w:tc>
              <w:tc>
                <w:tcPr>
                  <w:tcW w:w="391" w:type="pct"/>
                  <w:tcBorders>
                    <w:top w:val="single" w:color="auto" w:sz="4" w:space="0"/>
                    <w:bottom w:val="single" w:color="auto" w:sz="4" w:space="0"/>
                  </w:tcBorders>
                  <w:vAlign w:val="center"/>
                </w:tcPr>
                <w:p w14:paraId="360B587B">
                  <w:pPr>
                    <w:spacing w:line="300" w:lineRule="exact"/>
                    <w:ind w:firstLine="0" w:firstLineChars="0"/>
                    <w:jc w:val="center"/>
                    <w:rPr>
                      <w:color w:val="auto"/>
                      <w:sz w:val="18"/>
                      <w:szCs w:val="18"/>
                    </w:rPr>
                  </w:pPr>
                  <w:r>
                    <w:rPr>
                      <w:rFonts w:hAnsi="宋体"/>
                      <w:color w:val="auto"/>
                      <w:sz w:val="18"/>
                      <w:szCs w:val="18"/>
                    </w:rPr>
                    <w:t>符合</w:t>
                  </w:r>
                </w:p>
              </w:tc>
            </w:tr>
            <w:tr w14:paraId="28AB337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33" w:type="pct"/>
                  <w:tcBorders>
                    <w:top w:val="single" w:color="auto" w:sz="4" w:space="0"/>
                    <w:bottom w:val="single" w:color="auto" w:sz="4" w:space="0"/>
                  </w:tcBorders>
                  <w:vAlign w:val="center"/>
                </w:tcPr>
                <w:p w14:paraId="262577FD">
                  <w:pPr>
                    <w:spacing w:line="300" w:lineRule="exact"/>
                    <w:ind w:firstLine="0" w:firstLineChars="0"/>
                    <w:jc w:val="center"/>
                    <w:rPr>
                      <w:color w:val="auto"/>
                      <w:sz w:val="18"/>
                      <w:szCs w:val="18"/>
                    </w:rPr>
                  </w:pPr>
                  <w:r>
                    <w:rPr>
                      <w:rFonts w:hAnsi="宋体"/>
                      <w:color w:val="auto"/>
                      <w:sz w:val="18"/>
                      <w:szCs w:val="18"/>
                    </w:rPr>
                    <w:t>（二）优化产业结构</w:t>
                  </w:r>
                </w:p>
              </w:tc>
              <w:tc>
                <w:tcPr>
                  <w:tcW w:w="2473" w:type="pct"/>
                  <w:tcBorders>
                    <w:top w:val="single" w:color="auto" w:sz="4" w:space="0"/>
                    <w:bottom w:val="single" w:color="auto" w:sz="4" w:space="0"/>
                  </w:tcBorders>
                  <w:vAlign w:val="center"/>
                </w:tcPr>
                <w:p w14:paraId="6D3EFA6F">
                  <w:pPr>
                    <w:spacing w:line="300" w:lineRule="exact"/>
                    <w:ind w:firstLine="0" w:firstLineChars="0"/>
                    <w:jc w:val="left"/>
                    <w:rPr>
                      <w:color w:val="auto"/>
                      <w:sz w:val="18"/>
                      <w:szCs w:val="18"/>
                    </w:rPr>
                  </w:pPr>
                  <w:r>
                    <w:rPr>
                      <w:rFonts w:hAnsi="宋体"/>
                      <w:color w:val="auto"/>
                      <w:sz w:val="18"/>
                      <w:szCs w:val="18"/>
                    </w:rPr>
                    <w:t>入驻项目应遵循循环经济理念，实施清洁生产，逐步优化产业结构，构筑循环经济产业链。鼓励发展主导产业，引进能够延长集聚区产业链条的，符合集聚区功能定位的轻污染项目，对现有化纤、医药企业、印染等重污染项目进行升级改造；限制高耗水、高污染项目及含苯喷漆、电镀、印染、高风险化工医药项目。</w:t>
                  </w:r>
                </w:p>
              </w:tc>
              <w:tc>
                <w:tcPr>
                  <w:tcW w:w="1601" w:type="pct"/>
                  <w:tcBorders>
                    <w:top w:val="single" w:color="auto" w:sz="4" w:space="0"/>
                    <w:bottom w:val="single" w:color="auto" w:sz="4" w:space="0"/>
                  </w:tcBorders>
                  <w:vAlign w:val="center"/>
                </w:tcPr>
                <w:p w14:paraId="00BA1CF9">
                  <w:pPr>
                    <w:spacing w:line="300" w:lineRule="exact"/>
                    <w:ind w:firstLine="0" w:firstLineChars="0"/>
                    <w:jc w:val="left"/>
                    <w:rPr>
                      <w:color w:val="auto"/>
                      <w:sz w:val="18"/>
                      <w:szCs w:val="18"/>
                    </w:rPr>
                  </w:pPr>
                  <w:r>
                    <w:rPr>
                      <w:rFonts w:hAnsi="宋体"/>
                      <w:color w:val="auto"/>
                      <w:sz w:val="18"/>
                      <w:szCs w:val="18"/>
                    </w:rPr>
                    <w:t>本项目属于</w:t>
                  </w:r>
                  <w:r>
                    <w:rPr>
                      <w:rFonts w:hint="eastAsia" w:hAnsi="宋体"/>
                      <w:color w:val="auto"/>
                      <w:sz w:val="18"/>
                      <w:szCs w:val="18"/>
                    </w:rPr>
                    <w:t>塑料制品业</w:t>
                  </w:r>
                  <w:r>
                    <w:rPr>
                      <w:rFonts w:hAnsi="宋体"/>
                      <w:color w:val="auto"/>
                      <w:sz w:val="18"/>
                      <w:szCs w:val="18"/>
                    </w:rPr>
                    <w:t>，不属于高耗水、高污染项目及含苯喷漆、电镀、印染、高风险化工医药项目。</w:t>
                  </w:r>
                </w:p>
              </w:tc>
              <w:tc>
                <w:tcPr>
                  <w:tcW w:w="391" w:type="pct"/>
                  <w:tcBorders>
                    <w:top w:val="single" w:color="auto" w:sz="4" w:space="0"/>
                    <w:bottom w:val="single" w:color="auto" w:sz="4" w:space="0"/>
                  </w:tcBorders>
                  <w:vAlign w:val="center"/>
                </w:tcPr>
                <w:p w14:paraId="0DD1ABB0">
                  <w:pPr>
                    <w:spacing w:line="300" w:lineRule="exact"/>
                    <w:ind w:firstLine="0" w:firstLineChars="0"/>
                    <w:jc w:val="center"/>
                    <w:rPr>
                      <w:color w:val="auto"/>
                      <w:sz w:val="18"/>
                      <w:szCs w:val="18"/>
                    </w:rPr>
                  </w:pPr>
                  <w:r>
                    <w:rPr>
                      <w:rFonts w:hAnsi="宋体"/>
                      <w:color w:val="auto"/>
                      <w:sz w:val="18"/>
                      <w:szCs w:val="18"/>
                    </w:rPr>
                    <w:t>符合</w:t>
                  </w:r>
                </w:p>
              </w:tc>
            </w:tr>
            <w:tr w14:paraId="7B8B56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33" w:type="pct"/>
                  <w:tcBorders>
                    <w:top w:val="single" w:color="auto" w:sz="4" w:space="0"/>
                    <w:bottom w:val="single" w:color="auto" w:sz="4" w:space="0"/>
                  </w:tcBorders>
                  <w:vAlign w:val="center"/>
                </w:tcPr>
                <w:p w14:paraId="431C5597">
                  <w:pPr>
                    <w:spacing w:line="300" w:lineRule="exact"/>
                    <w:ind w:firstLine="0" w:firstLineChars="0"/>
                    <w:jc w:val="center"/>
                    <w:rPr>
                      <w:color w:val="auto"/>
                      <w:sz w:val="18"/>
                      <w:szCs w:val="18"/>
                    </w:rPr>
                  </w:pPr>
                  <w:r>
                    <w:rPr>
                      <w:rFonts w:hAnsi="宋体"/>
                      <w:color w:val="auto"/>
                      <w:sz w:val="18"/>
                      <w:szCs w:val="18"/>
                    </w:rPr>
                    <w:t>（三）尽快完善环保基础设施</w:t>
                  </w:r>
                </w:p>
              </w:tc>
              <w:tc>
                <w:tcPr>
                  <w:tcW w:w="2473" w:type="pct"/>
                  <w:tcBorders>
                    <w:top w:val="single" w:color="auto" w:sz="4" w:space="0"/>
                    <w:bottom w:val="single" w:color="auto" w:sz="4" w:space="0"/>
                  </w:tcBorders>
                  <w:vAlign w:val="center"/>
                </w:tcPr>
                <w:p w14:paraId="66C6E291">
                  <w:pPr>
                    <w:spacing w:line="300" w:lineRule="exact"/>
                    <w:ind w:firstLine="0" w:firstLineChars="0"/>
                    <w:jc w:val="left"/>
                    <w:rPr>
                      <w:color w:val="auto"/>
                      <w:sz w:val="18"/>
                      <w:szCs w:val="18"/>
                    </w:rPr>
                  </w:pPr>
                  <w:r>
                    <w:rPr>
                      <w:rFonts w:hAnsi="宋体"/>
                      <w:color w:val="auto"/>
                      <w:sz w:val="18"/>
                      <w:szCs w:val="18"/>
                    </w:rPr>
                    <w:t>按照</w:t>
                  </w:r>
                  <w:r>
                    <w:rPr>
                      <w:rFonts w:ascii="宋体" w:hAnsi="宋体"/>
                      <w:color w:val="auto"/>
                      <w:sz w:val="18"/>
                      <w:szCs w:val="18"/>
                    </w:rPr>
                    <w:t>“</w:t>
                  </w:r>
                  <w:r>
                    <w:rPr>
                      <w:rFonts w:hAnsi="宋体"/>
                      <w:color w:val="auto"/>
                      <w:sz w:val="18"/>
                      <w:szCs w:val="18"/>
                    </w:rPr>
                    <w:t>清污分流、雨污分流、中水回用</w:t>
                  </w:r>
                  <w:r>
                    <w:rPr>
                      <w:rFonts w:ascii="宋体" w:hAnsi="宋体"/>
                      <w:color w:val="auto"/>
                      <w:sz w:val="18"/>
                      <w:szCs w:val="18"/>
                    </w:rPr>
                    <w:t>”</w:t>
                  </w:r>
                  <w:r>
                    <w:rPr>
                      <w:rFonts w:hAnsi="宋体"/>
                      <w:color w:val="auto"/>
                      <w:sz w:val="18"/>
                      <w:szCs w:val="18"/>
                    </w:rPr>
                    <w:t>的要求，优先建设污水集中处理及中水深度处理回用工程，加快配套污水管网建设，确保入区企业外排废水全部经管网收集后进入小店污水处理厂，入园企业均不得单独设置废水排放口，减少对纳污水体的影响。集聚区应实施集中供热、供气，进一步优化能源结构，依托新奥集团供热厂和化纤集团的</w:t>
                  </w:r>
                  <w:r>
                    <w:rPr>
                      <w:color w:val="auto"/>
                      <w:sz w:val="18"/>
                      <w:szCs w:val="18"/>
                    </w:rPr>
                    <w:t>22MW</w:t>
                  </w:r>
                  <w:r>
                    <w:rPr>
                      <w:rFonts w:hAnsi="宋体"/>
                      <w:color w:val="auto"/>
                      <w:sz w:val="18"/>
                      <w:szCs w:val="18"/>
                    </w:rPr>
                    <w:t>热电厂实现集聚区集中供热，逐步拆除区内企业自备锅炉。</w:t>
                  </w:r>
                </w:p>
                <w:p w14:paraId="68F58B74">
                  <w:pPr>
                    <w:spacing w:line="300" w:lineRule="exact"/>
                    <w:ind w:firstLine="0" w:firstLineChars="0"/>
                    <w:jc w:val="left"/>
                    <w:rPr>
                      <w:color w:val="auto"/>
                      <w:sz w:val="18"/>
                      <w:szCs w:val="18"/>
                    </w:rPr>
                  </w:pPr>
                  <w:r>
                    <w:rPr>
                      <w:rFonts w:hAnsi="宋体"/>
                      <w:color w:val="auto"/>
                      <w:sz w:val="18"/>
                      <w:szCs w:val="18"/>
                    </w:rPr>
                    <w:t>按照循环经济的要求，提高固体废物的综合利用率，一般工业固废回收或综合利用，外排固废应统一运至专用处置场安全处置，严禁企业随意弃置；设置生活垃圾中转站及收集系统，生活垃圾统一运至生活垃圾填埋场处置；危险废物要做到安全处置，危险固废的收集、贮存应满足《危险废物贮存污染控制标准》（</w:t>
                  </w:r>
                  <w:r>
                    <w:rPr>
                      <w:color w:val="auto"/>
                      <w:sz w:val="18"/>
                      <w:szCs w:val="18"/>
                    </w:rPr>
                    <w:t>GB18597-2001</w:t>
                  </w:r>
                  <w:r>
                    <w:rPr>
                      <w:rFonts w:hAnsi="宋体"/>
                      <w:color w:val="auto"/>
                      <w:sz w:val="18"/>
                      <w:szCs w:val="18"/>
                    </w:rPr>
                    <w:t>）的要求，并送有资质的危险废物处置单位处置，危险废物的转运应执行《危险废物转移联单管理办法》的有关规定。</w:t>
                  </w:r>
                </w:p>
              </w:tc>
              <w:tc>
                <w:tcPr>
                  <w:tcW w:w="1601" w:type="pct"/>
                  <w:tcBorders>
                    <w:top w:val="single" w:color="auto" w:sz="4" w:space="0"/>
                    <w:bottom w:val="single" w:color="auto" w:sz="4" w:space="0"/>
                  </w:tcBorders>
                  <w:vAlign w:val="center"/>
                </w:tcPr>
                <w:p w14:paraId="6567103C">
                  <w:pPr>
                    <w:spacing w:line="300" w:lineRule="exact"/>
                    <w:ind w:firstLine="0" w:firstLineChars="0"/>
                    <w:jc w:val="left"/>
                    <w:rPr>
                      <w:color w:val="auto"/>
                      <w:sz w:val="18"/>
                      <w:szCs w:val="18"/>
                    </w:rPr>
                  </w:pPr>
                  <w:r>
                    <w:rPr>
                      <w:rFonts w:hAnsi="宋体"/>
                      <w:color w:val="auto"/>
                      <w:sz w:val="18"/>
                      <w:szCs w:val="18"/>
                    </w:rPr>
                    <w:t>本项目能够满足</w:t>
                  </w:r>
                  <w:r>
                    <w:rPr>
                      <w:rFonts w:ascii="宋体" w:hAnsi="宋体"/>
                      <w:color w:val="auto"/>
                      <w:sz w:val="18"/>
                      <w:szCs w:val="18"/>
                    </w:rPr>
                    <w:t>“</w:t>
                  </w:r>
                  <w:r>
                    <w:rPr>
                      <w:rFonts w:hAnsi="宋体"/>
                      <w:color w:val="auto"/>
                      <w:sz w:val="18"/>
                      <w:szCs w:val="18"/>
                    </w:rPr>
                    <w:t>清污分流、雨污分流</w:t>
                  </w:r>
                  <w:r>
                    <w:rPr>
                      <w:rFonts w:ascii="宋体" w:hAnsi="宋体"/>
                      <w:color w:val="auto"/>
                      <w:sz w:val="18"/>
                      <w:szCs w:val="18"/>
                    </w:rPr>
                    <w:t>”</w:t>
                  </w:r>
                  <w:r>
                    <w:rPr>
                      <w:rFonts w:hAnsi="宋体"/>
                      <w:color w:val="auto"/>
                      <w:sz w:val="18"/>
                      <w:szCs w:val="18"/>
                    </w:rPr>
                    <w:t>的要求，外排废水全部经管网收集后进入</w:t>
                  </w:r>
                  <w:r>
                    <w:rPr>
                      <w:rFonts w:hint="eastAsia" w:hAnsi="宋体"/>
                      <w:color w:val="auto"/>
                      <w:sz w:val="18"/>
                      <w:szCs w:val="18"/>
                    </w:rPr>
                    <w:t>小店污水处理厂（二期），不涉及自备锅炉</w:t>
                  </w:r>
                  <w:r>
                    <w:rPr>
                      <w:rFonts w:hAnsi="宋体"/>
                      <w:color w:val="auto"/>
                      <w:sz w:val="18"/>
                      <w:szCs w:val="18"/>
                    </w:rPr>
                    <w:t>。</w:t>
                  </w:r>
                </w:p>
                <w:p w14:paraId="2F6BD97C">
                  <w:pPr>
                    <w:spacing w:line="300" w:lineRule="exact"/>
                    <w:ind w:firstLine="0" w:firstLineChars="0"/>
                    <w:jc w:val="left"/>
                    <w:rPr>
                      <w:color w:val="auto"/>
                      <w:sz w:val="18"/>
                      <w:szCs w:val="18"/>
                    </w:rPr>
                  </w:pPr>
                  <w:r>
                    <w:rPr>
                      <w:rFonts w:hAnsi="宋体"/>
                      <w:color w:val="auto"/>
                      <w:sz w:val="18"/>
                      <w:szCs w:val="18"/>
                    </w:rPr>
                    <w:t>本项目固体废物全部妥善处置，不会造成环境的二次污染，不会对当地的景观环境和生态环境产生不利影响。</w:t>
                  </w:r>
                </w:p>
              </w:tc>
              <w:tc>
                <w:tcPr>
                  <w:tcW w:w="391" w:type="pct"/>
                  <w:tcBorders>
                    <w:top w:val="single" w:color="auto" w:sz="4" w:space="0"/>
                    <w:bottom w:val="single" w:color="auto" w:sz="4" w:space="0"/>
                  </w:tcBorders>
                  <w:vAlign w:val="center"/>
                </w:tcPr>
                <w:p w14:paraId="4DC091FC">
                  <w:pPr>
                    <w:spacing w:line="300" w:lineRule="exact"/>
                    <w:ind w:firstLine="0" w:firstLineChars="0"/>
                    <w:jc w:val="center"/>
                    <w:rPr>
                      <w:color w:val="auto"/>
                      <w:sz w:val="18"/>
                      <w:szCs w:val="18"/>
                    </w:rPr>
                  </w:pPr>
                  <w:r>
                    <w:rPr>
                      <w:rFonts w:hAnsi="宋体"/>
                      <w:color w:val="auto"/>
                      <w:sz w:val="18"/>
                      <w:szCs w:val="18"/>
                    </w:rPr>
                    <w:t>符合</w:t>
                  </w:r>
                </w:p>
              </w:tc>
            </w:tr>
            <w:tr w14:paraId="576466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33" w:type="pct"/>
                  <w:tcBorders>
                    <w:top w:val="single" w:color="auto" w:sz="4" w:space="0"/>
                    <w:bottom w:val="single" w:color="auto" w:sz="4" w:space="0"/>
                  </w:tcBorders>
                  <w:vAlign w:val="center"/>
                </w:tcPr>
                <w:p w14:paraId="178DEF83">
                  <w:pPr>
                    <w:spacing w:line="300" w:lineRule="exact"/>
                    <w:ind w:firstLine="0" w:firstLineChars="0"/>
                    <w:jc w:val="center"/>
                    <w:rPr>
                      <w:color w:val="auto"/>
                      <w:sz w:val="18"/>
                      <w:szCs w:val="18"/>
                    </w:rPr>
                  </w:pPr>
                  <w:r>
                    <w:rPr>
                      <w:rFonts w:hAnsi="宋体"/>
                      <w:color w:val="auto"/>
                      <w:sz w:val="18"/>
                      <w:szCs w:val="18"/>
                    </w:rPr>
                    <w:t>（四）严格控制污染物排放</w:t>
                  </w:r>
                </w:p>
              </w:tc>
              <w:tc>
                <w:tcPr>
                  <w:tcW w:w="2473" w:type="pct"/>
                  <w:tcBorders>
                    <w:top w:val="single" w:color="auto" w:sz="4" w:space="0"/>
                    <w:bottom w:val="single" w:color="auto" w:sz="4" w:space="0"/>
                  </w:tcBorders>
                  <w:vAlign w:val="center"/>
                </w:tcPr>
                <w:p w14:paraId="0290CA88">
                  <w:pPr>
                    <w:spacing w:line="300" w:lineRule="exact"/>
                    <w:ind w:firstLine="0" w:firstLineChars="0"/>
                    <w:jc w:val="left"/>
                    <w:rPr>
                      <w:color w:val="auto"/>
                      <w:sz w:val="18"/>
                      <w:szCs w:val="18"/>
                    </w:rPr>
                  </w:pPr>
                  <w:r>
                    <w:rPr>
                      <w:rFonts w:hAnsi="宋体"/>
                      <w:color w:val="auto"/>
                      <w:sz w:val="18"/>
                      <w:szCs w:val="18"/>
                    </w:rPr>
                    <w:t>严格执行污染物排放总量控制制度，区内现有企业改扩建工程应做到</w:t>
                  </w:r>
                  <w:r>
                    <w:rPr>
                      <w:rFonts w:ascii="宋体" w:hAnsi="宋体"/>
                      <w:color w:val="auto"/>
                      <w:sz w:val="18"/>
                      <w:szCs w:val="18"/>
                    </w:rPr>
                    <w:t>“增产不增污”，新建项目应实现区域“增产减污”。</w:t>
                  </w:r>
                  <w:r>
                    <w:rPr>
                      <w:rFonts w:hAnsi="宋体"/>
                      <w:color w:val="auto"/>
                      <w:sz w:val="18"/>
                      <w:szCs w:val="18"/>
                    </w:rPr>
                    <w:t>采取集中供热、调整能源结构等措施，严格控制大气污染物的排放。抓紧实施污水集中处理及中水回用工程，保证污水处理设施的正常运行，确保污水处理厂出水满足《城镇污水处理厂污染物排放标准》（</w:t>
                  </w:r>
                  <w:r>
                    <w:rPr>
                      <w:color w:val="auto"/>
                      <w:sz w:val="18"/>
                      <w:szCs w:val="18"/>
                    </w:rPr>
                    <w:t>GB18918-2002</w:t>
                  </w:r>
                  <w:r>
                    <w:rPr>
                      <w:rFonts w:hAnsi="宋体"/>
                      <w:color w:val="auto"/>
                      <w:sz w:val="18"/>
                      <w:szCs w:val="18"/>
                    </w:rPr>
                    <w:t>）一级标准的</w:t>
                  </w:r>
                  <w:r>
                    <w:rPr>
                      <w:color w:val="auto"/>
                      <w:sz w:val="18"/>
                      <w:szCs w:val="18"/>
                    </w:rPr>
                    <w:t>A</w:t>
                  </w:r>
                  <w:r>
                    <w:rPr>
                      <w:rFonts w:hAnsi="宋体"/>
                      <w:color w:val="auto"/>
                      <w:sz w:val="18"/>
                      <w:szCs w:val="18"/>
                    </w:rPr>
                    <w:t>标准。尽快实现集聚区集中供水，逐步关停企业自备水井。定期对地下水质进行监测，发现问题，及时采取有效防治措施，避免对地下水造成污染。</w:t>
                  </w:r>
                </w:p>
              </w:tc>
              <w:tc>
                <w:tcPr>
                  <w:tcW w:w="1601" w:type="pct"/>
                  <w:tcBorders>
                    <w:top w:val="single" w:color="auto" w:sz="4" w:space="0"/>
                    <w:bottom w:val="single" w:color="auto" w:sz="4" w:space="0"/>
                  </w:tcBorders>
                  <w:vAlign w:val="center"/>
                </w:tcPr>
                <w:p w14:paraId="6C99204F">
                  <w:pPr>
                    <w:spacing w:line="300" w:lineRule="exact"/>
                    <w:ind w:firstLine="0" w:firstLineChars="0"/>
                    <w:jc w:val="left"/>
                    <w:rPr>
                      <w:color w:val="auto"/>
                      <w:sz w:val="18"/>
                      <w:szCs w:val="18"/>
                    </w:rPr>
                  </w:pPr>
                  <w:r>
                    <w:rPr>
                      <w:rFonts w:hint="eastAsia" w:hAnsi="宋体"/>
                      <w:color w:val="auto"/>
                      <w:sz w:val="18"/>
                      <w:szCs w:val="18"/>
                    </w:rPr>
                    <w:t>本项目属于新建项目，总量均采取区域消减；项目供热采用电加热，不涉及集中供热；</w:t>
                  </w:r>
                  <w:r>
                    <w:rPr>
                      <w:rFonts w:hint="eastAsia"/>
                      <w:color w:val="auto"/>
                      <w:sz w:val="18"/>
                      <w:szCs w:val="18"/>
                    </w:rPr>
                    <w:t>项目</w:t>
                  </w:r>
                  <w:r>
                    <w:rPr>
                      <w:rFonts w:hint="eastAsia" w:hAnsi="宋体"/>
                      <w:color w:val="auto"/>
                      <w:sz w:val="18"/>
                      <w:szCs w:val="18"/>
                    </w:rPr>
                    <w:t>废水经</w:t>
                  </w:r>
                  <w:r>
                    <w:rPr>
                      <w:rFonts w:hAnsi="宋体"/>
                      <w:color w:val="auto"/>
                      <w:sz w:val="18"/>
                      <w:szCs w:val="18"/>
                    </w:rPr>
                    <w:t>处理后经管网排入</w:t>
                  </w:r>
                  <w:r>
                    <w:rPr>
                      <w:rFonts w:hint="eastAsia" w:hAnsi="宋体"/>
                      <w:color w:val="auto"/>
                      <w:sz w:val="18"/>
                      <w:szCs w:val="18"/>
                    </w:rPr>
                    <w:t>小店污水处理厂（二期）</w:t>
                  </w:r>
                  <w:r>
                    <w:rPr>
                      <w:rFonts w:hAnsi="宋体"/>
                      <w:color w:val="auto"/>
                      <w:sz w:val="18"/>
                      <w:szCs w:val="18"/>
                    </w:rPr>
                    <w:t>。小店污水处理厂出水COD、NH</w:t>
                  </w:r>
                  <w:r>
                    <w:rPr>
                      <w:rFonts w:hAnsi="宋体"/>
                      <w:color w:val="auto"/>
                      <w:sz w:val="18"/>
                      <w:szCs w:val="18"/>
                      <w:vertAlign w:val="subscript"/>
                    </w:rPr>
                    <w:t>3</w:t>
                  </w:r>
                  <w:r>
                    <w:rPr>
                      <w:rFonts w:hAnsi="宋体"/>
                      <w:color w:val="auto"/>
                      <w:sz w:val="18"/>
                      <w:szCs w:val="18"/>
                    </w:rPr>
                    <w:t>-N、TP指标执行《地表水环境质量标准》（GB3838-2002）Ⅴ类标准，其中TN指标执行《</w:t>
                  </w:r>
                  <w:r>
                    <w:rPr>
                      <w:rFonts w:hint="eastAsia" w:hAnsi="宋体"/>
                      <w:color w:val="auto"/>
                      <w:sz w:val="18"/>
                      <w:szCs w:val="18"/>
                    </w:rPr>
                    <w:t>河南省黄河流域水污染物排放标准</w:t>
                  </w:r>
                  <w:r>
                    <w:rPr>
                      <w:rFonts w:hAnsi="宋体"/>
                      <w:color w:val="auto"/>
                      <w:sz w:val="18"/>
                      <w:szCs w:val="18"/>
                    </w:rPr>
                    <w:t>》（</w:t>
                  </w:r>
                  <w:r>
                    <w:rPr>
                      <w:rFonts w:hint="eastAsia" w:hAnsi="宋体"/>
                      <w:color w:val="auto"/>
                      <w:sz w:val="18"/>
                      <w:szCs w:val="18"/>
                    </w:rPr>
                    <w:t>DB41/2087-2021</w:t>
                  </w:r>
                  <w:r>
                    <w:rPr>
                      <w:rFonts w:hAnsi="宋体"/>
                      <w:color w:val="auto"/>
                      <w:sz w:val="18"/>
                      <w:szCs w:val="18"/>
                    </w:rPr>
                    <w:t>）一级标准</w:t>
                  </w:r>
                  <w:r>
                    <w:rPr>
                      <w:rFonts w:hint="eastAsia" w:hAnsi="宋体"/>
                      <w:color w:val="auto"/>
                      <w:sz w:val="18"/>
                      <w:szCs w:val="18"/>
                    </w:rPr>
                    <w:t>；项目用水为集聚区集中供水，不涉及地下水。</w:t>
                  </w:r>
                </w:p>
              </w:tc>
              <w:tc>
                <w:tcPr>
                  <w:tcW w:w="391" w:type="pct"/>
                  <w:tcBorders>
                    <w:top w:val="single" w:color="auto" w:sz="4" w:space="0"/>
                    <w:bottom w:val="single" w:color="auto" w:sz="4" w:space="0"/>
                  </w:tcBorders>
                  <w:vAlign w:val="center"/>
                </w:tcPr>
                <w:p w14:paraId="4C1A2A41">
                  <w:pPr>
                    <w:spacing w:line="300" w:lineRule="exact"/>
                    <w:ind w:firstLine="0" w:firstLineChars="0"/>
                    <w:jc w:val="center"/>
                    <w:rPr>
                      <w:color w:val="auto"/>
                      <w:sz w:val="18"/>
                      <w:szCs w:val="18"/>
                    </w:rPr>
                  </w:pPr>
                  <w:r>
                    <w:rPr>
                      <w:rFonts w:hAnsi="宋体"/>
                      <w:color w:val="auto"/>
                      <w:sz w:val="18"/>
                      <w:szCs w:val="18"/>
                    </w:rPr>
                    <w:t>符合</w:t>
                  </w:r>
                </w:p>
              </w:tc>
            </w:tr>
            <w:tr w14:paraId="2608987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33" w:type="pct"/>
                  <w:tcBorders>
                    <w:top w:val="single" w:color="auto" w:sz="4" w:space="0"/>
                    <w:bottom w:val="single" w:color="auto" w:sz="4" w:space="0"/>
                  </w:tcBorders>
                  <w:vAlign w:val="center"/>
                </w:tcPr>
                <w:p w14:paraId="1CA647CF">
                  <w:pPr>
                    <w:spacing w:line="300" w:lineRule="exact"/>
                    <w:ind w:firstLine="0" w:firstLineChars="0"/>
                    <w:jc w:val="center"/>
                    <w:rPr>
                      <w:color w:val="auto"/>
                      <w:sz w:val="18"/>
                      <w:szCs w:val="18"/>
                    </w:rPr>
                  </w:pPr>
                  <w:r>
                    <w:rPr>
                      <w:rFonts w:hAnsi="宋体"/>
                      <w:color w:val="auto"/>
                      <w:sz w:val="18"/>
                      <w:szCs w:val="18"/>
                    </w:rPr>
                    <w:t>（五）建立事故风险防范和应急处置体系</w:t>
                  </w:r>
                </w:p>
              </w:tc>
              <w:tc>
                <w:tcPr>
                  <w:tcW w:w="2473" w:type="pct"/>
                  <w:tcBorders>
                    <w:top w:val="single" w:color="auto" w:sz="4" w:space="0"/>
                    <w:bottom w:val="single" w:color="auto" w:sz="4" w:space="0"/>
                  </w:tcBorders>
                  <w:vAlign w:val="center"/>
                </w:tcPr>
                <w:p w14:paraId="466F5C17">
                  <w:pPr>
                    <w:spacing w:line="300" w:lineRule="exact"/>
                    <w:ind w:firstLine="0" w:firstLineChars="0"/>
                    <w:jc w:val="left"/>
                    <w:rPr>
                      <w:color w:val="auto"/>
                      <w:sz w:val="18"/>
                      <w:szCs w:val="18"/>
                    </w:rPr>
                  </w:pPr>
                  <w:r>
                    <w:rPr>
                      <w:rFonts w:hAnsi="宋体"/>
                      <w:color w:val="auto"/>
                      <w:sz w:val="18"/>
                      <w:szCs w:val="18"/>
                    </w:rPr>
                    <w:t>加强集聚区环境安全管理工作，严格危险化学品管理，建立集聚区风险防范体系以及风险防范应急预案，在基础设施和企业内部生产运行管理中，认真落实环境风险防范措施，杜绝发生污染事故。区内具有重大危险源的企业应在厂区内修建消防废水应急水池，在发生事故时，对消防废水或未经处理的高浓度废水进行收集，防止对地表水环境造成危害。</w:t>
                  </w:r>
                </w:p>
              </w:tc>
              <w:tc>
                <w:tcPr>
                  <w:tcW w:w="1601" w:type="pct"/>
                  <w:tcBorders>
                    <w:top w:val="single" w:color="auto" w:sz="4" w:space="0"/>
                    <w:bottom w:val="single" w:color="auto" w:sz="4" w:space="0"/>
                  </w:tcBorders>
                  <w:vAlign w:val="center"/>
                </w:tcPr>
                <w:p w14:paraId="09406AE5">
                  <w:pPr>
                    <w:spacing w:line="300" w:lineRule="exact"/>
                    <w:ind w:firstLine="0" w:firstLineChars="0"/>
                    <w:jc w:val="left"/>
                    <w:rPr>
                      <w:rFonts w:hAnsi="宋体"/>
                      <w:color w:val="auto"/>
                      <w:sz w:val="18"/>
                      <w:szCs w:val="18"/>
                    </w:rPr>
                  </w:pPr>
                  <w:r>
                    <w:rPr>
                      <w:rFonts w:hAnsi="宋体"/>
                      <w:color w:val="auto"/>
                      <w:sz w:val="18"/>
                      <w:szCs w:val="18"/>
                    </w:rPr>
                    <w:t>本公司在生产运营管理中，认真落实相关的环境风险防范措施。</w:t>
                  </w:r>
                </w:p>
                <w:p w14:paraId="0936A19E">
                  <w:pPr>
                    <w:spacing w:line="300" w:lineRule="exact"/>
                    <w:ind w:firstLine="0" w:firstLineChars="0"/>
                    <w:jc w:val="left"/>
                    <w:rPr>
                      <w:color w:val="auto"/>
                      <w:sz w:val="18"/>
                      <w:szCs w:val="18"/>
                    </w:rPr>
                  </w:pPr>
                  <w:r>
                    <w:rPr>
                      <w:rFonts w:hint="eastAsia" w:hAnsi="宋体"/>
                      <w:color w:val="auto"/>
                      <w:sz w:val="18"/>
                      <w:szCs w:val="18"/>
                    </w:rPr>
                    <w:t>本公司不属于</w:t>
                  </w:r>
                  <w:r>
                    <w:rPr>
                      <w:rFonts w:hAnsi="宋体"/>
                      <w:color w:val="auto"/>
                      <w:sz w:val="18"/>
                      <w:szCs w:val="18"/>
                    </w:rPr>
                    <w:t>具有重大危险源的企业。</w:t>
                  </w:r>
                </w:p>
              </w:tc>
              <w:tc>
                <w:tcPr>
                  <w:tcW w:w="391" w:type="pct"/>
                  <w:tcBorders>
                    <w:top w:val="single" w:color="auto" w:sz="4" w:space="0"/>
                    <w:bottom w:val="single" w:color="auto" w:sz="4" w:space="0"/>
                  </w:tcBorders>
                  <w:vAlign w:val="center"/>
                </w:tcPr>
                <w:p w14:paraId="73F464A0">
                  <w:pPr>
                    <w:spacing w:line="300" w:lineRule="exact"/>
                    <w:ind w:firstLine="0" w:firstLineChars="0"/>
                    <w:jc w:val="center"/>
                    <w:rPr>
                      <w:color w:val="auto"/>
                      <w:sz w:val="18"/>
                      <w:szCs w:val="18"/>
                    </w:rPr>
                  </w:pPr>
                  <w:r>
                    <w:rPr>
                      <w:rFonts w:hAnsi="宋体"/>
                      <w:color w:val="auto"/>
                      <w:sz w:val="18"/>
                      <w:szCs w:val="18"/>
                    </w:rPr>
                    <w:t>符合</w:t>
                  </w:r>
                </w:p>
              </w:tc>
            </w:tr>
            <w:tr w14:paraId="13800E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33" w:type="pct"/>
                  <w:tcBorders>
                    <w:top w:val="single" w:color="auto" w:sz="4" w:space="0"/>
                    <w:bottom w:val="single" w:color="auto" w:sz="4" w:space="0"/>
                  </w:tcBorders>
                  <w:vAlign w:val="center"/>
                </w:tcPr>
                <w:p w14:paraId="691AA133">
                  <w:pPr>
                    <w:spacing w:line="300" w:lineRule="exact"/>
                    <w:ind w:firstLine="0" w:firstLineChars="0"/>
                    <w:jc w:val="center"/>
                    <w:rPr>
                      <w:color w:val="auto"/>
                      <w:sz w:val="18"/>
                      <w:szCs w:val="18"/>
                    </w:rPr>
                  </w:pPr>
                  <w:r>
                    <w:rPr>
                      <w:rFonts w:hAnsi="宋体"/>
                      <w:color w:val="auto"/>
                      <w:sz w:val="18"/>
                      <w:szCs w:val="18"/>
                    </w:rPr>
                    <w:t>（六）注重生态环境建设</w:t>
                  </w:r>
                </w:p>
              </w:tc>
              <w:tc>
                <w:tcPr>
                  <w:tcW w:w="2473" w:type="pct"/>
                  <w:tcBorders>
                    <w:top w:val="single" w:color="auto" w:sz="4" w:space="0"/>
                    <w:bottom w:val="single" w:color="auto" w:sz="4" w:space="0"/>
                  </w:tcBorders>
                  <w:vAlign w:val="center"/>
                </w:tcPr>
                <w:p w14:paraId="4DE79FCE">
                  <w:pPr>
                    <w:spacing w:line="300" w:lineRule="exact"/>
                    <w:ind w:firstLine="0" w:firstLineChars="0"/>
                    <w:jc w:val="left"/>
                    <w:rPr>
                      <w:color w:val="auto"/>
                      <w:sz w:val="18"/>
                      <w:szCs w:val="18"/>
                    </w:rPr>
                  </w:pPr>
                  <w:r>
                    <w:rPr>
                      <w:rFonts w:hAnsi="宋体"/>
                      <w:color w:val="auto"/>
                      <w:sz w:val="18"/>
                      <w:szCs w:val="18"/>
                    </w:rPr>
                    <w:t>加强生态环境建设，落实规划和报告书提出的生态建设方案。在园区边界、集聚区各组团之间、园区道路两侧应适当建设绿化（隔离）带，并注意植物物种多样化。加强水土保持工作，结合区内地形条件，在项目施工时，严格控制弃土排放量，避免造成水土流失。</w:t>
                  </w:r>
                </w:p>
              </w:tc>
              <w:tc>
                <w:tcPr>
                  <w:tcW w:w="1601" w:type="pct"/>
                  <w:tcBorders>
                    <w:top w:val="single" w:color="auto" w:sz="4" w:space="0"/>
                    <w:bottom w:val="single" w:color="auto" w:sz="4" w:space="0"/>
                  </w:tcBorders>
                  <w:vAlign w:val="center"/>
                </w:tcPr>
                <w:p w14:paraId="6DCE7141">
                  <w:pPr>
                    <w:spacing w:line="300" w:lineRule="exact"/>
                    <w:ind w:firstLine="0" w:firstLineChars="0"/>
                    <w:jc w:val="left"/>
                    <w:rPr>
                      <w:color w:val="auto"/>
                      <w:sz w:val="18"/>
                      <w:szCs w:val="18"/>
                    </w:rPr>
                  </w:pPr>
                  <w:r>
                    <w:rPr>
                      <w:rFonts w:hAnsi="宋体"/>
                      <w:color w:val="auto"/>
                      <w:sz w:val="18"/>
                      <w:szCs w:val="18"/>
                    </w:rPr>
                    <w:t>本项目位于</w:t>
                  </w:r>
                  <w:r>
                    <w:rPr>
                      <w:rFonts w:hint="eastAsia" w:hAnsi="宋体"/>
                      <w:color w:val="auto"/>
                      <w:sz w:val="18"/>
                      <w:szCs w:val="18"/>
                    </w:rPr>
                    <w:t>新乡市新乡经济技术开发区</w:t>
                  </w:r>
                  <w:r>
                    <w:rPr>
                      <w:rFonts w:hAnsi="宋体"/>
                      <w:color w:val="auto"/>
                      <w:sz w:val="18"/>
                      <w:szCs w:val="18"/>
                    </w:rPr>
                    <w:t>永安街与花园路交叉口东南角。评价区域内无重点保护的野生动植物、风景名胜区、自然保护区及文化遗产等特殊保护目标。</w:t>
                  </w:r>
                </w:p>
              </w:tc>
              <w:tc>
                <w:tcPr>
                  <w:tcW w:w="391" w:type="pct"/>
                  <w:tcBorders>
                    <w:top w:val="single" w:color="auto" w:sz="4" w:space="0"/>
                    <w:bottom w:val="single" w:color="auto" w:sz="4" w:space="0"/>
                  </w:tcBorders>
                  <w:vAlign w:val="center"/>
                </w:tcPr>
                <w:p w14:paraId="5A9BE528">
                  <w:pPr>
                    <w:spacing w:line="300" w:lineRule="exact"/>
                    <w:ind w:firstLine="0" w:firstLineChars="0"/>
                    <w:jc w:val="center"/>
                    <w:rPr>
                      <w:color w:val="auto"/>
                      <w:sz w:val="18"/>
                      <w:szCs w:val="18"/>
                    </w:rPr>
                  </w:pPr>
                  <w:r>
                    <w:rPr>
                      <w:rFonts w:hAnsi="宋体"/>
                      <w:color w:val="auto"/>
                      <w:sz w:val="18"/>
                      <w:szCs w:val="18"/>
                    </w:rPr>
                    <w:t>符合</w:t>
                  </w:r>
                </w:p>
              </w:tc>
            </w:tr>
          </w:tbl>
          <w:p w14:paraId="782BFB4C">
            <w:pPr>
              <w:spacing w:line="480" w:lineRule="exact"/>
              <w:ind w:firstLine="420"/>
              <w:rPr>
                <w:rFonts w:hint="eastAsia" w:ascii="Times New Roman" w:hAnsi="Times New Roman" w:cs="Times New Roman"/>
                <w:color w:val="auto"/>
                <w:szCs w:val="21"/>
              </w:rPr>
            </w:pPr>
            <w:r>
              <w:rPr>
                <w:rFonts w:hint="eastAsia" w:ascii="Times New Roman" w:hAnsi="Times New Roman" w:cs="Times New Roman"/>
                <w:color w:val="auto"/>
                <w:szCs w:val="21"/>
              </w:rPr>
              <w:t>由上表可知，本项目符合</w:t>
            </w:r>
            <w:r>
              <w:rPr>
                <w:rFonts w:hint="eastAsia" w:cs="Times New Roman"/>
                <w:color w:val="auto"/>
                <w:szCs w:val="21"/>
                <w:lang w:eastAsia="zh-CN"/>
              </w:rPr>
              <w:t>园区规划环评</w:t>
            </w:r>
            <w:r>
              <w:rPr>
                <w:rFonts w:hint="eastAsia" w:ascii="Times New Roman" w:hAnsi="Times New Roman" w:cs="Times New Roman"/>
                <w:color w:val="auto"/>
                <w:szCs w:val="21"/>
              </w:rPr>
              <w:t>审查意见相关要求。</w:t>
            </w:r>
          </w:p>
          <w:p w14:paraId="5AEBA287">
            <w:pPr>
              <w:spacing w:line="480" w:lineRule="exact"/>
              <w:ind w:left="0" w:leftChars="0" w:firstLine="0" w:firstLineChars="0"/>
              <w:rPr>
                <w:rFonts w:hint="eastAsia" w:ascii="Times New Roman" w:hAnsi="Times New Roman" w:cs="Times New Roman"/>
                <w:b/>
                <w:bCs/>
                <w:color w:val="auto"/>
                <w:szCs w:val="21"/>
                <w:u w:val="single"/>
              </w:rPr>
            </w:pPr>
            <w:r>
              <w:rPr>
                <w:rFonts w:hint="eastAsia" w:cs="Times New Roman"/>
                <w:b/>
                <w:bCs/>
                <w:color w:val="auto"/>
                <w:szCs w:val="21"/>
                <w:u w:val="single"/>
                <w:lang w:val="en-US" w:eastAsia="zh-CN"/>
              </w:rPr>
              <w:t>4、</w:t>
            </w:r>
            <w:r>
              <w:rPr>
                <w:rFonts w:hint="eastAsia" w:ascii="Times New Roman" w:hAnsi="Times New Roman" w:cs="Times New Roman"/>
                <w:b/>
                <w:bCs/>
                <w:color w:val="auto"/>
                <w:szCs w:val="21"/>
                <w:u w:val="single"/>
              </w:rPr>
              <w:t>项目与新乡经济技术开发区环境准入负面清单对比分析</w:t>
            </w:r>
          </w:p>
          <w:p w14:paraId="06B720A9">
            <w:pPr>
              <w:spacing w:line="480" w:lineRule="exact"/>
              <w:ind w:left="0" w:leftChars="0" w:firstLine="422" w:firstLineChars="200"/>
              <w:rPr>
                <w:rFonts w:hint="default" w:ascii="Times New Roman" w:hAnsi="Times New Roman" w:cs="Times New Roman"/>
                <w:b/>
                <w:bCs/>
                <w:color w:val="auto"/>
                <w:szCs w:val="21"/>
                <w:u w:val="single"/>
                <w:lang w:val="en-US" w:eastAsia="zh-CN"/>
              </w:rPr>
            </w:pPr>
            <w:r>
              <w:rPr>
                <w:rFonts w:hint="eastAsia" w:ascii="Times New Roman" w:hAnsi="Times New Roman" w:cs="Times New Roman"/>
                <w:b/>
                <w:bCs/>
                <w:color w:val="auto"/>
                <w:szCs w:val="21"/>
                <w:u w:val="single"/>
                <w:lang w:val="en-US" w:eastAsia="zh-CN"/>
              </w:rPr>
              <w:t xml:space="preserve"> 本项目与《新乡经济技术开发区发展规划（2009-2020）环境影响跟踪评价报告书》要求的环境准入负面清单对比分析见下表。</w:t>
            </w:r>
          </w:p>
          <w:p w14:paraId="23BCE52C">
            <w:pPr>
              <w:numPr>
                <w:ilvl w:val="0"/>
                <w:numId w:val="3"/>
              </w:numPr>
              <w:spacing w:line="240" w:lineRule="auto"/>
              <w:ind w:firstLine="0" w:firstLineChars="0"/>
              <w:jc w:val="center"/>
              <w:rPr>
                <w:rFonts w:ascii="Times New Roman" w:hAnsi="Times New Roman" w:eastAsia="黑体" w:cs="Times New Roman"/>
                <w:b/>
                <w:bCs/>
                <w:color w:val="auto"/>
                <w:szCs w:val="21"/>
                <w:u w:val="single"/>
                <w:lang w:val="pt-BR"/>
              </w:rPr>
            </w:pPr>
            <w:r>
              <w:rPr>
                <w:rFonts w:ascii="Times New Roman" w:hAnsi="Times New Roman" w:eastAsia="黑体" w:cs="Times New Roman"/>
                <w:b/>
                <w:bCs/>
                <w:color w:val="auto"/>
                <w:szCs w:val="21"/>
                <w:u w:val="single"/>
                <w:lang w:val="pt-BR"/>
              </w:rPr>
              <w:t>与经济技术开发区环境准入负面清单</w:t>
            </w:r>
            <w:r>
              <w:rPr>
                <w:rFonts w:hint="eastAsia" w:ascii="Times New Roman" w:hAnsi="Times New Roman" w:eastAsia="黑体" w:cs="Times New Roman"/>
                <w:b/>
                <w:bCs/>
                <w:color w:val="auto"/>
                <w:szCs w:val="21"/>
                <w:u w:val="single"/>
                <w:lang w:val="pt-BR"/>
              </w:rPr>
              <w:t>对照分析</w:t>
            </w:r>
            <w:r>
              <w:rPr>
                <w:rFonts w:ascii="Times New Roman" w:hAnsi="Times New Roman" w:eastAsia="黑体" w:cs="Times New Roman"/>
                <w:b/>
                <w:bCs/>
                <w:color w:val="auto"/>
                <w:szCs w:val="21"/>
                <w:u w:val="single"/>
                <w:lang w:val="pt-BR"/>
              </w:rPr>
              <w:t>一览表</w:t>
            </w:r>
          </w:p>
          <w:tbl>
            <w:tblPr>
              <w:tblStyle w:val="31"/>
              <w:tblW w:w="5000"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731"/>
              <w:gridCol w:w="2831"/>
              <w:gridCol w:w="2426"/>
              <w:gridCol w:w="794"/>
            </w:tblGrid>
            <w:tr w14:paraId="01BCD3B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731" w:type="dxa"/>
                  <w:noWrap w:val="0"/>
                  <w:tcMar>
                    <w:left w:w="57" w:type="dxa"/>
                    <w:right w:w="57" w:type="dxa"/>
                  </w:tcMar>
                  <w:vAlign w:val="center"/>
                </w:tcPr>
                <w:p w14:paraId="0194F4B0">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类别</w:t>
                  </w:r>
                </w:p>
              </w:tc>
              <w:tc>
                <w:tcPr>
                  <w:tcW w:w="2831" w:type="dxa"/>
                  <w:noWrap w:val="0"/>
                  <w:tcMar>
                    <w:left w:w="57" w:type="dxa"/>
                    <w:right w:w="57" w:type="dxa"/>
                  </w:tcMar>
                  <w:vAlign w:val="center"/>
                </w:tcPr>
                <w:p w14:paraId="4CC05933">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限制类</w:t>
                  </w:r>
                </w:p>
              </w:tc>
              <w:tc>
                <w:tcPr>
                  <w:tcW w:w="2426" w:type="dxa"/>
                  <w:noWrap w:val="0"/>
                  <w:tcMar>
                    <w:left w:w="57" w:type="dxa"/>
                    <w:right w:w="57" w:type="dxa"/>
                  </w:tcMar>
                  <w:vAlign w:val="center"/>
                </w:tcPr>
                <w:p w14:paraId="4EE89CF6">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本项目情况</w:t>
                  </w:r>
                </w:p>
              </w:tc>
              <w:tc>
                <w:tcPr>
                  <w:tcW w:w="794" w:type="dxa"/>
                  <w:noWrap w:val="0"/>
                  <w:vAlign w:val="center"/>
                </w:tcPr>
                <w:p w14:paraId="4DA06AA1">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相符性</w:t>
                  </w:r>
                </w:p>
              </w:tc>
            </w:tr>
            <w:tr w14:paraId="005DA43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731" w:type="dxa"/>
                  <w:vMerge w:val="restart"/>
                  <w:noWrap w:val="0"/>
                  <w:tcMar>
                    <w:left w:w="57" w:type="dxa"/>
                    <w:right w:w="57" w:type="dxa"/>
                  </w:tcMar>
                  <w:vAlign w:val="center"/>
                </w:tcPr>
                <w:p w14:paraId="0A31D0E7">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限制类</w:t>
                  </w:r>
                </w:p>
              </w:tc>
              <w:tc>
                <w:tcPr>
                  <w:tcW w:w="2831" w:type="dxa"/>
                  <w:noWrap w:val="0"/>
                  <w:tcMar>
                    <w:left w:w="57" w:type="dxa"/>
                    <w:right w:w="57" w:type="dxa"/>
                  </w:tcMar>
                  <w:vAlign w:val="center"/>
                </w:tcPr>
                <w:p w14:paraId="0AAFEAD9">
                  <w:pPr>
                    <w:keepNext w:val="0"/>
                    <w:keepLines w:val="0"/>
                    <w:pageBreakBefore w:val="0"/>
                    <w:widowControl w:val="0"/>
                    <w:kinsoku/>
                    <w:wordWrap/>
                    <w:overflowPunct/>
                    <w:topLinePunct w:val="0"/>
                    <w:autoSpaceDE/>
                    <w:autoSpaceDN/>
                    <w:bidi w:val="0"/>
                    <w:snapToGrid w:val="0"/>
                    <w:spacing w:line="300" w:lineRule="exact"/>
                    <w:ind w:firstLine="0" w:firstLineChars="0"/>
                    <w:textAlignment w:val="auto"/>
                    <w:rPr>
                      <w:b/>
                      <w:bCs/>
                      <w:color w:val="auto"/>
                      <w:sz w:val="18"/>
                      <w:szCs w:val="18"/>
                      <w:u w:val="single"/>
                    </w:rPr>
                  </w:pPr>
                  <w:r>
                    <w:rPr>
                      <w:b/>
                      <w:bCs/>
                      <w:color w:val="auto"/>
                      <w:sz w:val="18"/>
                      <w:szCs w:val="18"/>
                      <w:u w:val="single"/>
                    </w:rPr>
                    <w:t>化工医药区：限制现有企业扩大再生产（现有企业改</w:t>
                  </w:r>
                  <w:r>
                    <w:rPr>
                      <w:rFonts w:hint="eastAsia"/>
                      <w:b/>
                      <w:bCs/>
                      <w:color w:val="auto"/>
                      <w:sz w:val="18"/>
                      <w:szCs w:val="18"/>
                      <w:u w:val="single"/>
                    </w:rPr>
                    <w:t>扩</w:t>
                  </w:r>
                  <w:r>
                    <w:rPr>
                      <w:b/>
                      <w:bCs/>
                      <w:color w:val="auto"/>
                      <w:sz w:val="18"/>
                      <w:szCs w:val="18"/>
                      <w:u w:val="single"/>
                    </w:rPr>
                    <w:t>建项目，增产减污的除外）。</w:t>
                  </w:r>
                </w:p>
              </w:tc>
              <w:tc>
                <w:tcPr>
                  <w:tcW w:w="2426" w:type="dxa"/>
                  <w:noWrap w:val="0"/>
                  <w:tcMar>
                    <w:left w:w="57" w:type="dxa"/>
                    <w:right w:w="57" w:type="dxa"/>
                  </w:tcMar>
                  <w:vAlign w:val="center"/>
                </w:tcPr>
                <w:p w14:paraId="5250AE68">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本项目</w:t>
                  </w:r>
                  <w:r>
                    <w:rPr>
                      <w:rFonts w:hint="eastAsia"/>
                      <w:b/>
                      <w:bCs/>
                      <w:color w:val="auto"/>
                      <w:sz w:val="18"/>
                      <w:szCs w:val="18"/>
                      <w:u w:val="single"/>
                    </w:rPr>
                    <w:t>不在</w:t>
                  </w:r>
                  <w:r>
                    <w:rPr>
                      <w:b/>
                      <w:bCs/>
                      <w:color w:val="auto"/>
                      <w:sz w:val="18"/>
                      <w:szCs w:val="18"/>
                      <w:u w:val="single"/>
                    </w:rPr>
                    <w:t>化工医药区</w:t>
                  </w:r>
                  <w:r>
                    <w:rPr>
                      <w:rFonts w:hint="eastAsia"/>
                      <w:b/>
                      <w:bCs/>
                      <w:color w:val="auto"/>
                      <w:sz w:val="18"/>
                      <w:szCs w:val="18"/>
                      <w:u w:val="single"/>
                    </w:rPr>
                    <w:t>。</w:t>
                  </w:r>
                </w:p>
              </w:tc>
              <w:tc>
                <w:tcPr>
                  <w:tcW w:w="794" w:type="dxa"/>
                  <w:vMerge w:val="restart"/>
                  <w:noWrap w:val="0"/>
                  <w:vAlign w:val="center"/>
                </w:tcPr>
                <w:p w14:paraId="15C3C81F">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相符</w:t>
                  </w:r>
                </w:p>
              </w:tc>
            </w:tr>
            <w:tr w14:paraId="624553B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731" w:type="dxa"/>
                  <w:vMerge w:val="continue"/>
                  <w:noWrap w:val="0"/>
                  <w:tcMar>
                    <w:left w:w="57" w:type="dxa"/>
                    <w:right w:w="57" w:type="dxa"/>
                  </w:tcMar>
                  <w:vAlign w:val="center"/>
                </w:tcPr>
                <w:p w14:paraId="304CE949">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p>
              </w:tc>
              <w:tc>
                <w:tcPr>
                  <w:tcW w:w="2831" w:type="dxa"/>
                  <w:noWrap w:val="0"/>
                  <w:tcMar>
                    <w:left w:w="57" w:type="dxa"/>
                    <w:right w:w="57" w:type="dxa"/>
                  </w:tcMar>
                  <w:vAlign w:val="center"/>
                </w:tcPr>
                <w:p w14:paraId="086E7B7A">
                  <w:pPr>
                    <w:keepNext w:val="0"/>
                    <w:keepLines w:val="0"/>
                    <w:pageBreakBefore w:val="0"/>
                    <w:widowControl w:val="0"/>
                    <w:kinsoku/>
                    <w:wordWrap/>
                    <w:overflowPunct/>
                    <w:topLinePunct w:val="0"/>
                    <w:autoSpaceDE/>
                    <w:autoSpaceDN/>
                    <w:bidi w:val="0"/>
                    <w:snapToGrid w:val="0"/>
                    <w:spacing w:line="300" w:lineRule="exact"/>
                    <w:ind w:firstLine="0" w:firstLineChars="0"/>
                    <w:textAlignment w:val="auto"/>
                    <w:rPr>
                      <w:b/>
                      <w:bCs/>
                      <w:color w:val="auto"/>
                      <w:sz w:val="18"/>
                      <w:szCs w:val="18"/>
                      <w:u w:val="single"/>
                    </w:rPr>
                  </w:pPr>
                  <w:r>
                    <w:rPr>
                      <w:b/>
                      <w:bCs/>
                      <w:color w:val="auto"/>
                      <w:sz w:val="18"/>
                      <w:szCs w:val="18"/>
                      <w:u w:val="single"/>
                    </w:rPr>
                    <w:t>严格限制清洁生产水平低，同质化、重复性，产品档次低的印染项目入驻。</w:t>
                  </w:r>
                </w:p>
              </w:tc>
              <w:tc>
                <w:tcPr>
                  <w:tcW w:w="2426" w:type="dxa"/>
                  <w:noWrap w:val="0"/>
                  <w:tcMar>
                    <w:left w:w="57" w:type="dxa"/>
                    <w:right w:w="57" w:type="dxa"/>
                  </w:tcMar>
                  <w:vAlign w:val="center"/>
                </w:tcPr>
                <w:p w14:paraId="4A598BB3">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本项目不属于印染项目。</w:t>
                  </w:r>
                </w:p>
              </w:tc>
              <w:tc>
                <w:tcPr>
                  <w:tcW w:w="794" w:type="dxa"/>
                  <w:vMerge w:val="continue"/>
                  <w:noWrap w:val="0"/>
                  <w:vAlign w:val="center"/>
                </w:tcPr>
                <w:p w14:paraId="49BAEBD6">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p>
              </w:tc>
            </w:tr>
            <w:tr w14:paraId="473B5D5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731" w:type="dxa"/>
                  <w:vMerge w:val="restart"/>
                  <w:noWrap w:val="0"/>
                  <w:tcMar>
                    <w:left w:w="57" w:type="dxa"/>
                    <w:right w:w="57" w:type="dxa"/>
                  </w:tcMar>
                  <w:vAlign w:val="center"/>
                </w:tcPr>
                <w:p w14:paraId="69C4223A">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禁止类</w:t>
                  </w:r>
                </w:p>
              </w:tc>
              <w:tc>
                <w:tcPr>
                  <w:tcW w:w="2831" w:type="dxa"/>
                  <w:noWrap w:val="0"/>
                  <w:tcMar>
                    <w:left w:w="57" w:type="dxa"/>
                    <w:right w:w="57" w:type="dxa"/>
                  </w:tcMar>
                  <w:vAlign w:val="center"/>
                </w:tcPr>
                <w:p w14:paraId="49930593">
                  <w:pPr>
                    <w:keepNext w:val="0"/>
                    <w:keepLines w:val="0"/>
                    <w:pageBreakBefore w:val="0"/>
                    <w:widowControl w:val="0"/>
                    <w:kinsoku/>
                    <w:wordWrap/>
                    <w:overflowPunct/>
                    <w:topLinePunct w:val="0"/>
                    <w:autoSpaceDE/>
                    <w:autoSpaceDN/>
                    <w:bidi w:val="0"/>
                    <w:snapToGrid w:val="0"/>
                    <w:spacing w:line="300" w:lineRule="exact"/>
                    <w:ind w:firstLine="0" w:firstLineChars="0"/>
                    <w:textAlignment w:val="auto"/>
                    <w:rPr>
                      <w:b/>
                      <w:bCs/>
                      <w:color w:val="auto"/>
                      <w:sz w:val="18"/>
                      <w:szCs w:val="18"/>
                      <w:u w:val="single"/>
                    </w:rPr>
                  </w:pPr>
                  <w:r>
                    <w:rPr>
                      <w:b/>
                      <w:bCs/>
                      <w:color w:val="auto"/>
                      <w:sz w:val="18"/>
                      <w:szCs w:val="18"/>
                      <w:u w:val="single"/>
                    </w:rPr>
                    <w:t>1.汽车零部件区：禁止建设生产和使用高VOCs含量的溶剂型涂料、油墨、胶黏剂项目。</w:t>
                  </w:r>
                </w:p>
              </w:tc>
              <w:tc>
                <w:tcPr>
                  <w:tcW w:w="2426" w:type="dxa"/>
                  <w:noWrap w:val="0"/>
                  <w:tcMar>
                    <w:left w:w="57" w:type="dxa"/>
                    <w:right w:w="57" w:type="dxa"/>
                  </w:tcMar>
                  <w:vAlign w:val="center"/>
                </w:tcPr>
                <w:p w14:paraId="22894713">
                  <w:pPr>
                    <w:keepNext w:val="0"/>
                    <w:keepLines w:val="0"/>
                    <w:pageBreakBefore w:val="0"/>
                    <w:widowControl w:val="0"/>
                    <w:kinsoku/>
                    <w:wordWrap/>
                    <w:overflowPunct/>
                    <w:topLinePunct w:val="0"/>
                    <w:autoSpaceDE/>
                    <w:autoSpaceDN/>
                    <w:bidi w:val="0"/>
                    <w:snapToGrid w:val="0"/>
                    <w:spacing w:line="300" w:lineRule="exact"/>
                    <w:ind w:firstLine="0" w:firstLineChars="0"/>
                    <w:textAlignment w:val="auto"/>
                    <w:rPr>
                      <w:b/>
                      <w:bCs/>
                      <w:color w:val="auto"/>
                      <w:sz w:val="18"/>
                      <w:szCs w:val="18"/>
                      <w:u w:val="single"/>
                    </w:rPr>
                  </w:pPr>
                  <w:r>
                    <w:rPr>
                      <w:b/>
                      <w:bCs/>
                      <w:color w:val="auto"/>
                      <w:sz w:val="18"/>
                      <w:szCs w:val="18"/>
                      <w:u w:val="single"/>
                    </w:rPr>
                    <w:t>本项目</w:t>
                  </w:r>
                  <w:r>
                    <w:rPr>
                      <w:rFonts w:hint="eastAsia"/>
                      <w:b/>
                      <w:bCs/>
                      <w:color w:val="auto"/>
                      <w:sz w:val="18"/>
                      <w:szCs w:val="18"/>
                      <w:u w:val="single"/>
                    </w:rPr>
                    <w:t>不在</w:t>
                  </w:r>
                  <w:r>
                    <w:rPr>
                      <w:b/>
                      <w:bCs/>
                      <w:color w:val="auto"/>
                      <w:sz w:val="18"/>
                      <w:szCs w:val="18"/>
                      <w:u w:val="single"/>
                    </w:rPr>
                    <w:t>汽车零部件区</w:t>
                  </w:r>
                  <w:r>
                    <w:rPr>
                      <w:rFonts w:hint="eastAsia"/>
                      <w:b/>
                      <w:bCs/>
                      <w:color w:val="auto"/>
                      <w:sz w:val="18"/>
                      <w:szCs w:val="18"/>
                      <w:u w:val="single"/>
                    </w:rPr>
                    <w:t>。</w:t>
                  </w:r>
                </w:p>
              </w:tc>
              <w:tc>
                <w:tcPr>
                  <w:tcW w:w="794" w:type="dxa"/>
                  <w:noWrap w:val="0"/>
                  <w:vAlign w:val="center"/>
                </w:tcPr>
                <w:p w14:paraId="473A5656">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相符</w:t>
                  </w:r>
                </w:p>
              </w:tc>
            </w:tr>
            <w:tr w14:paraId="76EFEAC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731" w:type="dxa"/>
                  <w:vMerge w:val="continue"/>
                  <w:noWrap w:val="0"/>
                  <w:tcMar>
                    <w:left w:w="57" w:type="dxa"/>
                    <w:right w:w="57" w:type="dxa"/>
                  </w:tcMar>
                  <w:vAlign w:val="center"/>
                </w:tcPr>
                <w:p w14:paraId="20F5929E">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p>
              </w:tc>
              <w:tc>
                <w:tcPr>
                  <w:tcW w:w="2831" w:type="dxa"/>
                  <w:noWrap w:val="0"/>
                  <w:tcMar>
                    <w:left w:w="57" w:type="dxa"/>
                    <w:right w:w="57" w:type="dxa"/>
                  </w:tcMar>
                  <w:vAlign w:val="center"/>
                </w:tcPr>
                <w:p w14:paraId="228F5022">
                  <w:pPr>
                    <w:keepNext w:val="0"/>
                    <w:keepLines w:val="0"/>
                    <w:pageBreakBefore w:val="0"/>
                    <w:widowControl w:val="0"/>
                    <w:kinsoku/>
                    <w:wordWrap/>
                    <w:overflowPunct/>
                    <w:topLinePunct w:val="0"/>
                    <w:autoSpaceDE/>
                    <w:autoSpaceDN/>
                    <w:bidi w:val="0"/>
                    <w:spacing w:line="300" w:lineRule="exact"/>
                    <w:ind w:firstLine="0" w:firstLineChars="0"/>
                    <w:textAlignment w:val="auto"/>
                    <w:rPr>
                      <w:b/>
                      <w:bCs/>
                      <w:color w:val="auto"/>
                      <w:sz w:val="18"/>
                      <w:szCs w:val="18"/>
                      <w:u w:val="single"/>
                    </w:rPr>
                  </w:pPr>
                  <w:r>
                    <w:rPr>
                      <w:b/>
                      <w:bCs/>
                      <w:color w:val="auto"/>
                      <w:sz w:val="18"/>
                      <w:szCs w:val="18"/>
                      <w:u w:val="single"/>
                    </w:rPr>
                    <w:t>2.装备制造区：禁止建设生产和使用高VOCs含量的溶剂型涂料、油墨、胶黏剂项目。</w:t>
                  </w:r>
                </w:p>
              </w:tc>
              <w:tc>
                <w:tcPr>
                  <w:tcW w:w="2426" w:type="dxa"/>
                  <w:noWrap w:val="0"/>
                  <w:tcMar>
                    <w:left w:w="57" w:type="dxa"/>
                    <w:right w:w="57" w:type="dxa"/>
                  </w:tcMar>
                  <w:vAlign w:val="center"/>
                </w:tcPr>
                <w:p w14:paraId="427135C1">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本项目</w:t>
                  </w:r>
                  <w:r>
                    <w:rPr>
                      <w:rFonts w:hint="eastAsia"/>
                      <w:b/>
                      <w:bCs/>
                      <w:color w:val="auto"/>
                      <w:sz w:val="18"/>
                      <w:szCs w:val="18"/>
                      <w:u w:val="single"/>
                    </w:rPr>
                    <w:t>不在</w:t>
                  </w:r>
                  <w:r>
                    <w:rPr>
                      <w:b/>
                      <w:bCs/>
                      <w:color w:val="auto"/>
                      <w:sz w:val="18"/>
                      <w:szCs w:val="18"/>
                      <w:u w:val="single"/>
                    </w:rPr>
                    <w:t>装备制造区。</w:t>
                  </w:r>
                </w:p>
              </w:tc>
              <w:tc>
                <w:tcPr>
                  <w:tcW w:w="794" w:type="dxa"/>
                  <w:noWrap w:val="0"/>
                  <w:vAlign w:val="center"/>
                </w:tcPr>
                <w:p w14:paraId="3D76707A">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相符</w:t>
                  </w:r>
                </w:p>
              </w:tc>
            </w:tr>
            <w:tr w14:paraId="0672B74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731" w:type="dxa"/>
                  <w:vMerge w:val="continue"/>
                  <w:noWrap w:val="0"/>
                  <w:tcMar>
                    <w:left w:w="57" w:type="dxa"/>
                    <w:right w:w="57" w:type="dxa"/>
                  </w:tcMar>
                  <w:vAlign w:val="center"/>
                </w:tcPr>
                <w:p w14:paraId="39032284">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p>
              </w:tc>
              <w:tc>
                <w:tcPr>
                  <w:tcW w:w="2831" w:type="dxa"/>
                  <w:noWrap w:val="0"/>
                  <w:tcMar>
                    <w:left w:w="57" w:type="dxa"/>
                    <w:right w:w="57" w:type="dxa"/>
                  </w:tcMar>
                  <w:vAlign w:val="center"/>
                </w:tcPr>
                <w:p w14:paraId="7CC0D6FB">
                  <w:pPr>
                    <w:keepNext w:val="0"/>
                    <w:keepLines w:val="0"/>
                    <w:pageBreakBefore w:val="0"/>
                    <w:widowControl w:val="0"/>
                    <w:tabs>
                      <w:tab w:val="left" w:pos="7200"/>
                    </w:tabs>
                    <w:kinsoku/>
                    <w:wordWrap/>
                    <w:overflowPunct/>
                    <w:topLinePunct w:val="0"/>
                    <w:autoSpaceDE/>
                    <w:autoSpaceDN/>
                    <w:bidi w:val="0"/>
                    <w:adjustRightInd w:val="0"/>
                    <w:snapToGrid w:val="0"/>
                    <w:spacing w:line="300" w:lineRule="exact"/>
                    <w:ind w:firstLine="0" w:firstLineChars="0"/>
                    <w:textAlignment w:val="auto"/>
                    <w:rPr>
                      <w:b/>
                      <w:bCs/>
                      <w:color w:val="auto"/>
                      <w:sz w:val="18"/>
                      <w:szCs w:val="18"/>
                      <w:u w:val="single"/>
                    </w:rPr>
                  </w:pPr>
                  <w:r>
                    <w:rPr>
                      <w:b/>
                      <w:bCs/>
                      <w:color w:val="auto"/>
                      <w:sz w:val="18"/>
                      <w:szCs w:val="18"/>
                      <w:u w:val="single"/>
                    </w:rPr>
                    <w:t>3.中开企业城禁止食品制造业、农副食品加工业项目入驻。</w:t>
                  </w:r>
                </w:p>
              </w:tc>
              <w:tc>
                <w:tcPr>
                  <w:tcW w:w="2426" w:type="dxa"/>
                  <w:noWrap w:val="0"/>
                  <w:tcMar>
                    <w:left w:w="57" w:type="dxa"/>
                    <w:right w:w="57" w:type="dxa"/>
                  </w:tcMar>
                  <w:vAlign w:val="center"/>
                </w:tcPr>
                <w:p w14:paraId="683D0718">
                  <w:pPr>
                    <w:keepNext w:val="0"/>
                    <w:keepLines w:val="0"/>
                    <w:pageBreakBefore w:val="0"/>
                    <w:widowControl w:val="0"/>
                    <w:kinsoku/>
                    <w:wordWrap/>
                    <w:overflowPunct/>
                    <w:topLinePunct w:val="0"/>
                    <w:autoSpaceDE/>
                    <w:autoSpaceDN/>
                    <w:bidi w:val="0"/>
                    <w:snapToGrid w:val="0"/>
                    <w:spacing w:line="300" w:lineRule="exact"/>
                    <w:ind w:firstLine="0" w:firstLineChars="0"/>
                    <w:textAlignment w:val="auto"/>
                    <w:rPr>
                      <w:b/>
                      <w:bCs/>
                      <w:color w:val="auto"/>
                      <w:sz w:val="18"/>
                      <w:szCs w:val="18"/>
                      <w:u w:val="single"/>
                    </w:rPr>
                  </w:pPr>
                  <w:r>
                    <w:rPr>
                      <w:b/>
                      <w:bCs/>
                      <w:color w:val="auto"/>
                      <w:sz w:val="18"/>
                      <w:szCs w:val="18"/>
                      <w:u w:val="single"/>
                    </w:rPr>
                    <w:t>本项目不在中开企业城内。</w:t>
                  </w:r>
                </w:p>
              </w:tc>
              <w:tc>
                <w:tcPr>
                  <w:tcW w:w="794" w:type="dxa"/>
                  <w:noWrap w:val="0"/>
                  <w:vAlign w:val="center"/>
                </w:tcPr>
                <w:p w14:paraId="69B34F0B">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相符</w:t>
                  </w:r>
                </w:p>
              </w:tc>
            </w:tr>
            <w:tr w14:paraId="6E74DC8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731" w:type="dxa"/>
                  <w:vMerge w:val="continue"/>
                  <w:noWrap w:val="0"/>
                  <w:tcMar>
                    <w:left w:w="57" w:type="dxa"/>
                    <w:right w:w="57" w:type="dxa"/>
                  </w:tcMar>
                  <w:vAlign w:val="center"/>
                </w:tcPr>
                <w:p w14:paraId="356295A1">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p>
              </w:tc>
              <w:tc>
                <w:tcPr>
                  <w:tcW w:w="2831" w:type="dxa"/>
                  <w:noWrap w:val="0"/>
                  <w:tcMar>
                    <w:left w:w="57" w:type="dxa"/>
                    <w:right w:w="57" w:type="dxa"/>
                  </w:tcMar>
                  <w:vAlign w:val="center"/>
                </w:tcPr>
                <w:p w14:paraId="28C87E2B">
                  <w:pPr>
                    <w:keepNext w:val="0"/>
                    <w:keepLines w:val="0"/>
                    <w:pageBreakBefore w:val="0"/>
                    <w:widowControl w:val="0"/>
                    <w:tabs>
                      <w:tab w:val="left" w:pos="7200"/>
                    </w:tabs>
                    <w:kinsoku/>
                    <w:wordWrap/>
                    <w:overflowPunct/>
                    <w:topLinePunct w:val="0"/>
                    <w:autoSpaceDE/>
                    <w:autoSpaceDN/>
                    <w:bidi w:val="0"/>
                    <w:adjustRightInd w:val="0"/>
                    <w:snapToGrid w:val="0"/>
                    <w:spacing w:line="300" w:lineRule="exact"/>
                    <w:ind w:firstLine="0" w:firstLineChars="0"/>
                    <w:textAlignment w:val="auto"/>
                    <w:rPr>
                      <w:b/>
                      <w:bCs/>
                      <w:color w:val="auto"/>
                      <w:sz w:val="18"/>
                      <w:szCs w:val="18"/>
                      <w:u w:val="single"/>
                    </w:rPr>
                  </w:pPr>
                  <w:r>
                    <w:rPr>
                      <w:b/>
                      <w:bCs/>
                      <w:color w:val="auto"/>
                      <w:sz w:val="18"/>
                      <w:szCs w:val="18"/>
                      <w:u w:val="single"/>
                    </w:rPr>
                    <w:t>4.化工医药区：禁止新建和单纯扩大产能的化工项目入驻（单纯混合和分装项目除外）。</w:t>
                  </w:r>
                </w:p>
              </w:tc>
              <w:tc>
                <w:tcPr>
                  <w:tcW w:w="2426" w:type="dxa"/>
                  <w:noWrap w:val="0"/>
                  <w:tcMar>
                    <w:left w:w="57" w:type="dxa"/>
                    <w:right w:w="57" w:type="dxa"/>
                  </w:tcMar>
                  <w:vAlign w:val="center"/>
                </w:tcPr>
                <w:p w14:paraId="2FE95E25">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本项目</w:t>
                  </w:r>
                  <w:r>
                    <w:rPr>
                      <w:rFonts w:hint="eastAsia"/>
                      <w:b/>
                      <w:bCs/>
                      <w:color w:val="auto"/>
                      <w:sz w:val="18"/>
                      <w:szCs w:val="18"/>
                      <w:u w:val="single"/>
                    </w:rPr>
                    <w:t>不在</w:t>
                  </w:r>
                  <w:r>
                    <w:rPr>
                      <w:b/>
                      <w:bCs/>
                      <w:color w:val="auto"/>
                      <w:sz w:val="18"/>
                      <w:szCs w:val="18"/>
                      <w:u w:val="single"/>
                    </w:rPr>
                    <w:t>化工医药区</w:t>
                  </w:r>
                  <w:r>
                    <w:rPr>
                      <w:rFonts w:hint="eastAsia"/>
                      <w:b/>
                      <w:bCs/>
                      <w:color w:val="auto"/>
                      <w:sz w:val="18"/>
                      <w:szCs w:val="18"/>
                      <w:u w:val="single"/>
                    </w:rPr>
                    <w:t>。</w:t>
                  </w:r>
                </w:p>
              </w:tc>
              <w:tc>
                <w:tcPr>
                  <w:tcW w:w="794" w:type="dxa"/>
                  <w:noWrap w:val="0"/>
                  <w:vAlign w:val="center"/>
                </w:tcPr>
                <w:p w14:paraId="65149DC2">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相符</w:t>
                  </w:r>
                </w:p>
              </w:tc>
            </w:tr>
            <w:tr w14:paraId="34A0D04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731" w:type="dxa"/>
                  <w:vMerge w:val="continue"/>
                  <w:noWrap w:val="0"/>
                  <w:tcMar>
                    <w:left w:w="57" w:type="dxa"/>
                    <w:right w:w="57" w:type="dxa"/>
                  </w:tcMar>
                  <w:vAlign w:val="center"/>
                </w:tcPr>
                <w:p w14:paraId="770364AC">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FF0000"/>
                      <w:sz w:val="18"/>
                      <w:szCs w:val="18"/>
                      <w:u w:val="single"/>
                    </w:rPr>
                  </w:pPr>
                </w:p>
              </w:tc>
              <w:tc>
                <w:tcPr>
                  <w:tcW w:w="2831" w:type="dxa"/>
                  <w:noWrap w:val="0"/>
                  <w:tcMar>
                    <w:left w:w="57" w:type="dxa"/>
                    <w:right w:w="57" w:type="dxa"/>
                  </w:tcMar>
                  <w:vAlign w:val="center"/>
                </w:tcPr>
                <w:p w14:paraId="78FDEC75">
                  <w:pPr>
                    <w:keepNext w:val="0"/>
                    <w:keepLines w:val="0"/>
                    <w:pageBreakBefore w:val="0"/>
                    <w:widowControl w:val="0"/>
                    <w:tabs>
                      <w:tab w:val="left" w:pos="7200"/>
                    </w:tabs>
                    <w:kinsoku/>
                    <w:wordWrap/>
                    <w:overflowPunct/>
                    <w:topLinePunct w:val="0"/>
                    <w:autoSpaceDE/>
                    <w:autoSpaceDN/>
                    <w:bidi w:val="0"/>
                    <w:adjustRightInd w:val="0"/>
                    <w:snapToGrid w:val="0"/>
                    <w:spacing w:line="300" w:lineRule="exact"/>
                    <w:ind w:firstLine="0" w:firstLineChars="0"/>
                    <w:textAlignment w:val="auto"/>
                    <w:rPr>
                      <w:b/>
                      <w:bCs/>
                      <w:color w:val="auto"/>
                      <w:sz w:val="18"/>
                      <w:szCs w:val="18"/>
                      <w:u w:val="single"/>
                    </w:rPr>
                  </w:pPr>
                  <w:r>
                    <w:rPr>
                      <w:b/>
                      <w:bCs/>
                      <w:color w:val="auto"/>
                      <w:sz w:val="18"/>
                      <w:szCs w:val="18"/>
                      <w:u w:val="single"/>
                    </w:rPr>
                    <w:t>5.禁止发展环境污染严重、无污染治理技术或治理技术在技术经济上根本不可行的项目。</w:t>
                  </w:r>
                </w:p>
              </w:tc>
              <w:tc>
                <w:tcPr>
                  <w:tcW w:w="2426" w:type="dxa"/>
                  <w:noWrap w:val="0"/>
                  <w:tcMar>
                    <w:left w:w="57" w:type="dxa"/>
                    <w:right w:w="57" w:type="dxa"/>
                  </w:tcMar>
                  <w:vAlign w:val="center"/>
                </w:tcPr>
                <w:p w14:paraId="76E78A42">
                  <w:pPr>
                    <w:keepNext w:val="0"/>
                    <w:keepLines w:val="0"/>
                    <w:pageBreakBefore w:val="0"/>
                    <w:widowControl w:val="0"/>
                    <w:kinsoku/>
                    <w:wordWrap/>
                    <w:overflowPunct/>
                    <w:topLinePunct w:val="0"/>
                    <w:autoSpaceDE/>
                    <w:autoSpaceDN/>
                    <w:bidi w:val="0"/>
                    <w:snapToGrid w:val="0"/>
                    <w:spacing w:line="300" w:lineRule="exact"/>
                    <w:ind w:firstLine="0" w:firstLineChars="0"/>
                    <w:textAlignment w:val="auto"/>
                    <w:rPr>
                      <w:b/>
                      <w:bCs/>
                      <w:color w:val="auto"/>
                      <w:sz w:val="18"/>
                      <w:szCs w:val="18"/>
                      <w:u w:val="single"/>
                    </w:rPr>
                  </w:pPr>
                  <w:r>
                    <w:rPr>
                      <w:rFonts w:hint="eastAsia"/>
                      <w:b/>
                      <w:bCs/>
                      <w:color w:val="auto"/>
                      <w:sz w:val="18"/>
                      <w:szCs w:val="18"/>
                      <w:u w:val="single"/>
                    </w:rPr>
                    <w:t>本项目</w:t>
                  </w:r>
                  <w:r>
                    <w:rPr>
                      <w:b/>
                      <w:bCs/>
                      <w:color w:val="auto"/>
                      <w:sz w:val="18"/>
                      <w:szCs w:val="18"/>
                      <w:u w:val="single"/>
                    </w:rPr>
                    <w:t>环境污</w:t>
                  </w:r>
                  <w:r>
                    <w:rPr>
                      <w:rFonts w:hint="eastAsia"/>
                      <w:b/>
                      <w:bCs/>
                      <w:color w:val="auto"/>
                      <w:sz w:val="18"/>
                      <w:szCs w:val="18"/>
                      <w:u w:val="single"/>
                      <w:lang w:eastAsia="zh-CN"/>
                    </w:rPr>
                    <w:t>染较小，</w:t>
                  </w:r>
                  <w:r>
                    <w:rPr>
                      <w:rFonts w:hint="eastAsia"/>
                      <w:b/>
                      <w:bCs/>
                      <w:color w:val="auto"/>
                      <w:sz w:val="18"/>
                      <w:szCs w:val="18"/>
                      <w:u w:val="single"/>
                    </w:rPr>
                    <w:t>废气</w:t>
                  </w:r>
                  <w:r>
                    <w:rPr>
                      <w:b/>
                      <w:bCs/>
                      <w:color w:val="auto"/>
                      <w:sz w:val="18"/>
                      <w:szCs w:val="18"/>
                      <w:u w:val="single"/>
                    </w:rPr>
                    <w:t>治理措施在技术经济上全部可行。</w:t>
                  </w:r>
                </w:p>
              </w:tc>
              <w:tc>
                <w:tcPr>
                  <w:tcW w:w="794" w:type="dxa"/>
                  <w:noWrap w:val="0"/>
                  <w:vAlign w:val="center"/>
                </w:tcPr>
                <w:p w14:paraId="3B946571">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相符</w:t>
                  </w:r>
                </w:p>
              </w:tc>
            </w:tr>
            <w:tr w14:paraId="332383F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731" w:type="dxa"/>
                  <w:vMerge w:val="continue"/>
                  <w:noWrap w:val="0"/>
                  <w:tcMar>
                    <w:left w:w="57" w:type="dxa"/>
                    <w:right w:w="57" w:type="dxa"/>
                  </w:tcMar>
                  <w:vAlign w:val="center"/>
                </w:tcPr>
                <w:p w14:paraId="161F1409">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FF0000"/>
                      <w:sz w:val="18"/>
                      <w:szCs w:val="18"/>
                      <w:u w:val="single"/>
                    </w:rPr>
                  </w:pPr>
                </w:p>
              </w:tc>
              <w:tc>
                <w:tcPr>
                  <w:tcW w:w="2831" w:type="dxa"/>
                  <w:noWrap w:val="0"/>
                  <w:tcMar>
                    <w:left w:w="57" w:type="dxa"/>
                    <w:right w:w="57" w:type="dxa"/>
                  </w:tcMar>
                  <w:vAlign w:val="center"/>
                </w:tcPr>
                <w:p w14:paraId="795CE518">
                  <w:pPr>
                    <w:keepNext w:val="0"/>
                    <w:keepLines w:val="0"/>
                    <w:pageBreakBefore w:val="0"/>
                    <w:widowControl w:val="0"/>
                    <w:tabs>
                      <w:tab w:val="left" w:pos="7200"/>
                    </w:tabs>
                    <w:kinsoku/>
                    <w:wordWrap/>
                    <w:overflowPunct/>
                    <w:topLinePunct w:val="0"/>
                    <w:autoSpaceDE/>
                    <w:autoSpaceDN/>
                    <w:bidi w:val="0"/>
                    <w:adjustRightInd w:val="0"/>
                    <w:snapToGrid w:val="0"/>
                    <w:spacing w:line="300" w:lineRule="exact"/>
                    <w:ind w:firstLine="0" w:firstLineChars="0"/>
                    <w:textAlignment w:val="auto"/>
                    <w:rPr>
                      <w:b/>
                      <w:bCs/>
                      <w:color w:val="auto"/>
                      <w:sz w:val="18"/>
                      <w:szCs w:val="18"/>
                      <w:u w:val="single"/>
                    </w:rPr>
                  </w:pPr>
                  <w:r>
                    <w:rPr>
                      <w:b/>
                      <w:bCs/>
                      <w:color w:val="auto"/>
                      <w:sz w:val="18"/>
                      <w:szCs w:val="18"/>
                      <w:u w:val="single"/>
                    </w:rPr>
                    <w:t>6.禁止高毒、高污染的工业企业入园。</w:t>
                  </w:r>
                </w:p>
              </w:tc>
              <w:tc>
                <w:tcPr>
                  <w:tcW w:w="2426" w:type="dxa"/>
                  <w:noWrap w:val="0"/>
                  <w:tcMar>
                    <w:left w:w="57" w:type="dxa"/>
                    <w:right w:w="57" w:type="dxa"/>
                  </w:tcMar>
                  <w:vAlign w:val="center"/>
                </w:tcPr>
                <w:p w14:paraId="40678FEF">
                  <w:pPr>
                    <w:keepNext w:val="0"/>
                    <w:keepLines w:val="0"/>
                    <w:pageBreakBefore w:val="0"/>
                    <w:widowControl w:val="0"/>
                    <w:kinsoku/>
                    <w:wordWrap/>
                    <w:overflowPunct/>
                    <w:topLinePunct w:val="0"/>
                    <w:autoSpaceDE/>
                    <w:autoSpaceDN/>
                    <w:bidi w:val="0"/>
                    <w:snapToGrid w:val="0"/>
                    <w:spacing w:line="300" w:lineRule="exact"/>
                    <w:ind w:firstLine="0" w:firstLineChars="0"/>
                    <w:textAlignment w:val="auto"/>
                    <w:rPr>
                      <w:b/>
                      <w:bCs/>
                      <w:color w:val="auto"/>
                      <w:sz w:val="18"/>
                      <w:szCs w:val="18"/>
                      <w:u w:val="single"/>
                    </w:rPr>
                  </w:pPr>
                  <w:r>
                    <w:rPr>
                      <w:b/>
                      <w:bCs/>
                      <w:color w:val="auto"/>
                      <w:sz w:val="18"/>
                      <w:szCs w:val="18"/>
                      <w:u w:val="single"/>
                    </w:rPr>
                    <w:t>本项目不属于高毒、高污染的工业企业项目。</w:t>
                  </w:r>
                </w:p>
              </w:tc>
              <w:tc>
                <w:tcPr>
                  <w:tcW w:w="794" w:type="dxa"/>
                  <w:noWrap w:val="0"/>
                  <w:vAlign w:val="center"/>
                </w:tcPr>
                <w:p w14:paraId="736C3110">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相符</w:t>
                  </w:r>
                </w:p>
              </w:tc>
            </w:tr>
            <w:tr w14:paraId="44DC8EB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731" w:type="dxa"/>
                  <w:vMerge w:val="continue"/>
                  <w:noWrap w:val="0"/>
                  <w:tcMar>
                    <w:left w:w="57" w:type="dxa"/>
                    <w:right w:w="57" w:type="dxa"/>
                  </w:tcMar>
                  <w:vAlign w:val="center"/>
                </w:tcPr>
                <w:p w14:paraId="613B1C33">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FF0000"/>
                      <w:sz w:val="18"/>
                      <w:szCs w:val="18"/>
                      <w:u w:val="single"/>
                    </w:rPr>
                  </w:pPr>
                </w:p>
              </w:tc>
              <w:tc>
                <w:tcPr>
                  <w:tcW w:w="2831" w:type="dxa"/>
                  <w:noWrap w:val="0"/>
                  <w:tcMar>
                    <w:left w:w="57" w:type="dxa"/>
                    <w:right w:w="57" w:type="dxa"/>
                  </w:tcMar>
                  <w:vAlign w:val="center"/>
                </w:tcPr>
                <w:p w14:paraId="460BFCEB">
                  <w:pPr>
                    <w:keepNext w:val="0"/>
                    <w:keepLines w:val="0"/>
                    <w:pageBreakBefore w:val="0"/>
                    <w:widowControl w:val="0"/>
                    <w:tabs>
                      <w:tab w:val="left" w:pos="7200"/>
                    </w:tabs>
                    <w:kinsoku/>
                    <w:wordWrap/>
                    <w:overflowPunct/>
                    <w:topLinePunct w:val="0"/>
                    <w:autoSpaceDE/>
                    <w:autoSpaceDN/>
                    <w:bidi w:val="0"/>
                    <w:adjustRightInd w:val="0"/>
                    <w:snapToGrid w:val="0"/>
                    <w:spacing w:line="300" w:lineRule="exact"/>
                    <w:ind w:firstLine="0" w:firstLineChars="0"/>
                    <w:textAlignment w:val="auto"/>
                    <w:rPr>
                      <w:b/>
                      <w:bCs/>
                      <w:color w:val="auto"/>
                      <w:sz w:val="18"/>
                      <w:szCs w:val="18"/>
                      <w:u w:val="single"/>
                    </w:rPr>
                  </w:pPr>
                  <w:r>
                    <w:rPr>
                      <w:b/>
                      <w:bCs/>
                      <w:color w:val="auto"/>
                      <w:sz w:val="18"/>
                      <w:szCs w:val="18"/>
                      <w:u w:val="single"/>
                    </w:rPr>
                    <w:t>7.禁止新建、扩建危废集中处置项目。</w:t>
                  </w:r>
                </w:p>
              </w:tc>
              <w:tc>
                <w:tcPr>
                  <w:tcW w:w="2426" w:type="dxa"/>
                  <w:noWrap w:val="0"/>
                  <w:tcMar>
                    <w:left w:w="57" w:type="dxa"/>
                    <w:right w:w="57" w:type="dxa"/>
                  </w:tcMar>
                  <w:vAlign w:val="center"/>
                </w:tcPr>
                <w:p w14:paraId="3A8E3731">
                  <w:pPr>
                    <w:keepNext w:val="0"/>
                    <w:keepLines w:val="0"/>
                    <w:pageBreakBefore w:val="0"/>
                    <w:widowControl w:val="0"/>
                    <w:kinsoku/>
                    <w:wordWrap/>
                    <w:overflowPunct/>
                    <w:topLinePunct w:val="0"/>
                    <w:autoSpaceDE/>
                    <w:autoSpaceDN/>
                    <w:bidi w:val="0"/>
                    <w:snapToGrid w:val="0"/>
                    <w:spacing w:line="300" w:lineRule="exact"/>
                    <w:ind w:firstLine="0" w:firstLineChars="0"/>
                    <w:textAlignment w:val="auto"/>
                    <w:rPr>
                      <w:b/>
                      <w:bCs/>
                      <w:color w:val="auto"/>
                      <w:sz w:val="18"/>
                      <w:szCs w:val="18"/>
                      <w:u w:val="single"/>
                    </w:rPr>
                  </w:pPr>
                  <w:r>
                    <w:rPr>
                      <w:b/>
                      <w:bCs/>
                      <w:color w:val="auto"/>
                      <w:sz w:val="18"/>
                      <w:szCs w:val="18"/>
                      <w:u w:val="single"/>
                    </w:rPr>
                    <w:t>本项目不属于危废集中处置项目。</w:t>
                  </w:r>
                </w:p>
              </w:tc>
              <w:tc>
                <w:tcPr>
                  <w:tcW w:w="794" w:type="dxa"/>
                  <w:noWrap w:val="0"/>
                  <w:vAlign w:val="center"/>
                </w:tcPr>
                <w:p w14:paraId="4BF6518A">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相符</w:t>
                  </w:r>
                </w:p>
              </w:tc>
            </w:tr>
            <w:tr w14:paraId="205824A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731" w:type="dxa"/>
                  <w:vMerge w:val="continue"/>
                  <w:noWrap w:val="0"/>
                  <w:tcMar>
                    <w:left w:w="57" w:type="dxa"/>
                    <w:right w:w="57" w:type="dxa"/>
                  </w:tcMar>
                  <w:vAlign w:val="center"/>
                </w:tcPr>
                <w:p w14:paraId="726B9405">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FF0000"/>
                      <w:sz w:val="18"/>
                      <w:szCs w:val="18"/>
                      <w:u w:val="single"/>
                    </w:rPr>
                  </w:pPr>
                </w:p>
              </w:tc>
              <w:tc>
                <w:tcPr>
                  <w:tcW w:w="2831" w:type="dxa"/>
                  <w:noWrap w:val="0"/>
                  <w:tcMar>
                    <w:left w:w="57" w:type="dxa"/>
                    <w:right w:w="57" w:type="dxa"/>
                  </w:tcMar>
                  <w:vAlign w:val="center"/>
                </w:tcPr>
                <w:p w14:paraId="4E407131">
                  <w:pPr>
                    <w:keepNext w:val="0"/>
                    <w:keepLines w:val="0"/>
                    <w:pageBreakBefore w:val="0"/>
                    <w:widowControl w:val="0"/>
                    <w:tabs>
                      <w:tab w:val="left" w:pos="7200"/>
                    </w:tabs>
                    <w:kinsoku/>
                    <w:wordWrap/>
                    <w:overflowPunct/>
                    <w:topLinePunct w:val="0"/>
                    <w:autoSpaceDE/>
                    <w:autoSpaceDN/>
                    <w:bidi w:val="0"/>
                    <w:adjustRightInd w:val="0"/>
                    <w:snapToGrid w:val="0"/>
                    <w:spacing w:line="300" w:lineRule="exact"/>
                    <w:ind w:firstLine="0" w:firstLineChars="0"/>
                    <w:textAlignment w:val="auto"/>
                    <w:rPr>
                      <w:b/>
                      <w:bCs/>
                      <w:color w:val="auto"/>
                      <w:sz w:val="18"/>
                      <w:szCs w:val="18"/>
                      <w:u w:val="single"/>
                    </w:rPr>
                  </w:pPr>
                  <w:r>
                    <w:rPr>
                      <w:b/>
                      <w:bCs/>
                      <w:color w:val="auto"/>
                      <w:sz w:val="18"/>
                      <w:szCs w:val="18"/>
                      <w:u w:val="single"/>
                    </w:rPr>
                    <w:t>8.禁止与主导产业汽车及零部件、装备制造产业无关的电镀项目入驻；允许与园区主导产业汽车及零部件、装备制造产业配套服务的集中电镀项目入驻。</w:t>
                  </w:r>
                </w:p>
              </w:tc>
              <w:tc>
                <w:tcPr>
                  <w:tcW w:w="2426" w:type="dxa"/>
                  <w:noWrap w:val="0"/>
                  <w:tcMar>
                    <w:left w:w="57" w:type="dxa"/>
                    <w:right w:w="57" w:type="dxa"/>
                  </w:tcMar>
                  <w:vAlign w:val="center"/>
                </w:tcPr>
                <w:p w14:paraId="5E7EB054">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本项目</w:t>
                  </w:r>
                  <w:r>
                    <w:rPr>
                      <w:rFonts w:hint="eastAsia"/>
                      <w:b/>
                      <w:bCs/>
                      <w:color w:val="auto"/>
                      <w:sz w:val="18"/>
                      <w:szCs w:val="18"/>
                      <w:u w:val="single"/>
                    </w:rPr>
                    <w:t>不属于电镀项目</w:t>
                  </w:r>
                  <w:r>
                    <w:rPr>
                      <w:b/>
                      <w:bCs/>
                      <w:color w:val="auto"/>
                      <w:sz w:val="18"/>
                      <w:szCs w:val="18"/>
                      <w:u w:val="single"/>
                    </w:rPr>
                    <w:t>。</w:t>
                  </w:r>
                </w:p>
              </w:tc>
              <w:tc>
                <w:tcPr>
                  <w:tcW w:w="794" w:type="dxa"/>
                  <w:noWrap w:val="0"/>
                  <w:vAlign w:val="center"/>
                </w:tcPr>
                <w:p w14:paraId="00C459CB">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相符</w:t>
                  </w:r>
                </w:p>
              </w:tc>
            </w:tr>
            <w:tr w14:paraId="6CE925E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731" w:type="dxa"/>
                  <w:vMerge w:val="continue"/>
                  <w:noWrap w:val="0"/>
                  <w:tcMar>
                    <w:left w:w="57" w:type="dxa"/>
                    <w:right w:w="57" w:type="dxa"/>
                  </w:tcMar>
                  <w:vAlign w:val="center"/>
                </w:tcPr>
                <w:p w14:paraId="594196F4">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FF0000"/>
                      <w:sz w:val="18"/>
                      <w:szCs w:val="18"/>
                      <w:u w:val="single"/>
                    </w:rPr>
                  </w:pPr>
                </w:p>
              </w:tc>
              <w:tc>
                <w:tcPr>
                  <w:tcW w:w="2831" w:type="dxa"/>
                  <w:noWrap w:val="0"/>
                  <w:tcMar>
                    <w:left w:w="57" w:type="dxa"/>
                    <w:right w:w="57" w:type="dxa"/>
                  </w:tcMar>
                  <w:vAlign w:val="center"/>
                </w:tcPr>
                <w:p w14:paraId="2F4794B3">
                  <w:pPr>
                    <w:keepNext w:val="0"/>
                    <w:keepLines w:val="0"/>
                    <w:pageBreakBefore w:val="0"/>
                    <w:widowControl w:val="0"/>
                    <w:tabs>
                      <w:tab w:val="left" w:pos="7200"/>
                    </w:tabs>
                    <w:kinsoku/>
                    <w:wordWrap/>
                    <w:overflowPunct/>
                    <w:topLinePunct w:val="0"/>
                    <w:autoSpaceDE/>
                    <w:autoSpaceDN/>
                    <w:bidi w:val="0"/>
                    <w:adjustRightInd w:val="0"/>
                    <w:snapToGrid w:val="0"/>
                    <w:spacing w:line="300" w:lineRule="exact"/>
                    <w:ind w:firstLine="0" w:firstLineChars="0"/>
                    <w:textAlignment w:val="auto"/>
                    <w:rPr>
                      <w:b/>
                      <w:bCs/>
                      <w:color w:val="auto"/>
                      <w:sz w:val="18"/>
                      <w:szCs w:val="18"/>
                      <w:u w:val="single"/>
                    </w:rPr>
                  </w:pPr>
                  <w:r>
                    <w:rPr>
                      <w:b/>
                      <w:bCs/>
                      <w:color w:val="auto"/>
                      <w:sz w:val="18"/>
                      <w:szCs w:val="18"/>
                      <w:u w:val="single"/>
                    </w:rPr>
                    <w:t>9.禁止与主导产业无关的塑料制品项目入驻（重点项目除外）。</w:t>
                  </w:r>
                </w:p>
              </w:tc>
              <w:tc>
                <w:tcPr>
                  <w:tcW w:w="2426" w:type="dxa"/>
                  <w:noWrap w:val="0"/>
                  <w:tcMar>
                    <w:left w:w="57" w:type="dxa"/>
                    <w:right w:w="57" w:type="dxa"/>
                  </w:tcMar>
                  <w:vAlign w:val="center"/>
                </w:tcPr>
                <w:p w14:paraId="624D0C8C">
                  <w:pPr>
                    <w:keepNext w:val="0"/>
                    <w:keepLines w:val="0"/>
                    <w:pageBreakBefore w:val="0"/>
                    <w:widowControl w:val="0"/>
                    <w:kinsoku/>
                    <w:wordWrap/>
                    <w:overflowPunct/>
                    <w:topLinePunct w:val="0"/>
                    <w:autoSpaceDE/>
                    <w:autoSpaceDN/>
                    <w:bidi w:val="0"/>
                    <w:snapToGrid w:val="0"/>
                    <w:spacing w:line="300" w:lineRule="exact"/>
                    <w:ind w:firstLine="0" w:firstLineChars="0"/>
                    <w:textAlignment w:val="auto"/>
                    <w:rPr>
                      <w:rFonts w:hint="eastAsia" w:eastAsia="宋体"/>
                      <w:b/>
                      <w:bCs/>
                      <w:color w:val="auto"/>
                      <w:sz w:val="18"/>
                      <w:szCs w:val="18"/>
                      <w:u w:val="single"/>
                      <w:lang w:eastAsia="zh-CN"/>
                    </w:rPr>
                  </w:pPr>
                  <w:r>
                    <w:rPr>
                      <w:rFonts w:hint="eastAsia"/>
                      <w:b/>
                      <w:bCs/>
                      <w:color w:val="auto"/>
                      <w:sz w:val="18"/>
                      <w:szCs w:val="18"/>
                      <w:u w:val="single"/>
                    </w:rPr>
                    <w:t>本项目</w:t>
                  </w:r>
                  <w:r>
                    <w:rPr>
                      <w:rFonts w:hint="eastAsia"/>
                      <w:b/>
                      <w:bCs/>
                      <w:color w:val="auto"/>
                      <w:sz w:val="18"/>
                      <w:szCs w:val="18"/>
                      <w:u w:val="single"/>
                      <w:lang w:eastAsia="zh-CN"/>
                    </w:rPr>
                    <w:t>产品木塑板、木塑复合板可用于房车柜门、装饰板、内饰等，可为房车提供配套材料，属于与主导产业汽车及零部件相关的</w:t>
                  </w:r>
                  <w:r>
                    <w:rPr>
                      <w:b/>
                      <w:bCs/>
                      <w:color w:val="auto"/>
                      <w:sz w:val="18"/>
                      <w:szCs w:val="18"/>
                      <w:u w:val="single"/>
                    </w:rPr>
                    <w:t>塑料制品项目</w:t>
                  </w:r>
                  <w:r>
                    <w:rPr>
                      <w:rFonts w:hint="eastAsia"/>
                      <w:b/>
                      <w:bCs/>
                      <w:color w:val="auto"/>
                      <w:sz w:val="18"/>
                      <w:szCs w:val="18"/>
                      <w:u w:val="single"/>
                      <w:lang w:eastAsia="zh-CN"/>
                    </w:rPr>
                    <w:t>。</w:t>
                  </w:r>
                </w:p>
              </w:tc>
              <w:tc>
                <w:tcPr>
                  <w:tcW w:w="794" w:type="dxa"/>
                  <w:noWrap w:val="0"/>
                  <w:vAlign w:val="center"/>
                </w:tcPr>
                <w:p w14:paraId="28ACB4A3">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相符</w:t>
                  </w:r>
                </w:p>
              </w:tc>
            </w:tr>
            <w:tr w14:paraId="63F240B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731" w:type="dxa"/>
                  <w:vMerge w:val="continue"/>
                  <w:noWrap w:val="0"/>
                  <w:tcMar>
                    <w:left w:w="57" w:type="dxa"/>
                    <w:right w:w="57" w:type="dxa"/>
                  </w:tcMar>
                  <w:vAlign w:val="center"/>
                </w:tcPr>
                <w:p w14:paraId="06407E35">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FF0000"/>
                      <w:sz w:val="18"/>
                      <w:szCs w:val="18"/>
                      <w:u w:val="single"/>
                    </w:rPr>
                  </w:pPr>
                </w:p>
              </w:tc>
              <w:tc>
                <w:tcPr>
                  <w:tcW w:w="2831" w:type="dxa"/>
                  <w:noWrap w:val="0"/>
                  <w:tcMar>
                    <w:left w:w="57" w:type="dxa"/>
                    <w:right w:w="57" w:type="dxa"/>
                  </w:tcMar>
                  <w:vAlign w:val="center"/>
                </w:tcPr>
                <w:p w14:paraId="70CD8AD5">
                  <w:pPr>
                    <w:keepNext w:val="0"/>
                    <w:keepLines w:val="0"/>
                    <w:pageBreakBefore w:val="0"/>
                    <w:widowControl w:val="0"/>
                    <w:tabs>
                      <w:tab w:val="left" w:pos="7200"/>
                    </w:tabs>
                    <w:kinsoku/>
                    <w:wordWrap/>
                    <w:overflowPunct/>
                    <w:topLinePunct w:val="0"/>
                    <w:autoSpaceDE/>
                    <w:autoSpaceDN/>
                    <w:bidi w:val="0"/>
                    <w:adjustRightInd w:val="0"/>
                    <w:snapToGrid w:val="0"/>
                    <w:spacing w:line="300" w:lineRule="exact"/>
                    <w:ind w:firstLine="0" w:firstLineChars="0"/>
                    <w:textAlignment w:val="auto"/>
                    <w:rPr>
                      <w:b/>
                      <w:bCs/>
                      <w:color w:val="auto"/>
                      <w:sz w:val="18"/>
                      <w:szCs w:val="18"/>
                      <w:u w:val="single"/>
                    </w:rPr>
                  </w:pPr>
                  <w:r>
                    <w:rPr>
                      <w:b/>
                      <w:bCs/>
                      <w:color w:val="auto"/>
                      <w:sz w:val="18"/>
                      <w:szCs w:val="18"/>
                      <w:u w:val="single"/>
                    </w:rPr>
                    <w:t>10.禁止新建国家《产业结构调整指导目录（2019年本）》中限制、淘汰类的建设项目。</w:t>
                  </w:r>
                </w:p>
              </w:tc>
              <w:tc>
                <w:tcPr>
                  <w:tcW w:w="2426" w:type="dxa"/>
                  <w:noWrap w:val="0"/>
                  <w:tcMar>
                    <w:left w:w="57" w:type="dxa"/>
                    <w:right w:w="57" w:type="dxa"/>
                  </w:tcMar>
                  <w:vAlign w:val="center"/>
                </w:tcPr>
                <w:p w14:paraId="1CF283D0">
                  <w:pPr>
                    <w:keepNext w:val="0"/>
                    <w:keepLines w:val="0"/>
                    <w:pageBreakBefore w:val="0"/>
                    <w:widowControl w:val="0"/>
                    <w:kinsoku/>
                    <w:wordWrap/>
                    <w:overflowPunct/>
                    <w:topLinePunct w:val="0"/>
                    <w:autoSpaceDE/>
                    <w:autoSpaceDN/>
                    <w:bidi w:val="0"/>
                    <w:snapToGrid w:val="0"/>
                    <w:spacing w:line="300" w:lineRule="exact"/>
                    <w:ind w:firstLine="0" w:firstLineChars="0"/>
                    <w:textAlignment w:val="auto"/>
                    <w:rPr>
                      <w:b/>
                      <w:bCs/>
                      <w:color w:val="auto"/>
                      <w:sz w:val="18"/>
                      <w:szCs w:val="18"/>
                      <w:u w:val="single"/>
                    </w:rPr>
                  </w:pPr>
                  <w:r>
                    <w:rPr>
                      <w:b/>
                      <w:bCs/>
                      <w:color w:val="auto"/>
                      <w:sz w:val="18"/>
                      <w:szCs w:val="18"/>
                      <w:u w:val="single"/>
                    </w:rPr>
                    <w:t>本项目属于</w:t>
                  </w:r>
                  <w:r>
                    <w:rPr>
                      <w:rFonts w:hint="eastAsia"/>
                      <w:b/>
                      <w:bCs/>
                      <w:color w:val="auto"/>
                      <w:sz w:val="18"/>
                      <w:szCs w:val="18"/>
                      <w:u w:val="single"/>
                    </w:rPr>
                    <w:t>《产业结构调整指导目录（2024年本）》</w:t>
                  </w:r>
                  <w:r>
                    <w:rPr>
                      <w:b/>
                      <w:bCs/>
                      <w:color w:val="auto"/>
                      <w:sz w:val="18"/>
                      <w:szCs w:val="18"/>
                      <w:u w:val="single"/>
                    </w:rPr>
                    <w:t>中</w:t>
                  </w:r>
                  <w:r>
                    <w:rPr>
                      <w:rFonts w:hint="eastAsia"/>
                      <w:b/>
                      <w:bCs/>
                      <w:color w:val="auto"/>
                      <w:sz w:val="18"/>
                      <w:szCs w:val="18"/>
                      <w:u w:val="single"/>
                    </w:rPr>
                    <w:t>“允许</w:t>
                  </w:r>
                  <w:r>
                    <w:rPr>
                      <w:b/>
                      <w:bCs/>
                      <w:color w:val="auto"/>
                      <w:sz w:val="18"/>
                      <w:szCs w:val="18"/>
                      <w:u w:val="single"/>
                    </w:rPr>
                    <w:t>类</w:t>
                  </w:r>
                  <w:r>
                    <w:rPr>
                      <w:rFonts w:hint="eastAsia"/>
                      <w:b/>
                      <w:bCs/>
                      <w:color w:val="auto"/>
                      <w:sz w:val="18"/>
                      <w:szCs w:val="18"/>
                      <w:u w:val="single"/>
                    </w:rPr>
                    <w:t>”项目</w:t>
                  </w:r>
                  <w:r>
                    <w:rPr>
                      <w:b/>
                      <w:bCs/>
                      <w:color w:val="auto"/>
                      <w:sz w:val="18"/>
                      <w:szCs w:val="18"/>
                      <w:u w:val="single"/>
                    </w:rPr>
                    <w:t>。</w:t>
                  </w:r>
                </w:p>
              </w:tc>
              <w:tc>
                <w:tcPr>
                  <w:tcW w:w="794" w:type="dxa"/>
                  <w:noWrap w:val="0"/>
                  <w:vAlign w:val="center"/>
                </w:tcPr>
                <w:p w14:paraId="430443D0">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相符</w:t>
                  </w:r>
                </w:p>
              </w:tc>
            </w:tr>
            <w:tr w14:paraId="56067DB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731" w:type="dxa"/>
                  <w:vMerge w:val="continue"/>
                  <w:noWrap w:val="0"/>
                  <w:tcMar>
                    <w:left w:w="57" w:type="dxa"/>
                    <w:right w:w="57" w:type="dxa"/>
                  </w:tcMar>
                  <w:vAlign w:val="center"/>
                </w:tcPr>
                <w:p w14:paraId="67E22874">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FF0000"/>
                      <w:sz w:val="18"/>
                      <w:szCs w:val="18"/>
                      <w:u w:val="single"/>
                    </w:rPr>
                  </w:pPr>
                </w:p>
              </w:tc>
              <w:tc>
                <w:tcPr>
                  <w:tcW w:w="2831" w:type="dxa"/>
                  <w:noWrap w:val="0"/>
                  <w:tcMar>
                    <w:left w:w="57" w:type="dxa"/>
                    <w:right w:w="57" w:type="dxa"/>
                  </w:tcMar>
                  <w:vAlign w:val="center"/>
                </w:tcPr>
                <w:p w14:paraId="70A08AD5">
                  <w:pPr>
                    <w:keepNext w:val="0"/>
                    <w:keepLines w:val="0"/>
                    <w:pageBreakBefore w:val="0"/>
                    <w:widowControl w:val="0"/>
                    <w:tabs>
                      <w:tab w:val="left" w:pos="7200"/>
                    </w:tabs>
                    <w:kinsoku/>
                    <w:wordWrap/>
                    <w:overflowPunct/>
                    <w:topLinePunct w:val="0"/>
                    <w:autoSpaceDE/>
                    <w:autoSpaceDN/>
                    <w:bidi w:val="0"/>
                    <w:adjustRightInd w:val="0"/>
                    <w:snapToGrid w:val="0"/>
                    <w:spacing w:line="300" w:lineRule="exact"/>
                    <w:ind w:firstLine="0" w:firstLineChars="0"/>
                    <w:textAlignment w:val="auto"/>
                    <w:rPr>
                      <w:b/>
                      <w:bCs/>
                      <w:color w:val="auto"/>
                      <w:sz w:val="18"/>
                      <w:szCs w:val="18"/>
                      <w:u w:val="single"/>
                    </w:rPr>
                  </w:pPr>
                  <w:r>
                    <w:rPr>
                      <w:b/>
                      <w:bCs/>
                      <w:color w:val="auto"/>
                      <w:sz w:val="18"/>
                      <w:szCs w:val="18"/>
                      <w:u w:val="single"/>
                    </w:rPr>
                    <w:t>11.其它区：禁止重污染项目入区。</w:t>
                  </w:r>
                </w:p>
              </w:tc>
              <w:tc>
                <w:tcPr>
                  <w:tcW w:w="2426" w:type="dxa"/>
                  <w:noWrap w:val="0"/>
                  <w:tcMar>
                    <w:left w:w="57" w:type="dxa"/>
                    <w:right w:w="57" w:type="dxa"/>
                  </w:tcMar>
                  <w:vAlign w:val="center"/>
                </w:tcPr>
                <w:p w14:paraId="30E9EC93">
                  <w:pPr>
                    <w:keepNext w:val="0"/>
                    <w:keepLines w:val="0"/>
                    <w:pageBreakBefore w:val="0"/>
                    <w:widowControl w:val="0"/>
                    <w:kinsoku/>
                    <w:wordWrap/>
                    <w:overflowPunct/>
                    <w:topLinePunct w:val="0"/>
                    <w:autoSpaceDE/>
                    <w:autoSpaceDN/>
                    <w:bidi w:val="0"/>
                    <w:snapToGrid w:val="0"/>
                    <w:spacing w:line="300" w:lineRule="exact"/>
                    <w:ind w:firstLine="0" w:firstLineChars="0"/>
                    <w:textAlignment w:val="auto"/>
                    <w:rPr>
                      <w:b/>
                      <w:bCs/>
                      <w:color w:val="auto"/>
                      <w:sz w:val="18"/>
                      <w:szCs w:val="18"/>
                      <w:u w:val="single"/>
                    </w:rPr>
                  </w:pPr>
                  <w:r>
                    <w:rPr>
                      <w:b/>
                      <w:bCs/>
                      <w:color w:val="auto"/>
                      <w:sz w:val="18"/>
                      <w:szCs w:val="18"/>
                      <w:u w:val="single"/>
                    </w:rPr>
                    <w:t>本项目不属于重污染项目。</w:t>
                  </w:r>
                </w:p>
              </w:tc>
              <w:tc>
                <w:tcPr>
                  <w:tcW w:w="794" w:type="dxa"/>
                  <w:noWrap w:val="0"/>
                  <w:vAlign w:val="center"/>
                </w:tcPr>
                <w:p w14:paraId="193DC95B">
                  <w:pPr>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相符</w:t>
                  </w:r>
                </w:p>
              </w:tc>
            </w:tr>
          </w:tbl>
          <w:p w14:paraId="6682CA95">
            <w:pPr>
              <w:spacing w:line="480" w:lineRule="exact"/>
              <w:ind w:left="0" w:leftChars="0" w:firstLine="422" w:firstLineChars="200"/>
              <w:rPr>
                <w:rFonts w:hint="eastAsia" w:ascii="Times New Roman" w:hAnsi="Times New Roman" w:cs="Times New Roman"/>
                <w:b/>
                <w:bCs/>
                <w:color w:val="auto"/>
                <w:szCs w:val="21"/>
                <w:u w:val="single"/>
                <w:lang w:val="en-US" w:eastAsia="zh-CN"/>
              </w:rPr>
            </w:pPr>
            <w:r>
              <w:rPr>
                <w:rFonts w:hint="eastAsia" w:ascii="Times New Roman" w:hAnsi="Times New Roman" w:cs="Times New Roman"/>
                <w:b/>
                <w:bCs/>
                <w:color w:val="auto"/>
                <w:szCs w:val="21"/>
                <w:u w:val="single"/>
                <w:lang w:val="en-US" w:eastAsia="zh-CN"/>
              </w:rPr>
              <w:t>由上表可知，本项目符合新乡经济技术开发区环境准入负面清单的要求。</w:t>
            </w:r>
          </w:p>
          <w:p w14:paraId="09AEAADD">
            <w:pPr>
              <w:spacing w:line="480" w:lineRule="exact"/>
              <w:ind w:left="0" w:leftChars="0" w:firstLine="0" w:firstLineChars="0"/>
              <w:rPr>
                <w:rFonts w:hint="eastAsia" w:ascii="Times New Roman" w:hAnsi="Times New Roman" w:cs="Times New Roman"/>
                <w:b/>
                <w:bCs/>
                <w:color w:val="auto"/>
                <w:szCs w:val="21"/>
                <w:u w:val="single"/>
                <w:lang w:eastAsia="zh-CN"/>
              </w:rPr>
            </w:pPr>
            <w:r>
              <w:rPr>
                <w:rFonts w:hint="eastAsia" w:cs="Times New Roman"/>
                <w:b/>
                <w:bCs/>
                <w:color w:val="auto"/>
                <w:szCs w:val="21"/>
                <w:u w:val="single"/>
                <w:lang w:val="en-US" w:eastAsia="zh-CN"/>
              </w:rPr>
              <w:t>5、</w:t>
            </w:r>
            <w:r>
              <w:rPr>
                <w:rFonts w:hint="eastAsia" w:ascii="Times New Roman" w:hAnsi="Times New Roman" w:cs="Times New Roman"/>
                <w:b/>
                <w:bCs/>
                <w:color w:val="auto"/>
                <w:szCs w:val="21"/>
                <w:u w:val="single"/>
                <w:lang w:eastAsia="zh-CN"/>
              </w:rPr>
              <w:t>项目与《新乡经济技术开发区发展规划（2009-2020）环境影响跟踪评价报告书》规划结论及审核意见对照分析</w:t>
            </w:r>
          </w:p>
          <w:p w14:paraId="528B7D9F">
            <w:pPr>
              <w:spacing w:line="480" w:lineRule="exact"/>
              <w:ind w:firstLine="420"/>
              <w:rPr>
                <w:rFonts w:hint="eastAsia" w:ascii="Times New Roman" w:hAnsi="Times New Roman" w:cs="Times New Roman"/>
                <w:b/>
                <w:bCs/>
                <w:color w:val="auto"/>
                <w:szCs w:val="21"/>
                <w:u w:val="single"/>
                <w:lang w:eastAsia="zh-CN"/>
              </w:rPr>
            </w:pPr>
            <w:r>
              <w:rPr>
                <w:rFonts w:hint="eastAsia" w:ascii="Times New Roman" w:hAnsi="Times New Roman" w:cs="Times New Roman"/>
                <w:b/>
                <w:bCs/>
                <w:color w:val="auto"/>
                <w:szCs w:val="21"/>
                <w:u w:val="single"/>
                <w:lang w:eastAsia="zh-CN"/>
              </w:rPr>
              <w:t>根据《新乡经济技术开发区发展规划（2009-2020）环境影响跟踪评价报告书》评价结论，结论内容为：集聚区在开发过程中必须以城市可持续发展的思想为指导，以可持续的眼光解决存在的各种问题与矛盾，把环境保护工作放在集聚区建设的首位，在开发过程体现可持续发展的原则和生态工业、循环经济的发展战略，按照本次评价提出规划调整建议修改规划，并在下一步的开发过程中严格落实。在此基础上，从环境保护角度分析，集聚区的规划是可行的。</w:t>
            </w:r>
          </w:p>
          <w:p w14:paraId="3057D32B">
            <w:pPr>
              <w:spacing w:line="480" w:lineRule="exact"/>
              <w:ind w:firstLine="420"/>
              <w:rPr>
                <w:rFonts w:hint="eastAsia" w:ascii="Times New Roman" w:hAnsi="Times New Roman" w:cs="Times New Roman"/>
                <w:b/>
                <w:bCs/>
                <w:color w:val="auto"/>
                <w:szCs w:val="21"/>
                <w:u w:val="single"/>
                <w:lang w:eastAsia="zh-CN"/>
              </w:rPr>
            </w:pPr>
            <w:r>
              <w:rPr>
                <w:rFonts w:hint="eastAsia" w:ascii="Times New Roman" w:hAnsi="Times New Roman" w:cs="Times New Roman"/>
                <w:b/>
                <w:bCs/>
                <w:color w:val="auto"/>
                <w:szCs w:val="21"/>
                <w:u w:val="single"/>
                <w:lang w:eastAsia="zh-CN"/>
              </w:rPr>
              <w:t>本项目与优化调整建议不冲突，符合环境准入条件，不在其负面清单中，项目符合《新乡经济技术开发区发展规划（2009-2020）环境影响跟踪评价报告书》规划结论要求。</w:t>
            </w:r>
          </w:p>
          <w:p w14:paraId="36477839">
            <w:pPr>
              <w:numPr>
                <w:ilvl w:val="0"/>
                <w:numId w:val="3"/>
              </w:numPr>
              <w:spacing w:line="240" w:lineRule="auto"/>
              <w:ind w:firstLine="0" w:firstLineChars="0"/>
              <w:jc w:val="center"/>
              <w:rPr>
                <w:rFonts w:ascii="Times New Roman" w:hAnsi="Times New Roman" w:eastAsia="黑体" w:cs="Times New Roman"/>
                <w:b/>
                <w:bCs/>
                <w:color w:val="auto"/>
                <w:szCs w:val="21"/>
                <w:u w:val="single"/>
                <w:lang w:val="pt-BR"/>
              </w:rPr>
            </w:pPr>
            <w:r>
              <w:rPr>
                <w:rFonts w:ascii="Times New Roman" w:hAnsi="Times New Roman" w:eastAsia="黑体" w:cs="Times New Roman"/>
                <w:b/>
                <w:bCs/>
                <w:color w:val="auto"/>
                <w:szCs w:val="21"/>
                <w:u w:val="single"/>
                <w:lang w:val="pt-BR"/>
              </w:rPr>
              <w:t>与</w:t>
            </w:r>
            <w:r>
              <w:rPr>
                <w:rFonts w:hint="eastAsia" w:ascii="Times New Roman" w:hAnsi="Times New Roman" w:eastAsia="黑体" w:cs="Times New Roman"/>
                <w:b/>
                <w:bCs/>
                <w:color w:val="auto"/>
                <w:szCs w:val="21"/>
                <w:u w:val="single"/>
                <w:lang w:val="pt-BR" w:eastAsia="zh-CN"/>
              </w:rPr>
              <w:t>跟踪评价</w:t>
            </w:r>
            <w:r>
              <w:rPr>
                <w:rFonts w:hint="eastAsia" w:ascii="Times New Roman" w:hAnsi="Times New Roman" w:eastAsia="黑体" w:cs="Times New Roman"/>
                <w:b/>
                <w:bCs/>
                <w:color w:val="auto"/>
                <w:szCs w:val="21"/>
                <w:u w:val="single"/>
                <w:lang w:val="pt-BR"/>
              </w:rPr>
              <w:t>审核</w:t>
            </w:r>
            <w:r>
              <w:rPr>
                <w:rFonts w:ascii="Times New Roman" w:hAnsi="Times New Roman" w:eastAsia="黑体" w:cs="Times New Roman"/>
                <w:b/>
                <w:bCs/>
                <w:color w:val="auto"/>
                <w:szCs w:val="21"/>
                <w:u w:val="single"/>
                <w:lang w:val="pt-BR"/>
              </w:rPr>
              <w:t>意见对比分析一览表</w:t>
            </w:r>
          </w:p>
          <w:tbl>
            <w:tblPr>
              <w:tblStyle w:val="31"/>
              <w:tblW w:w="5000"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85" w:type="dxa"/>
                <w:left w:w="57" w:type="dxa"/>
                <w:bottom w:w="85" w:type="dxa"/>
                <w:right w:w="57" w:type="dxa"/>
              </w:tblCellMar>
            </w:tblPr>
            <w:tblGrid>
              <w:gridCol w:w="1011"/>
              <w:gridCol w:w="3603"/>
              <w:gridCol w:w="2168"/>
            </w:tblGrid>
            <w:tr w14:paraId="67BD645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85" w:type="dxa"/>
                  <w:left w:w="57" w:type="dxa"/>
                  <w:bottom w:w="85" w:type="dxa"/>
                  <w:right w:w="57" w:type="dxa"/>
                </w:tblCellMar>
              </w:tblPrEx>
              <w:trPr>
                <w:trHeight w:val="397" w:hRule="atLeast"/>
                <w:jc w:val="center"/>
              </w:trPr>
              <w:tc>
                <w:tcPr>
                  <w:tcW w:w="4721" w:type="dxa"/>
                  <w:gridSpan w:val="2"/>
                  <w:tcBorders>
                    <w:tl2br w:val="nil"/>
                    <w:tr2bl w:val="nil"/>
                  </w:tcBorders>
                  <w:noWrap w:val="0"/>
                  <w:tcMar>
                    <w:top w:w="28" w:type="dxa"/>
                    <w:bottom w:w="57" w:type="dxa"/>
                  </w:tcMar>
                  <w:vAlign w:val="center"/>
                </w:tcPr>
                <w:p w14:paraId="66FF482D">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要求</w:t>
                  </w:r>
                </w:p>
              </w:tc>
              <w:tc>
                <w:tcPr>
                  <w:tcW w:w="2219" w:type="dxa"/>
                  <w:tcBorders>
                    <w:tl2br w:val="nil"/>
                    <w:tr2bl w:val="nil"/>
                  </w:tcBorders>
                  <w:noWrap w:val="0"/>
                  <w:vAlign w:val="center"/>
                </w:tcPr>
                <w:p w14:paraId="0E318522">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本项目情况</w:t>
                  </w:r>
                </w:p>
              </w:tc>
            </w:tr>
            <w:tr w14:paraId="6C940B6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85" w:type="dxa"/>
                  <w:left w:w="57" w:type="dxa"/>
                  <w:bottom w:w="85" w:type="dxa"/>
                  <w:right w:w="57" w:type="dxa"/>
                </w:tblCellMar>
              </w:tblPrEx>
              <w:trPr>
                <w:trHeight w:val="90" w:hRule="atLeast"/>
                <w:jc w:val="center"/>
              </w:trPr>
              <w:tc>
                <w:tcPr>
                  <w:tcW w:w="1035" w:type="dxa"/>
                  <w:vMerge w:val="restart"/>
                  <w:tcBorders>
                    <w:tl2br w:val="nil"/>
                    <w:tr2bl w:val="nil"/>
                  </w:tcBorders>
                  <w:noWrap w:val="0"/>
                  <w:tcMar>
                    <w:top w:w="28" w:type="dxa"/>
                    <w:bottom w:w="57" w:type="dxa"/>
                  </w:tcMar>
                  <w:vAlign w:val="center"/>
                </w:tcPr>
                <w:p w14:paraId="544D2CC0">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三、依据跟踪评价结论，为进一步做好规划实施的环境保护工作，提出如下意见和建议：</w:t>
                  </w:r>
                </w:p>
              </w:tc>
              <w:tc>
                <w:tcPr>
                  <w:tcW w:w="3686" w:type="dxa"/>
                  <w:tcBorders>
                    <w:tl2br w:val="nil"/>
                    <w:tr2bl w:val="nil"/>
                  </w:tcBorders>
                  <w:noWrap w:val="0"/>
                  <w:tcMar>
                    <w:top w:w="28" w:type="dxa"/>
                    <w:bottom w:w="57" w:type="dxa"/>
                  </w:tcMar>
                  <w:vAlign w:val="center"/>
                </w:tcPr>
                <w:p w14:paraId="4CD12455">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b/>
                      <w:bCs/>
                      <w:color w:val="auto"/>
                      <w:sz w:val="18"/>
                      <w:szCs w:val="18"/>
                      <w:u w:val="single"/>
                    </w:rPr>
                  </w:pPr>
                  <w:r>
                    <w:rPr>
                      <w:rFonts w:hint="eastAsia"/>
                      <w:b/>
                      <w:bCs/>
                      <w:color w:val="auto"/>
                      <w:sz w:val="18"/>
                      <w:szCs w:val="18"/>
                      <w:u w:val="single"/>
                    </w:rPr>
                    <w:t>（</w:t>
                  </w:r>
                  <w:r>
                    <w:rPr>
                      <w:b/>
                      <w:bCs/>
                      <w:color w:val="auto"/>
                      <w:sz w:val="18"/>
                      <w:szCs w:val="18"/>
                      <w:u w:val="single"/>
                    </w:rPr>
                    <w:t>一</w:t>
                  </w:r>
                  <w:r>
                    <w:rPr>
                      <w:rFonts w:hint="eastAsia"/>
                      <w:b/>
                      <w:bCs/>
                      <w:color w:val="auto"/>
                      <w:sz w:val="18"/>
                      <w:szCs w:val="18"/>
                      <w:u w:val="single"/>
                    </w:rPr>
                    <w:t>）</w:t>
                  </w:r>
                  <w:r>
                    <w:rPr>
                      <w:b/>
                      <w:bCs/>
                      <w:color w:val="auto"/>
                      <w:sz w:val="18"/>
                      <w:szCs w:val="18"/>
                      <w:u w:val="single"/>
                    </w:rPr>
                    <w:t>略（本要求属于</w:t>
                  </w:r>
                  <w:r>
                    <w:rPr>
                      <w:rFonts w:hint="eastAsia"/>
                      <w:b/>
                      <w:bCs/>
                      <w:color w:val="auto"/>
                      <w:sz w:val="18"/>
                      <w:szCs w:val="18"/>
                      <w:u w:val="single"/>
                    </w:rPr>
                    <w:t>新乡经济技术开发区</w:t>
                  </w:r>
                  <w:r>
                    <w:rPr>
                      <w:b/>
                      <w:bCs/>
                      <w:color w:val="auto"/>
                      <w:sz w:val="18"/>
                      <w:szCs w:val="18"/>
                      <w:u w:val="single"/>
                    </w:rPr>
                    <w:t>的职责）</w:t>
                  </w:r>
                </w:p>
              </w:tc>
              <w:tc>
                <w:tcPr>
                  <w:tcW w:w="2219" w:type="dxa"/>
                  <w:tcBorders>
                    <w:tl2br w:val="nil"/>
                    <w:tr2bl w:val="nil"/>
                  </w:tcBorders>
                  <w:noWrap w:val="0"/>
                  <w:vAlign w:val="center"/>
                </w:tcPr>
                <w:p w14:paraId="4FD95A45">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w:t>
                  </w:r>
                </w:p>
              </w:tc>
            </w:tr>
            <w:tr w14:paraId="2984B78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85" w:type="dxa"/>
                  <w:left w:w="57" w:type="dxa"/>
                  <w:bottom w:w="85" w:type="dxa"/>
                  <w:right w:w="57" w:type="dxa"/>
                </w:tblCellMar>
              </w:tblPrEx>
              <w:trPr>
                <w:trHeight w:val="397" w:hRule="atLeast"/>
                <w:jc w:val="center"/>
              </w:trPr>
              <w:tc>
                <w:tcPr>
                  <w:tcW w:w="1035" w:type="dxa"/>
                  <w:vMerge w:val="continue"/>
                  <w:tcBorders>
                    <w:tl2br w:val="nil"/>
                    <w:tr2bl w:val="nil"/>
                  </w:tcBorders>
                  <w:noWrap w:val="0"/>
                  <w:tcMar>
                    <w:top w:w="28" w:type="dxa"/>
                    <w:bottom w:w="57" w:type="dxa"/>
                  </w:tcMar>
                  <w:vAlign w:val="center"/>
                </w:tcPr>
                <w:p w14:paraId="60FDAD1A">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b/>
                      <w:bCs/>
                      <w:color w:val="FF0000"/>
                      <w:sz w:val="18"/>
                      <w:szCs w:val="18"/>
                      <w:u w:val="single"/>
                    </w:rPr>
                  </w:pPr>
                </w:p>
              </w:tc>
              <w:tc>
                <w:tcPr>
                  <w:tcW w:w="3686" w:type="dxa"/>
                  <w:tcBorders>
                    <w:tl2br w:val="nil"/>
                    <w:tr2bl w:val="nil"/>
                  </w:tcBorders>
                  <w:noWrap w:val="0"/>
                  <w:tcMar>
                    <w:top w:w="28" w:type="dxa"/>
                    <w:bottom w:w="57" w:type="dxa"/>
                  </w:tcMar>
                  <w:vAlign w:val="center"/>
                </w:tcPr>
                <w:p w14:paraId="225F925E">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b/>
                      <w:bCs/>
                      <w:color w:val="auto"/>
                      <w:sz w:val="18"/>
                      <w:szCs w:val="18"/>
                      <w:u w:val="single"/>
                    </w:rPr>
                  </w:pPr>
                  <w:r>
                    <w:rPr>
                      <w:rFonts w:hint="eastAsia"/>
                      <w:b/>
                      <w:bCs/>
                      <w:color w:val="auto"/>
                      <w:sz w:val="18"/>
                      <w:szCs w:val="18"/>
                      <w:u w:val="single"/>
                    </w:rPr>
                    <w:t>（</w:t>
                  </w:r>
                  <w:r>
                    <w:rPr>
                      <w:b/>
                      <w:bCs/>
                      <w:color w:val="auto"/>
                      <w:sz w:val="18"/>
                      <w:szCs w:val="18"/>
                      <w:u w:val="single"/>
                    </w:rPr>
                    <w:t>二</w:t>
                  </w:r>
                  <w:r>
                    <w:rPr>
                      <w:rFonts w:hint="eastAsia"/>
                      <w:b/>
                      <w:bCs/>
                      <w:color w:val="auto"/>
                      <w:sz w:val="18"/>
                      <w:szCs w:val="18"/>
                      <w:u w:val="single"/>
                    </w:rPr>
                    <w:t>）</w:t>
                  </w:r>
                  <w:r>
                    <w:rPr>
                      <w:b/>
                      <w:bCs/>
                      <w:color w:val="auto"/>
                      <w:sz w:val="18"/>
                      <w:szCs w:val="18"/>
                      <w:u w:val="single"/>
                    </w:rPr>
                    <w:t>进一步优化产业定位和结构。结合新乡市城市总体规划对新乡经济技术开发区发展的要求，积极推进产业转型升级；禁止建设生产和使用高VOCs含量的溶剂型涂料、油墨、胶黏剂项目；禁止与主导产业汽车及零部件、装备制造产业无关的电镀项目、塑料制品项目入驻；禁止新建、扩建危废集中处置项目；禁止新建和单纯扩大产能的化工项目入驻(单纯混合和分装项目除外)，化工医药区限制现有企业扩大再生产(现有企业改扩建且增产减污的除外)；中开企业城禁止食品制造业、农副产品加工业项目入驻；严格限制清洁生产水平低，同质化、重复性，产品档次低的印染项目入驻。</w:t>
                  </w:r>
                </w:p>
              </w:tc>
              <w:tc>
                <w:tcPr>
                  <w:tcW w:w="2219" w:type="dxa"/>
                  <w:tcBorders>
                    <w:tl2br w:val="nil"/>
                    <w:tr2bl w:val="nil"/>
                  </w:tcBorders>
                  <w:noWrap w:val="0"/>
                  <w:vAlign w:val="center"/>
                </w:tcPr>
                <w:p w14:paraId="56B9500A">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b/>
                      <w:bCs/>
                      <w:color w:val="auto"/>
                      <w:sz w:val="18"/>
                      <w:szCs w:val="18"/>
                      <w:u w:val="single"/>
                      <w:lang w:eastAsia="zh-CN"/>
                    </w:rPr>
                  </w:pPr>
                  <w:r>
                    <w:rPr>
                      <w:rFonts w:hint="eastAsia"/>
                      <w:b/>
                      <w:bCs/>
                      <w:color w:val="auto"/>
                      <w:sz w:val="18"/>
                      <w:szCs w:val="18"/>
                      <w:u w:val="single"/>
                    </w:rPr>
                    <w:t>本项目为</w:t>
                  </w:r>
                  <w:r>
                    <w:rPr>
                      <w:rFonts w:hint="eastAsia"/>
                      <w:b/>
                      <w:bCs/>
                      <w:color w:val="auto"/>
                      <w:sz w:val="18"/>
                      <w:szCs w:val="18"/>
                      <w:u w:val="single"/>
                      <w:lang w:eastAsia="zh-CN"/>
                    </w:rPr>
                    <w:t>新</w:t>
                  </w:r>
                  <w:r>
                    <w:rPr>
                      <w:rFonts w:hint="eastAsia"/>
                      <w:b/>
                      <w:bCs/>
                      <w:color w:val="auto"/>
                      <w:sz w:val="18"/>
                      <w:szCs w:val="18"/>
                      <w:u w:val="single"/>
                    </w:rPr>
                    <w:t>建项目，使用的</w:t>
                  </w:r>
                  <w:r>
                    <w:rPr>
                      <w:rFonts w:hint="eastAsia"/>
                      <w:b/>
                      <w:bCs/>
                      <w:color w:val="auto"/>
                      <w:sz w:val="18"/>
                      <w:szCs w:val="18"/>
                      <w:u w:val="single"/>
                      <w:lang w:eastAsia="zh-CN"/>
                    </w:rPr>
                    <w:t>胶黏剂</w:t>
                  </w:r>
                  <w:r>
                    <w:rPr>
                      <w:rFonts w:hint="eastAsia"/>
                      <w:b/>
                      <w:bCs/>
                      <w:color w:val="auto"/>
                      <w:sz w:val="18"/>
                      <w:szCs w:val="18"/>
                      <w:u w:val="single"/>
                    </w:rPr>
                    <w:t>属于低V</w:t>
                  </w:r>
                  <w:r>
                    <w:rPr>
                      <w:b/>
                      <w:bCs/>
                      <w:color w:val="auto"/>
                      <w:sz w:val="18"/>
                      <w:szCs w:val="18"/>
                      <w:u w:val="single"/>
                    </w:rPr>
                    <w:t>OCs</w:t>
                  </w:r>
                  <w:r>
                    <w:rPr>
                      <w:rFonts w:hint="eastAsia"/>
                      <w:b/>
                      <w:bCs/>
                      <w:color w:val="auto"/>
                      <w:sz w:val="18"/>
                      <w:szCs w:val="18"/>
                      <w:u w:val="single"/>
                    </w:rPr>
                    <w:t>含量</w:t>
                  </w:r>
                  <w:r>
                    <w:rPr>
                      <w:rFonts w:hint="eastAsia"/>
                      <w:b/>
                      <w:bCs/>
                      <w:color w:val="auto"/>
                      <w:sz w:val="18"/>
                      <w:szCs w:val="18"/>
                      <w:u w:val="single"/>
                      <w:lang w:eastAsia="zh-CN"/>
                    </w:rPr>
                    <w:t>胶黏剂，</w:t>
                  </w:r>
                  <w:r>
                    <w:rPr>
                      <w:rFonts w:hint="eastAsia"/>
                      <w:b/>
                      <w:bCs/>
                      <w:color w:val="auto"/>
                      <w:sz w:val="18"/>
                      <w:szCs w:val="18"/>
                      <w:u w:val="single"/>
                    </w:rPr>
                    <w:t>不属于生产和使用高VOCs含量的溶剂型涂料、油墨、胶黏剂项目</w:t>
                  </w:r>
                  <w:r>
                    <w:rPr>
                      <w:rFonts w:hint="eastAsia"/>
                      <w:b/>
                      <w:bCs/>
                      <w:color w:val="auto"/>
                      <w:sz w:val="18"/>
                      <w:szCs w:val="18"/>
                      <w:u w:val="single"/>
                      <w:lang w:eastAsia="zh-CN"/>
                    </w:rPr>
                    <w:t>。本项目属于塑料制品行业，产品木塑板、木塑复合板可用于房车柜门、装饰板、内饰等，可为房车提供配套材料，属于与主导产业汽车及零部件相关的</w:t>
                  </w:r>
                  <w:r>
                    <w:rPr>
                      <w:b/>
                      <w:bCs/>
                      <w:color w:val="auto"/>
                      <w:sz w:val="18"/>
                      <w:szCs w:val="18"/>
                      <w:u w:val="single"/>
                    </w:rPr>
                    <w:t>塑料制品项目</w:t>
                  </w:r>
                  <w:r>
                    <w:rPr>
                      <w:rFonts w:hint="eastAsia"/>
                      <w:b/>
                      <w:bCs/>
                      <w:color w:val="auto"/>
                      <w:sz w:val="18"/>
                      <w:szCs w:val="18"/>
                      <w:u w:val="single"/>
                      <w:lang w:eastAsia="zh-CN"/>
                    </w:rPr>
                    <w:t>。</w:t>
                  </w:r>
                </w:p>
                <w:p w14:paraId="14175D8A">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b/>
                      <w:bCs/>
                      <w:color w:val="auto"/>
                      <w:sz w:val="18"/>
                      <w:szCs w:val="18"/>
                      <w:u w:val="single"/>
                    </w:rPr>
                  </w:pPr>
                  <w:r>
                    <w:rPr>
                      <w:rFonts w:hint="eastAsia"/>
                      <w:b/>
                      <w:bCs/>
                      <w:color w:val="auto"/>
                      <w:sz w:val="18"/>
                      <w:szCs w:val="18"/>
                      <w:u w:val="single"/>
                    </w:rPr>
                    <w:t>不属于电镀、</w:t>
                  </w:r>
                  <w:r>
                    <w:rPr>
                      <w:b/>
                      <w:bCs/>
                      <w:color w:val="auto"/>
                      <w:sz w:val="18"/>
                      <w:szCs w:val="18"/>
                      <w:u w:val="single"/>
                    </w:rPr>
                    <w:t>危废集中处置</w:t>
                  </w:r>
                  <w:r>
                    <w:rPr>
                      <w:rFonts w:hint="eastAsia"/>
                      <w:b/>
                      <w:bCs/>
                      <w:color w:val="auto"/>
                      <w:sz w:val="18"/>
                      <w:szCs w:val="18"/>
                      <w:u w:val="single"/>
                    </w:rPr>
                    <w:t>和化工类、印染类项目；项目不在</w:t>
                  </w:r>
                  <w:r>
                    <w:rPr>
                      <w:b/>
                      <w:bCs/>
                      <w:color w:val="auto"/>
                      <w:sz w:val="18"/>
                      <w:szCs w:val="18"/>
                      <w:u w:val="single"/>
                    </w:rPr>
                    <w:t>中开企业城</w:t>
                  </w:r>
                  <w:r>
                    <w:rPr>
                      <w:rFonts w:hint="eastAsia"/>
                      <w:b/>
                      <w:bCs/>
                      <w:color w:val="auto"/>
                      <w:sz w:val="18"/>
                      <w:szCs w:val="18"/>
                      <w:u w:val="single"/>
                    </w:rPr>
                    <w:t>内。</w:t>
                  </w:r>
                </w:p>
              </w:tc>
            </w:tr>
            <w:tr w14:paraId="5E6CC29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85" w:type="dxa"/>
                  <w:left w:w="57" w:type="dxa"/>
                  <w:bottom w:w="85" w:type="dxa"/>
                  <w:right w:w="57" w:type="dxa"/>
                </w:tblCellMar>
              </w:tblPrEx>
              <w:trPr>
                <w:trHeight w:val="125" w:hRule="atLeast"/>
                <w:jc w:val="center"/>
              </w:trPr>
              <w:tc>
                <w:tcPr>
                  <w:tcW w:w="1035" w:type="dxa"/>
                  <w:vMerge w:val="continue"/>
                  <w:tcBorders>
                    <w:tl2br w:val="nil"/>
                    <w:tr2bl w:val="nil"/>
                  </w:tcBorders>
                  <w:noWrap w:val="0"/>
                  <w:tcMar>
                    <w:top w:w="28" w:type="dxa"/>
                    <w:bottom w:w="57" w:type="dxa"/>
                  </w:tcMar>
                  <w:vAlign w:val="center"/>
                </w:tcPr>
                <w:p w14:paraId="75C8993E">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b/>
                      <w:bCs/>
                      <w:color w:val="FF0000"/>
                      <w:sz w:val="18"/>
                      <w:szCs w:val="18"/>
                      <w:u w:val="single"/>
                    </w:rPr>
                  </w:pPr>
                </w:p>
              </w:tc>
              <w:tc>
                <w:tcPr>
                  <w:tcW w:w="3686" w:type="dxa"/>
                  <w:tcBorders>
                    <w:tl2br w:val="nil"/>
                    <w:tr2bl w:val="nil"/>
                  </w:tcBorders>
                  <w:noWrap w:val="0"/>
                  <w:tcMar>
                    <w:top w:w="28" w:type="dxa"/>
                    <w:bottom w:w="57" w:type="dxa"/>
                  </w:tcMar>
                  <w:vAlign w:val="center"/>
                </w:tcPr>
                <w:p w14:paraId="702E0772">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b/>
                      <w:bCs/>
                      <w:color w:val="auto"/>
                      <w:sz w:val="18"/>
                      <w:szCs w:val="18"/>
                      <w:u w:val="single"/>
                    </w:rPr>
                  </w:pPr>
                  <w:r>
                    <w:rPr>
                      <w:rFonts w:hint="eastAsia"/>
                      <w:b/>
                      <w:bCs/>
                      <w:color w:val="auto"/>
                      <w:sz w:val="18"/>
                      <w:szCs w:val="18"/>
                      <w:u w:val="single"/>
                    </w:rPr>
                    <w:t>（三）</w:t>
                  </w:r>
                  <w:r>
                    <w:rPr>
                      <w:b/>
                      <w:bCs/>
                      <w:color w:val="auto"/>
                      <w:sz w:val="18"/>
                      <w:szCs w:val="18"/>
                      <w:u w:val="single"/>
                    </w:rPr>
                    <w:t>略（本要求属于</w:t>
                  </w:r>
                  <w:r>
                    <w:rPr>
                      <w:rFonts w:hint="eastAsia"/>
                      <w:b/>
                      <w:bCs/>
                      <w:color w:val="auto"/>
                      <w:sz w:val="18"/>
                      <w:szCs w:val="18"/>
                      <w:u w:val="single"/>
                    </w:rPr>
                    <w:t>新乡经济技术开发区</w:t>
                  </w:r>
                  <w:r>
                    <w:rPr>
                      <w:b/>
                      <w:bCs/>
                      <w:color w:val="auto"/>
                      <w:sz w:val="18"/>
                      <w:szCs w:val="18"/>
                      <w:u w:val="single"/>
                    </w:rPr>
                    <w:t>的职责）</w:t>
                  </w:r>
                </w:p>
              </w:tc>
              <w:tc>
                <w:tcPr>
                  <w:tcW w:w="2219" w:type="dxa"/>
                  <w:tcBorders>
                    <w:tl2br w:val="nil"/>
                    <w:tr2bl w:val="nil"/>
                  </w:tcBorders>
                  <w:noWrap w:val="0"/>
                  <w:vAlign w:val="center"/>
                </w:tcPr>
                <w:p w14:paraId="01E98BFC">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b/>
                      <w:bCs/>
                      <w:color w:val="auto"/>
                      <w:sz w:val="18"/>
                      <w:szCs w:val="18"/>
                      <w:u w:val="single"/>
                    </w:rPr>
                  </w:pPr>
                  <w:r>
                    <w:rPr>
                      <w:b/>
                      <w:bCs/>
                      <w:color w:val="auto"/>
                      <w:sz w:val="18"/>
                      <w:szCs w:val="18"/>
                      <w:u w:val="single"/>
                    </w:rPr>
                    <w:t>/</w:t>
                  </w:r>
                </w:p>
              </w:tc>
            </w:tr>
            <w:tr w14:paraId="11BEA19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85" w:type="dxa"/>
                  <w:left w:w="57" w:type="dxa"/>
                  <w:bottom w:w="85" w:type="dxa"/>
                  <w:right w:w="57" w:type="dxa"/>
                </w:tblCellMar>
              </w:tblPrEx>
              <w:trPr>
                <w:trHeight w:val="397" w:hRule="atLeast"/>
                <w:jc w:val="center"/>
              </w:trPr>
              <w:tc>
                <w:tcPr>
                  <w:tcW w:w="1035" w:type="dxa"/>
                  <w:vMerge w:val="continue"/>
                  <w:tcBorders>
                    <w:tl2br w:val="nil"/>
                    <w:tr2bl w:val="nil"/>
                  </w:tcBorders>
                  <w:noWrap w:val="0"/>
                  <w:tcMar>
                    <w:top w:w="28" w:type="dxa"/>
                    <w:bottom w:w="57" w:type="dxa"/>
                  </w:tcMar>
                  <w:vAlign w:val="center"/>
                </w:tcPr>
                <w:p w14:paraId="6E57E8EB">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b/>
                      <w:bCs/>
                      <w:color w:val="FF0000"/>
                      <w:sz w:val="18"/>
                      <w:szCs w:val="18"/>
                      <w:u w:val="single"/>
                    </w:rPr>
                  </w:pPr>
                </w:p>
              </w:tc>
              <w:tc>
                <w:tcPr>
                  <w:tcW w:w="3686" w:type="dxa"/>
                  <w:tcBorders>
                    <w:tl2br w:val="nil"/>
                    <w:tr2bl w:val="nil"/>
                  </w:tcBorders>
                  <w:noWrap w:val="0"/>
                  <w:tcMar>
                    <w:top w:w="28" w:type="dxa"/>
                    <w:bottom w:w="57" w:type="dxa"/>
                  </w:tcMar>
                  <w:vAlign w:val="center"/>
                </w:tcPr>
                <w:p w14:paraId="51A748DF">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b/>
                      <w:bCs/>
                      <w:color w:val="auto"/>
                      <w:sz w:val="18"/>
                      <w:szCs w:val="18"/>
                      <w:u w:val="single"/>
                    </w:rPr>
                  </w:pPr>
                  <w:r>
                    <w:rPr>
                      <w:rFonts w:hint="eastAsia"/>
                      <w:b/>
                      <w:bCs/>
                      <w:color w:val="auto"/>
                      <w:sz w:val="18"/>
                      <w:szCs w:val="18"/>
                      <w:u w:val="single"/>
                    </w:rPr>
                    <w:t>（</w:t>
                  </w:r>
                  <w:r>
                    <w:rPr>
                      <w:b/>
                      <w:bCs/>
                      <w:color w:val="auto"/>
                      <w:sz w:val="18"/>
                      <w:szCs w:val="18"/>
                      <w:u w:val="single"/>
                    </w:rPr>
                    <w:t>四</w:t>
                  </w:r>
                  <w:r>
                    <w:rPr>
                      <w:rFonts w:hint="eastAsia"/>
                      <w:b/>
                      <w:bCs/>
                      <w:color w:val="auto"/>
                      <w:sz w:val="18"/>
                      <w:szCs w:val="18"/>
                      <w:u w:val="single"/>
                    </w:rPr>
                    <w:t>）</w:t>
                  </w:r>
                  <w:r>
                    <w:rPr>
                      <w:b/>
                      <w:bCs/>
                      <w:color w:val="auto"/>
                      <w:sz w:val="18"/>
                      <w:szCs w:val="18"/>
                      <w:u w:val="single"/>
                    </w:rPr>
                    <w:t>严格控制污染物排放。严格执行污染物排放总量控制制度，采取调整能源结构、加强污染治理、区域综合整治等措施，控制烟粉尘、二氧化硫、氮氧化物、VOCs等大气污染物的排放。加快对涉VOCs行业有机废气治理措施提升改造，从源头减少污染物排放；提高中水回用率，减少污水排放量，严格控制进入污水处理厂各企业工业废水水质，保证污水处理设施的正常运行，确保污水处理厂出水满足《城镇污水处理厂污染物排放标准》(GB18918-2002)一级A标准要求，并按照水污染防治攻坚要求，适时采取建设人工湿地、调整排水路线等方式，进一步减少对纳污水体的影响。</w:t>
                  </w:r>
                </w:p>
              </w:tc>
              <w:tc>
                <w:tcPr>
                  <w:tcW w:w="2219" w:type="dxa"/>
                  <w:tcBorders>
                    <w:tl2br w:val="nil"/>
                    <w:tr2bl w:val="nil"/>
                  </w:tcBorders>
                  <w:noWrap w:val="0"/>
                  <w:vAlign w:val="center"/>
                </w:tcPr>
                <w:p w14:paraId="12A51993">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b/>
                      <w:bCs/>
                      <w:color w:val="auto"/>
                      <w:sz w:val="18"/>
                      <w:szCs w:val="18"/>
                      <w:u w:val="single"/>
                    </w:rPr>
                  </w:pPr>
                  <w:r>
                    <w:rPr>
                      <w:rFonts w:hint="eastAsia"/>
                      <w:b/>
                      <w:bCs/>
                      <w:color w:val="auto"/>
                      <w:sz w:val="18"/>
                      <w:szCs w:val="18"/>
                      <w:u w:val="single"/>
                    </w:rPr>
                    <w:t>本项目废气主要为</w:t>
                  </w:r>
                  <w:r>
                    <w:rPr>
                      <w:rFonts w:hint="eastAsia"/>
                      <w:b/>
                      <w:bCs/>
                      <w:color w:val="auto"/>
                      <w:sz w:val="18"/>
                      <w:szCs w:val="18"/>
                      <w:u w:val="single"/>
                      <w:lang w:eastAsia="zh-CN"/>
                    </w:rPr>
                    <w:t>颗粒物和</w:t>
                  </w:r>
                  <w:r>
                    <w:rPr>
                      <w:b/>
                      <w:bCs/>
                      <w:color w:val="auto"/>
                      <w:sz w:val="18"/>
                      <w:szCs w:val="18"/>
                      <w:u w:val="single"/>
                    </w:rPr>
                    <w:t>VOC</w:t>
                  </w:r>
                  <w:r>
                    <w:rPr>
                      <w:rFonts w:hint="eastAsia"/>
                      <w:b/>
                      <w:bCs/>
                      <w:color w:val="auto"/>
                      <w:sz w:val="18"/>
                      <w:szCs w:val="18"/>
                      <w:u w:val="single"/>
                    </w:rPr>
                    <w:t>s，将严格执行</w:t>
                  </w:r>
                  <w:r>
                    <w:rPr>
                      <w:b/>
                      <w:bCs/>
                      <w:color w:val="auto"/>
                      <w:sz w:val="18"/>
                      <w:szCs w:val="18"/>
                      <w:u w:val="single"/>
                    </w:rPr>
                    <w:t>污染物排放总量控制制度</w:t>
                  </w:r>
                  <w:r>
                    <w:rPr>
                      <w:rFonts w:hint="eastAsia"/>
                      <w:b/>
                      <w:bCs/>
                      <w:color w:val="auto"/>
                      <w:sz w:val="18"/>
                      <w:szCs w:val="18"/>
                      <w:u w:val="single"/>
                    </w:rPr>
                    <w:t>，废气污染物经处理后均能够达标排放；项目废水经厂区污水处理站处理后，由管网排入小店污水处理厂（二期）进行处理，厂区外排废水水质能够满足《污水综合排放标准》（GB8978-1996）</w:t>
                  </w:r>
                  <w:r>
                    <w:rPr>
                      <w:rFonts w:hint="eastAsia"/>
                      <w:b/>
                      <w:bCs/>
                      <w:color w:val="auto"/>
                      <w:sz w:val="18"/>
                      <w:szCs w:val="18"/>
                      <w:u w:val="single"/>
                      <w:lang w:eastAsia="zh-CN"/>
                    </w:rPr>
                    <w:t>三</w:t>
                  </w:r>
                  <w:r>
                    <w:rPr>
                      <w:rFonts w:hint="eastAsia"/>
                      <w:b/>
                      <w:bCs/>
                      <w:color w:val="auto"/>
                      <w:sz w:val="18"/>
                      <w:szCs w:val="18"/>
                      <w:u w:val="single"/>
                    </w:rPr>
                    <w:t>级标准和小店污水处理厂（二期）的收水标准。</w:t>
                  </w:r>
                </w:p>
              </w:tc>
            </w:tr>
            <w:tr w14:paraId="2A8DC3B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85" w:type="dxa"/>
                  <w:left w:w="57" w:type="dxa"/>
                  <w:bottom w:w="85" w:type="dxa"/>
                  <w:right w:w="57" w:type="dxa"/>
                </w:tblCellMar>
              </w:tblPrEx>
              <w:trPr>
                <w:trHeight w:val="397" w:hRule="atLeast"/>
                <w:jc w:val="center"/>
              </w:trPr>
              <w:tc>
                <w:tcPr>
                  <w:tcW w:w="1035" w:type="dxa"/>
                  <w:vMerge w:val="continue"/>
                  <w:tcBorders>
                    <w:tl2br w:val="nil"/>
                    <w:tr2bl w:val="nil"/>
                  </w:tcBorders>
                  <w:noWrap w:val="0"/>
                  <w:tcMar>
                    <w:top w:w="28" w:type="dxa"/>
                    <w:bottom w:w="57" w:type="dxa"/>
                  </w:tcMar>
                  <w:vAlign w:val="center"/>
                </w:tcPr>
                <w:p w14:paraId="76B7A3CC">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b/>
                      <w:bCs/>
                      <w:color w:val="FF0000"/>
                      <w:sz w:val="18"/>
                      <w:szCs w:val="18"/>
                      <w:u w:val="single"/>
                    </w:rPr>
                  </w:pPr>
                </w:p>
              </w:tc>
              <w:tc>
                <w:tcPr>
                  <w:tcW w:w="3686" w:type="dxa"/>
                  <w:tcBorders>
                    <w:tl2br w:val="nil"/>
                    <w:tr2bl w:val="nil"/>
                  </w:tcBorders>
                  <w:noWrap w:val="0"/>
                  <w:tcMar>
                    <w:top w:w="28" w:type="dxa"/>
                    <w:bottom w:w="57" w:type="dxa"/>
                  </w:tcMar>
                  <w:vAlign w:val="center"/>
                </w:tcPr>
                <w:p w14:paraId="2AFD5648">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b/>
                      <w:bCs/>
                      <w:color w:val="auto"/>
                      <w:sz w:val="18"/>
                      <w:szCs w:val="18"/>
                      <w:u w:val="single"/>
                    </w:rPr>
                  </w:pPr>
                  <w:r>
                    <w:rPr>
                      <w:rFonts w:hint="eastAsia"/>
                      <w:b/>
                      <w:bCs/>
                      <w:color w:val="auto"/>
                      <w:sz w:val="18"/>
                      <w:szCs w:val="18"/>
                      <w:u w:val="single"/>
                    </w:rPr>
                    <w:t>（</w:t>
                  </w:r>
                  <w:r>
                    <w:rPr>
                      <w:b/>
                      <w:bCs/>
                      <w:color w:val="auto"/>
                      <w:sz w:val="18"/>
                      <w:szCs w:val="18"/>
                      <w:u w:val="single"/>
                    </w:rPr>
                    <w:t>五</w:t>
                  </w:r>
                  <w:r>
                    <w:rPr>
                      <w:rFonts w:hint="eastAsia"/>
                      <w:b/>
                      <w:bCs/>
                      <w:color w:val="auto"/>
                      <w:sz w:val="18"/>
                      <w:szCs w:val="18"/>
                      <w:u w:val="single"/>
                    </w:rPr>
                    <w:t>）</w:t>
                  </w:r>
                  <w:r>
                    <w:rPr>
                      <w:b/>
                      <w:bCs/>
                      <w:color w:val="auto"/>
                      <w:sz w:val="18"/>
                      <w:szCs w:val="18"/>
                      <w:u w:val="single"/>
                    </w:rPr>
                    <w:t>建立健全园区环境风险管理体系。加快环境风险预警体系建设，健全环境风险单位信息库，严格危险化学品管理；建立完善有效的环境风险防控设施和有效的拦截、降污、导流等措施，防止对地表水环境造成危害；完善园区级综合环境应急预案，有计划地组织应急培训和演练，全面提升园区风险防控和事故应急处置能力。</w:t>
                  </w:r>
                </w:p>
              </w:tc>
              <w:tc>
                <w:tcPr>
                  <w:tcW w:w="2219" w:type="dxa"/>
                  <w:tcBorders>
                    <w:tl2br w:val="nil"/>
                    <w:tr2bl w:val="nil"/>
                  </w:tcBorders>
                  <w:noWrap w:val="0"/>
                  <w:vAlign w:val="center"/>
                </w:tcPr>
                <w:p w14:paraId="33341337">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b/>
                      <w:bCs/>
                      <w:color w:val="auto"/>
                      <w:sz w:val="18"/>
                      <w:szCs w:val="18"/>
                      <w:u w:val="single"/>
                    </w:rPr>
                  </w:pPr>
                  <w:r>
                    <w:rPr>
                      <w:rFonts w:hint="eastAsia"/>
                      <w:b/>
                      <w:bCs/>
                      <w:color w:val="auto"/>
                      <w:sz w:val="18"/>
                      <w:szCs w:val="18"/>
                      <w:u w:val="single"/>
                    </w:rPr>
                    <w:t>本项目服从园区环境风险防控要求。</w:t>
                  </w:r>
                </w:p>
              </w:tc>
            </w:tr>
          </w:tbl>
          <w:p w14:paraId="746C2E11">
            <w:pPr>
              <w:spacing w:line="480" w:lineRule="exact"/>
              <w:ind w:firstLine="420"/>
              <w:rPr>
                <w:rFonts w:hint="eastAsia" w:ascii="Times New Roman" w:hAnsi="Times New Roman" w:cs="Times New Roman"/>
                <w:b w:val="0"/>
                <w:bCs w:val="0"/>
                <w:color w:val="auto"/>
                <w:szCs w:val="21"/>
                <w:u w:val="none"/>
                <w:lang w:eastAsia="zh-CN"/>
              </w:rPr>
            </w:pPr>
            <w:r>
              <w:rPr>
                <w:rFonts w:hint="eastAsia" w:ascii="Times New Roman" w:hAnsi="Times New Roman" w:cs="Times New Roman"/>
                <w:b/>
                <w:bCs/>
                <w:color w:val="auto"/>
                <w:szCs w:val="21"/>
                <w:u w:val="single"/>
                <w:lang w:eastAsia="zh-CN"/>
              </w:rPr>
              <w:t>由上表可知，项目符合《新乡经济技术开发区发展规划（2009-2020）环境影响跟踪评价报告书》的审核意见要求。</w:t>
            </w:r>
          </w:p>
          <w:p w14:paraId="373BFED8">
            <w:pPr>
              <w:spacing w:line="480" w:lineRule="exact"/>
              <w:ind w:firstLine="420"/>
              <w:rPr>
                <w:color w:val="auto"/>
                <w:kern w:val="0"/>
                <w:szCs w:val="21"/>
                <w:highlight w:val="cyan"/>
              </w:rPr>
            </w:pPr>
            <w:r>
              <w:rPr>
                <w:rFonts w:hint="eastAsia"/>
                <w:color w:val="auto"/>
                <w:kern w:val="0"/>
                <w:szCs w:val="21"/>
                <w:lang w:eastAsia="zh-CN"/>
              </w:rPr>
              <w:t>综上，</w:t>
            </w:r>
            <w:r>
              <w:rPr>
                <w:color w:val="auto"/>
                <w:kern w:val="0"/>
                <w:szCs w:val="21"/>
              </w:rPr>
              <w:t>本项目位于</w:t>
            </w:r>
            <w:r>
              <w:rPr>
                <w:rFonts w:hint="eastAsia"/>
                <w:color w:val="auto"/>
                <w:szCs w:val="21"/>
              </w:rPr>
              <w:t>新乡市新乡经济技术开发区</w:t>
            </w:r>
            <w:r>
              <w:rPr>
                <w:color w:val="auto"/>
                <w:szCs w:val="21"/>
              </w:rPr>
              <w:t>永安街与花园路交叉口东南角</w:t>
            </w:r>
            <w:r>
              <w:rPr>
                <w:rFonts w:hint="eastAsia"/>
                <w:color w:val="auto"/>
                <w:kern w:val="0"/>
                <w:szCs w:val="21"/>
              </w:rPr>
              <w:t>，用地</w:t>
            </w:r>
            <w:r>
              <w:rPr>
                <w:rFonts w:hint="eastAsia"/>
                <w:color w:val="auto"/>
                <w:kern w:val="0"/>
                <w:szCs w:val="21"/>
                <w:lang w:eastAsia="zh-CN"/>
              </w:rPr>
              <w:t>性质</w:t>
            </w:r>
            <w:r>
              <w:rPr>
                <w:rFonts w:hint="eastAsia"/>
                <w:color w:val="auto"/>
                <w:kern w:val="0"/>
                <w:szCs w:val="21"/>
              </w:rPr>
              <w:t>属于工业用地</w:t>
            </w:r>
            <w:r>
              <w:rPr>
                <w:rFonts w:hint="eastAsia" w:ascii="宋体" w:hAnsi="宋体" w:cs="宋体"/>
                <w:color w:val="auto"/>
                <w:kern w:val="0"/>
                <w:szCs w:val="21"/>
              </w:rPr>
              <w:t>。本项目与集聚区准入条件，规划环评结论及审查意见等多方面对照来看，均无相互制约、相互冲突的因素存在。综上，评价认为本项目与</w:t>
            </w:r>
            <w:r>
              <w:rPr>
                <w:rFonts w:hint="eastAsia"/>
                <w:color w:val="auto"/>
                <w:szCs w:val="21"/>
              </w:rPr>
              <w:t>新乡经济技术开发区</w:t>
            </w:r>
            <w:r>
              <w:rPr>
                <w:rFonts w:hint="eastAsia" w:ascii="宋体" w:hAnsi="宋体" w:cs="宋体"/>
                <w:color w:val="auto"/>
                <w:kern w:val="0"/>
                <w:szCs w:val="21"/>
              </w:rPr>
              <w:t>主导产业规划能够相容，符合</w:t>
            </w:r>
            <w:r>
              <w:rPr>
                <w:rFonts w:hint="eastAsia" w:ascii="宋体" w:hAnsi="宋体" w:cs="宋体"/>
                <w:color w:val="auto"/>
                <w:kern w:val="0"/>
                <w:szCs w:val="21"/>
                <w:lang w:eastAsia="zh-CN"/>
              </w:rPr>
              <w:t>园区</w:t>
            </w:r>
            <w:r>
              <w:rPr>
                <w:rFonts w:hint="eastAsia" w:ascii="宋体" w:hAnsi="宋体" w:cs="宋体"/>
                <w:color w:val="auto"/>
                <w:kern w:val="0"/>
                <w:szCs w:val="21"/>
              </w:rPr>
              <w:t>准入条件。</w:t>
            </w:r>
          </w:p>
        </w:tc>
      </w:tr>
      <w:tr w14:paraId="1827B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pct"/>
            <w:vAlign w:val="center"/>
          </w:tcPr>
          <w:p w14:paraId="231FDA0B">
            <w:pPr>
              <w:autoSpaceDE w:val="0"/>
              <w:autoSpaceDN w:val="0"/>
              <w:spacing w:line="320" w:lineRule="exact"/>
              <w:ind w:firstLine="0" w:firstLineChars="0"/>
              <w:jc w:val="center"/>
              <w:rPr>
                <w:color w:val="auto"/>
                <w:kern w:val="0"/>
                <w:szCs w:val="21"/>
                <w:highlight w:val="cyan"/>
              </w:rPr>
            </w:pPr>
            <w:r>
              <w:rPr>
                <w:color w:val="auto"/>
                <w:kern w:val="0"/>
                <w:szCs w:val="21"/>
              </w:rPr>
              <w:t>其他符合性分析</w:t>
            </w:r>
          </w:p>
        </w:tc>
        <w:tc>
          <w:tcPr>
            <w:tcW w:w="3875" w:type="pct"/>
            <w:gridSpan w:val="3"/>
            <w:vAlign w:val="center"/>
          </w:tcPr>
          <w:p w14:paraId="4703E538">
            <w:pPr>
              <w:pStyle w:val="18"/>
              <w:spacing w:after="0" w:line="480" w:lineRule="exact"/>
              <w:ind w:left="0" w:leftChars="0" w:firstLine="0" w:firstLineChars="0"/>
              <w:rPr>
                <w:b/>
                <w:bCs/>
                <w:color w:val="auto"/>
                <w:sz w:val="21"/>
                <w:szCs w:val="21"/>
              </w:rPr>
            </w:pPr>
            <w:r>
              <w:rPr>
                <w:b/>
                <w:bCs/>
                <w:color w:val="auto"/>
                <w:sz w:val="21"/>
                <w:szCs w:val="21"/>
              </w:rPr>
              <w:t>1</w:t>
            </w:r>
            <w:r>
              <w:rPr>
                <w:color w:val="auto"/>
                <w:sz w:val="21"/>
                <w:szCs w:val="21"/>
              </w:rPr>
              <w:t>、</w:t>
            </w:r>
            <w:r>
              <w:rPr>
                <w:b/>
                <w:bCs/>
                <w:color w:val="auto"/>
                <w:sz w:val="21"/>
                <w:szCs w:val="21"/>
              </w:rPr>
              <w:t>与《产业结构调整指导目录（2024年本）》相符性分析</w:t>
            </w:r>
          </w:p>
          <w:p w14:paraId="4BA85422">
            <w:pPr>
              <w:pStyle w:val="20"/>
              <w:spacing w:line="480" w:lineRule="exact"/>
              <w:ind w:firstLine="420"/>
              <w:rPr>
                <w:rFonts w:ascii="Times New Roman" w:hAnsi="Times New Roman"/>
                <w:color w:val="auto"/>
                <w:sz w:val="21"/>
                <w:szCs w:val="21"/>
              </w:rPr>
            </w:pPr>
            <w:r>
              <w:rPr>
                <w:rFonts w:ascii="Times New Roman" w:hAnsi="Times New Roman"/>
                <w:color w:val="auto"/>
                <w:sz w:val="21"/>
                <w:szCs w:val="21"/>
              </w:rPr>
              <w:t>对照《产业结构调整指导目录（2024年本）》，本项目不属于鼓励类、限制类和淘汰类，为允许类项目，目前已由新乡经济技术开发区管理委员会备案，备案项目代码为2401-410772-04-01-746979，项目符合国家有关产业政策。</w:t>
            </w:r>
          </w:p>
          <w:p w14:paraId="2674B309">
            <w:pPr>
              <w:spacing w:line="480" w:lineRule="exact"/>
              <w:ind w:firstLine="0" w:firstLineChars="0"/>
              <w:jc w:val="left"/>
              <w:rPr>
                <w:b/>
                <w:bCs/>
                <w:color w:val="auto"/>
                <w:sz w:val="21"/>
                <w:szCs w:val="21"/>
              </w:rPr>
            </w:pPr>
            <w:r>
              <w:rPr>
                <w:b/>
                <w:bCs/>
                <w:color w:val="auto"/>
                <w:sz w:val="21"/>
                <w:szCs w:val="21"/>
              </w:rPr>
              <w:t>2、项目与备案的一致性分析</w:t>
            </w:r>
          </w:p>
          <w:p w14:paraId="390AE981">
            <w:pPr>
              <w:spacing w:line="480" w:lineRule="exact"/>
              <w:ind w:firstLine="420"/>
              <w:rPr>
                <w:color w:val="auto"/>
                <w:szCs w:val="21"/>
              </w:rPr>
            </w:pPr>
            <w:r>
              <w:rPr>
                <w:color w:val="auto"/>
                <w:sz w:val="21"/>
                <w:szCs w:val="21"/>
              </w:rPr>
              <w:t>本项目已在新乡经济技术开发区管理委员会备案，项目代码为：2401-410772-04-01-746979，项目与备</w:t>
            </w:r>
            <w:r>
              <w:rPr>
                <w:color w:val="auto"/>
                <w:szCs w:val="21"/>
              </w:rPr>
              <w:t>案的详细对比如下：</w:t>
            </w:r>
          </w:p>
          <w:p w14:paraId="202DED1A">
            <w:pPr>
              <w:numPr>
                <w:ilvl w:val="0"/>
                <w:numId w:val="3"/>
              </w:numPr>
              <w:spacing w:line="240" w:lineRule="auto"/>
              <w:ind w:firstLine="0" w:firstLineChars="0"/>
              <w:jc w:val="center"/>
              <w:rPr>
                <w:rFonts w:eastAsia="黑体"/>
                <w:color w:val="auto"/>
                <w:szCs w:val="21"/>
              </w:rPr>
            </w:pPr>
            <w:r>
              <w:rPr>
                <w:rFonts w:eastAsia="黑体"/>
                <w:color w:val="auto"/>
                <w:szCs w:val="21"/>
              </w:rPr>
              <w:t>项目备案相符性分析一览表</w:t>
            </w:r>
          </w:p>
          <w:tbl>
            <w:tblPr>
              <w:tblStyle w:val="31"/>
              <w:tblW w:w="6847" w:type="dxa"/>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91"/>
              <w:gridCol w:w="662"/>
              <w:gridCol w:w="2403"/>
              <w:gridCol w:w="2291"/>
              <w:gridCol w:w="1200"/>
            </w:tblGrid>
            <w:tr w14:paraId="0D93CFF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95" w:type="pct"/>
                  <w:gridSpan w:val="2"/>
                  <w:vAlign w:val="center"/>
                </w:tcPr>
                <w:p w14:paraId="5488918D">
                  <w:pPr>
                    <w:spacing w:line="300" w:lineRule="exact"/>
                    <w:ind w:firstLine="0" w:firstLineChars="0"/>
                    <w:jc w:val="center"/>
                    <w:rPr>
                      <w:bCs/>
                      <w:color w:val="auto"/>
                      <w:sz w:val="18"/>
                      <w:szCs w:val="18"/>
                    </w:rPr>
                  </w:pPr>
                  <w:r>
                    <w:rPr>
                      <w:bCs/>
                      <w:color w:val="auto"/>
                      <w:sz w:val="18"/>
                      <w:szCs w:val="18"/>
                    </w:rPr>
                    <w:t>名称</w:t>
                  </w:r>
                </w:p>
              </w:tc>
              <w:tc>
                <w:tcPr>
                  <w:tcW w:w="1754" w:type="pct"/>
                  <w:vAlign w:val="center"/>
                </w:tcPr>
                <w:p w14:paraId="5B6B8114">
                  <w:pPr>
                    <w:spacing w:line="300" w:lineRule="exact"/>
                    <w:ind w:firstLine="0" w:firstLineChars="0"/>
                    <w:jc w:val="center"/>
                    <w:rPr>
                      <w:bCs/>
                      <w:color w:val="auto"/>
                      <w:sz w:val="18"/>
                      <w:szCs w:val="18"/>
                    </w:rPr>
                  </w:pPr>
                  <w:r>
                    <w:rPr>
                      <w:bCs/>
                      <w:color w:val="auto"/>
                      <w:sz w:val="18"/>
                      <w:szCs w:val="18"/>
                    </w:rPr>
                    <w:t>项目备案</w:t>
                  </w:r>
                </w:p>
              </w:tc>
              <w:tc>
                <w:tcPr>
                  <w:tcW w:w="1672" w:type="pct"/>
                  <w:vAlign w:val="center"/>
                </w:tcPr>
                <w:p w14:paraId="5E0AEACB">
                  <w:pPr>
                    <w:spacing w:line="300" w:lineRule="exact"/>
                    <w:ind w:firstLine="0" w:firstLineChars="0"/>
                    <w:jc w:val="center"/>
                    <w:rPr>
                      <w:bCs/>
                      <w:color w:val="auto"/>
                      <w:sz w:val="18"/>
                      <w:szCs w:val="18"/>
                    </w:rPr>
                  </w:pPr>
                  <w:r>
                    <w:rPr>
                      <w:bCs/>
                      <w:color w:val="auto"/>
                      <w:sz w:val="18"/>
                      <w:szCs w:val="18"/>
                    </w:rPr>
                    <w:t>项目实际建设情况</w:t>
                  </w:r>
                </w:p>
              </w:tc>
              <w:tc>
                <w:tcPr>
                  <w:tcW w:w="876" w:type="pct"/>
                  <w:vAlign w:val="center"/>
                </w:tcPr>
                <w:p w14:paraId="68126B26">
                  <w:pPr>
                    <w:spacing w:line="300" w:lineRule="exact"/>
                    <w:ind w:firstLine="0" w:firstLineChars="0"/>
                    <w:jc w:val="center"/>
                    <w:rPr>
                      <w:bCs/>
                      <w:color w:val="auto"/>
                      <w:sz w:val="18"/>
                      <w:szCs w:val="18"/>
                    </w:rPr>
                  </w:pPr>
                  <w:r>
                    <w:rPr>
                      <w:bCs/>
                      <w:color w:val="auto"/>
                      <w:sz w:val="18"/>
                      <w:szCs w:val="18"/>
                    </w:rPr>
                    <w:t>相符性</w:t>
                  </w:r>
                </w:p>
              </w:tc>
            </w:tr>
            <w:tr w14:paraId="1779B23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95" w:type="pct"/>
                  <w:gridSpan w:val="2"/>
                  <w:vAlign w:val="center"/>
                </w:tcPr>
                <w:p w14:paraId="5BB6AE60">
                  <w:pPr>
                    <w:spacing w:line="300" w:lineRule="exact"/>
                    <w:ind w:firstLine="0" w:firstLineChars="0"/>
                    <w:jc w:val="center"/>
                    <w:rPr>
                      <w:bCs/>
                      <w:color w:val="auto"/>
                      <w:sz w:val="18"/>
                      <w:szCs w:val="18"/>
                    </w:rPr>
                  </w:pPr>
                  <w:r>
                    <w:rPr>
                      <w:bCs/>
                      <w:color w:val="auto"/>
                      <w:sz w:val="18"/>
                      <w:szCs w:val="18"/>
                    </w:rPr>
                    <w:t>建设单位</w:t>
                  </w:r>
                </w:p>
              </w:tc>
              <w:tc>
                <w:tcPr>
                  <w:tcW w:w="1754" w:type="pct"/>
                  <w:vAlign w:val="center"/>
                </w:tcPr>
                <w:p w14:paraId="07F4E601">
                  <w:pPr>
                    <w:spacing w:line="300" w:lineRule="exact"/>
                    <w:ind w:firstLine="0" w:firstLineChars="0"/>
                    <w:jc w:val="center"/>
                    <w:rPr>
                      <w:bCs/>
                      <w:color w:val="auto"/>
                      <w:sz w:val="18"/>
                      <w:szCs w:val="18"/>
                    </w:rPr>
                  </w:pPr>
                  <w:r>
                    <w:rPr>
                      <w:rFonts w:hint="eastAsia"/>
                      <w:color w:val="auto"/>
                      <w:sz w:val="18"/>
                      <w:szCs w:val="18"/>
                    </w:rPr>
                    <w:t>新乡市源盛木塑板业有限责任公司</w:t>
                  </w:r>
                </w:p>
              </w:tc>
              <w:tc>
                <w:tcPr>
                  <w:tcW w:w="1672" w:type="pct"/>
                  <w:vAlign w:val="center"/>
                </w:tcPr>
                <w:p w14:paraId="0363D2F9">
                  <w:pPr>
                    <w:spacing w:line="300" w:lineRule="exact"/>
                    <w:ind w:firstLine="0" w:firstLineChars="0"/>
                    <w:jc w:val="center"/>
                    <w:rPr>
                      <w:bCs/>
                      <w:color w:val="auto"/>
                      <w:sz w:val="18"/>
                      <w:szCs w:val="18"/>
                    </w:rPr>
                  </w:pPr>
                  <w:r>
                    <w:rPr>
                      <w:rFonts w:hint="eastAsia"/>
                      <w:color w:val="auto"/>
                      <w:sz w:val="18"/>
                      <w:szCs w:val="18"/>
                    </w:rPr>
                    <w:t>新乡市源盛木塑板业有限责任公司</w:t>
                  </w:r>
                </w:p>
              </w:tc>
              <w:tc>
                <w:tcPr>
                  <w:tcW w:w="876" w:type="pct"/>
                  <w:vAlign w:val="center"/>
                </w:tcPr>
                <w:p w14:paraId="54672F17">
                  <w:pPr>
                    <w:spacing w:line="300" w:lineRule="exact"/>
                    <w:ind w:firstLine="0" w:firstLineChars="0"/>
                    <w:jc w:val="center"/>
                    <w:rPr>
                      <w:bCs/>
                      <w:color w:val="auto"/>
                      <w:sz w:val="18"/>
                      <w:szCs w:val="18"/>
                    </w:rPr>
                  </w:pPr>
                  <w:r>
                    <w:rPr>
                      <w:bCs/>
                      <w:color w:val="auto"/>
                      <w:sz w:val="18"/>
                      <w:szCs w:val="18"/>
                    </w:rPr>
                    <w:t>相符</w:t>
                  </w:r>
                </w:p>
              </w:tc>
            </w:tr>
            <w:tr w14:paraId="6D5D271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95" w:type="pct"/>
                  <w:gridSpan w:val="2"/>
                  <w:vAlign w:val="center"/>
                </w:tcPr>
                <w:p w14:paraId="72878D87">
                  <w:pPr>
                    <w:spacing w:line="300" w:lineRule="exact"/>
                    <w:ind w:firstLine="0" w:firstLineChars="0"/>
                    <w:jc w:val="center"/>
                    <w:rPr>
                      <w:bCs/>
                      <w:color w:val="auto"/>
                      <w:sz w:val="18"/>
                      <w:szCs w:val="18"/>
                    </w:rPr>
                  </w:pPr>
                  <w:r>
                    <w:rPr>
                      <w:bCs/>
                      <w:color w:val="auto"/>
                      <w:sz w:val="18"/>
                      <w:szCs w:val="18"/>
                    </w:rPr>
                    <w:t>建设地点</w:t>
                  </w:r>
                </w:p>
              </w:tc>
              <w:tc>
                <w:tcPr>
                  <w:tcW w:w="1754" w:type="pct"/>
                  <w:vAlign w:val="center"/>
                </w:tcPr>
                <w:p w14:paraId="4C41DE6E">
                  <w:pPr>
                    <w:spacing w:line="300" w:lineRule="exact"/>
                    <w:ind w:firstLine="0" w:firstLineChars="0"/>
                    <w:jc w:val="center"/>
                    <w:rPr>
                      <w:bCs/>
                      <w:color w:val="auto"/>
                      <w:sz w:val="18"/>
                      <w:szCs w:val="18"/>
                    </w:rPr>
                  </w:pPr>
                  <w:r>
                    <w:rPr>
                      <w:rFonts w:hint="eastAsia"/>
                      <w:color w:val="auto"/>
                      <w:sz w:val="18"/>
                      <w:szCs w:val="18"/>
                    </w:rPr>
                    <w:t>新乡市经济技术开发区永安街与花园路交叉口东南角</w:t>
                  </w:r>
                </w:p>
              </w:tc>
              <w:tc>
                <w:tcPr>
                  <w:tcW w:w="1672" w:type="pct"/>
                  <w:vAlign w:val="center"/>
                </w:tcPr>
                <w:p w14:paraId="3BDA4E09">
                  <w:pPr>
                    <w:spacing w:line="300" w:lineRule="exact"/>
                    <w:ind w:firstLine="0" w:firstLineChars="0"/>
                    <w:jc w:val="center"/>
                    <w:rPr>
                      <w:bCs/>
                      <w:color w:val="auto"/>
                      <w:sz w:val="18"/>
                      <w:szCs w:val="18"/>
                    </w:rPr>
                  </w:pPr>
                  <w:r>
                    <w:rPr>
                      <w:rFonts w:hint="eastAsia"/>
                      <w:bCs/>
                      <w:color w:val="auto"/>
                      <w:sz w:val="18"/>
                      <w:szCs w:val="18"/>
                    </w:rPr>
                    <w:t>新乡市新乡经济技术开发区</w:t>
                  </w:r>
                  <w:r>
                    <w:rPr>
                      <w:bCs/>
                      <w:color w:val="auto"/>
                      <w:sz w:val="18"/>
                      <w:szCs w:val="18"/>
                    </w:rPr>
                    <w:t>永安街与花园路交叉口东南角</w:t>
                  </w:r>
                </w:p>
              </w:tc>
              <w:tc>
                <w:tcPr>
                  <w:tcW w:w="876" w:type="pct"/>
                  <w:vAlign w:val="center"/>
                </w:tcPr>
                <w:p w14:paraId="333F2F21">
                  <w:pPr>
                    <w:spacing w:line="300" w:lineRule="exact"/>
                    <w:ind w:firstLine="0" w:firstLineChars="0"/>
                    <w:jc w:val="center"/>
                    <w:rPr>
                      <w:bCs/>
                      <w:color w:val="auto"/>
                      <w:sz w:val="18"/>
                      <w:szCs w:val="18"/>
                    </w:rPr>
                  </w:pPr>
                  <w:r>
                    <w:rPr>
                      <w:bCs/>
                      <w:color w:val="auto"/>
                      <w:sz w:val="18"/>
                      <w:szCs w:val="18"/>
                    </w:rPr>
                    <w:t>相符</w:t>
                  </w:r>
                </w:p>
              </w:tc>
            </w:tr>
            <w:tr w14:paraId="7BA7A75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95" w:type="pct"/>
                  <w:gridSpan w:val="2"/>
                  <w:vAlign w:val="center"/>
                </w:tcPr>
                <w:p w14:paraId="4655E7B8">
                  <w:pPr>
                    <w:spacing w:line="300" w:lineRule="exact"/>
                    <w:ind w:firstLine="0" w:firstLineChars="0"/>
                    <w:jc w:val="center"/>
                    <w:rPr>
                      <w:bCs/>
                      <w:color w:val="auto"/>
                      <w:sz w:val="18"/>
                      <w:szCs w:val="18"/>
                    </w:rPr>
                  </w:pPr>
                  <w:r>
                    <w:rPr>
                      <w:bCs/>
                      <w:color w:val="auto"/>
                      <w:sz w:val="18"/>
                      <w:szCs w:val="18"/>
                    </w:rPr>
                    <w:t>建设性质</w:t>
                  </w:r>
                </w:p>
              </w:tc>
              <w:tc>
                <w:tcPr>
                  <w:tcW w:w="1754" w:type="pct"/>
                  <w:vAlign w:val="center"/>
                </w:tcPr>
                <w:p w14:paraId="60E5A6C6">
                  <w:pPr>
                    <w:spacing w:line="300" w:lineRule="exact"/>
                    <w:ind w:firstLine="0" w:firstLineChars="0"/>
                    <w:jc w:val="center"/>
                    <w:rPr>
                      <w:bCs/>
                      <w:color w:val="auto"/>
                      <w:sz w:val="18"/>
                      <w:szCs w:val="18"/>
                    </w:rPr>
                  </w:pPr>
                  <w:r>
                    <w:rPr>
                      <w:bCs/>
                      <w:color w:val="auto"/>
                      <w:sz w:val="18"/>
                      <w:szCs w:val="18"/>
                    </w:rPr>
                    <w:t>新建</w:t>
                  </w:r>
                </w:p>
              </w:tc>
              <w:tc>
                <w:tcPr>
                  <w:tcW w:w="1672" w:type="pct"/>
                  <w:vAlign w:val="center"/>
                </w:tcPr>
                <w:p w14:paraId="564312EE">
                  <w:pPr>
                    <w:spacing w:line="300" w:lineRule="exact"/>
                    <w:ind w:firstLine="0" w:firstLineChars="0"/>
                    <w:jc w:val="center"/>
                    <w:rPr>
                      <w:bCs/>
                      <w:color w:val="auto"/>
                      <w:sz w:val="18"/>
                      <w:szCs w:val="18"/>
                    </w:rPr>
                  </w:pPr>
                  <w:r>
                    <w:rPr>
                      <w:bCs/>
                      <w:color w:val="auto"/>
                      <w:sz w:val="18"/>
                      <w:szCs w:val="18"/>
                    </w:rPr>
                    <w:t>新建</w:t>
                  </w:r>
                </w:p>
              </w:tc>
              <w:tc>
                <w:tcPr>
                  <w:tcW w:w="876" w:type="pct"/>
                  <w:vAlign w:val="center"/>
                </w:tcPr>
                <w:p w14:paraId="4DFCCBF1">
                  <w:pPr>
                    <w:spacing w:line="300" w:lineRule="exact"/>
                    <w:ind w:firstLine="0" w:firstLineChars="0"/>
                    <w:jc w:val="center"/>
                    <w:rPr>
                      <w:bCs/>
                      <w:color w:val="auto"/>
                      <w:sz w:val="18"/>
                      <w:szCs w:val="18"/>
                    </w:rPr>
                  </w:pPr>
                  <w:r>
                    <w:rPr>
                      <w:bCs/>
                      <w:color w:val="auto"/>
                      <w:sz w:val="18"/>
                      <w:szCs w:val="18"/>
                    </w:rPr>
                    <w:t>相符</w:t>
                  </w:r>
                </w:p>
              </w:tc>
            </w:tr>
            <w:tr w14:paraId="7116A6B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95" w:type="pct"/>
                  <w:gridSpan w:val="2"/>
                  <w:vAlign w:val="center"/>
                </w:tcPr>
                <w:p w14:paraId="0A164A8B">
                  <w:pPr>
                    <w:spacing w:line="300" w:lineRule="exact"/>
                    <w:ind w:firstLine="0" w:firstLineChars="0"/>
                    <w:jc w:val="center"/>
                    <w:rPr>
                      <w:bCs/>
                      <w:color w:val="auto"/>
                      <w:sz w:val="18"/>
                      <w:szCs w:val="18"/>
                    </w:rPr>
                  </w:pPr>
                  <w:r>
                    <w:rPr>
                      <w:bCs/>
                      <w:color w:val="auto"/>
                      <w:sz w:val="18"/>
                      <w:szCs w:val="18"/>
                    </w:rPr>
                    <w:t>占地面积</w:t>
                  </w:r>
                </w:p>
              </w:tc>
              <w:tc>
                <w:tcPr>
                  <w:tcW w:w="1754" w:type="pct"/>
                  <w:vAlign w:val="center"/>
                </w:tcPr>
                <w:p w14:paraId="184D5FFC">
                  <w:pPr>
                    <w:spacing w:line="300" w:lineRule="exact"/>
                    <w:ind w:firstLine="0" w:firstLineChars="0"/>
                    <w:jc w:val="center"/>
                    <w:rPr>
                      <w:bCs/>
                      <w:color w:val="auto"/>
                      <w:sz w:val="18"/>
                      <w:szCs w:val="18"/>
                    </w:rPr>
                  </w:pPr>
                  <w:r>
                    <w:rPr>
                      <w:rFonts w:hint="eastAsia"/>
                      <w:bCs/>
                      <w:color w:val="auto"/>
                      <w:sz w:val="18"/>
                      <w:szCs w:val="18"/>
                    </w:rPr>
                    <w:t>26亩</w:t>
                  </w:r>
                </w:p>
              </w:tc>
              <w:tc>
                <w:tcPr>
                  <w:tcW w:w="1672" w:type="pct"/>
                  <w:vAlign w:val="center"/>
                </w:tcPr>
                <w:p w14:paraId="1ACAC76B">
                  <w:pPr>
                    <w:spacing w:line="300" w:lineRule="exact"/>
                    <w:ind w:firstLine="0" w:firstLineChars="0"/>
                    <w:jc w:val="center"/>
                    <w:rPr>
                      <w:bCs/>
                      <w:color w:val="auto"/>
                      <w:sz w:val="18"/>
                      <w:szCs w:val="18"/>
                    </w:rPr>
                  </w:pPr>
                  <w:r>
                    <w:rPr>
                      <w:rFonts w:hint="eastAsia"/>
                      <w:bCs/>
                      <w:color w:val="auto"/>
                      <w:sz w:val="18"/>
                      <w:szCs w:val="18"/>
                    </w:rPr>
                    <w:t>17340.08（折合26亩）</w:t>
                  </w:r>
                </w:p>
              </w:tc>
              <w:tc>
                <w:tcPr>
                  <w:tcW w:w="876" w:type="pct"/>
                  <w:vAlign w:val="center"/>
                </w:tcPr>
                <w:p w14:paraId="090FD281">
                  <w:pPr>
                    <w:spacing w:line="300" w:lineRule="exact"/>
                    <w:ind w:firstLine="0" w:firstLineChars="0"/>
                    <w:jc w:val="center"/>
                    <w:rPr>
                      <w:bCs/>
                      <w:color w:val="auto"/>
                      <w:sz w:val="18"/>
                      <w:szCs w:val="18"/>
                    </w:rPr>
                  </w:pPr>
                  <w:r>
                    <w:rPr>
                      <w:bCs/>
                      <w:color w:val="auto"/>
                      <w:sz w:val="18"/>
                      <w:szCs w:val="18"/>
                    </w:rPr>
                    <w:t>相符</w:t>
                  </w:r>
                </w:p>
              </w:tc>
            </w:tr>
            <w:tr w14:paraId="24E478D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12" w:type="pct"/>
                  <w:vMerge w:val="restart"/>
                  <w:tcBorders>
                    <w:right w:val="single" w:color="auto" w:sz="4" w:space="0"/>
                  </w:tcBorders>
                  <w:vAlign w:val="center"/>
                </w:tcPr>
                <w:p w14:paraId="474A03A4">
                  <w:pPr>
                    <w:spacing w:line="300" w:lineRule="exact"/>
                    <w:ind w:firstLine="0" w:firstLineChars="0"/>
                    <w:jc w:val="center"/>
                    <w:rPr>
                      <w:bCs/>
                      <w:color w:val="auto"/>
                      <w:sz w:val="18"/>
                      <w:szCs w:val="18"/>
                    </w:rPr>
                  </w:pPr>
                  <w:r>
                    <w:rPr>
                      <w:bCs/>
                      <w:color w:val="auto"/>
                      <w:sz w:val="18"/>
                      <w:szCs w:val="18"/>
                    </w:rPr>
                    <w:t>建设内容</w:t>
                  </w:r>
                </w:p>
              </w:tc>
              <w:tc>
                <w:tcPr>
                  <w:tcW w:w="483" w:type="pct"/>
                  <w:tcBorders>
                    <w:left w:val="single" w:color="auto" w:sz="4" w:space="0"/>
                  </w:tcBorders>
                  <w:vAlign w:val="center"/>
                </w:tcPr>
                <w:p w14:paraId="17735905">
                  <w:pPr>
                    <w:spacing w:line="300" w:lineRule="exact"/>
                    <w:ind w:firstLine="0" w:firstLineChars="0"/>
                    <w:jc w:val="center"/>
                    <w:rPr>
                      <w:bCs/>
                      <w:color w:val="auto"/>
                      <w:sz w:val="18"/>
                      <w:szCs w:val="18"/>
                    </w:rPr>
                  </w:pPr>
                  <w:r>
                    <w:rPr>
                      <w:bCs/>
                      <w:color w:val="auto"/>
                      <w:sz w:val="18"/>
                      <w:szCs w:val="18"/>
                    </w:rPr>
                    <w:t>产品</w:t>
                  </w:r>
                </w:p>
              </w:tc>
              <w:tc>
                <w:tcPr>
                  <w:tcW w:w="1754" w:type="pct"/>
                  <w:vAlign w:val="center"/>
                </w:tcPr>
                <w:p w14:paraId="27F342CD">
                  <w:pPr>
                    <w:spacing w:line="300" w:lineRule="exact"/>
                    <w:ind w:firstLine="0" w:firstLineChars="0"/>
                    <w:jc w:val="center"/>
                    <w:rPr>
                      <w:bCs/>
                      <w:color w:val="auto"/>
                      <w:sz w:val="18"/>
                      <w:szCs w:val="18"/>
                    </w:rPr>
                  </w:pPr>
                  <w:r>
                    <w:rPr>
                      <w:rFonts w:hint="eastAsia"/>
                      <w:bCs/>
                      <w:color w:val="auto"/>
                      <w:sz w:val="18"/>
                      <w:szCs w:val="18"/>
                    </w:rPr>
                    <w:t>新型木塑系列产品、木塑套装门系列产品</w:t>
                  </w:r>
                </w:p>
              </w:tc>
              <w:tc>
                <w:tcPr>
                  <w:tcW w:w="1672" w:type="pct"/>
                  <w:vAlign w:val="center"/>
                </w:tcPr>
                <w:p w14:paraId="6B447980">
                  <w:pPr>
                    <w:spacing w:line="300" w:lineRule="exact"/>
                    <w:ind w:firstLine="0" w:firstLineChars="0"/>
                    <w:jc w:val="center"/>
                    <w:rPr>
                      <w:bCs/>
                      <w:color w:val="auto"/>
                      <w:sz w:val="18"/>
                      <w:szCs w:val="18"/>
                    </w:rPr>
                  </w:pPr>
                  <w:r>
                    <w:rPr>
                      <w:bCs/>
                      <w:color w:val="auto"/>
                      <w:sz w:val="18"/>
                      <w:szCs w:val="18"/>
                    </w:rPr>
                    <w:t>木塑板、木塑型材、木塑复合板、室内套装门</w:t>
                  </w:r>
                </w:p>
              </w:tc>
              <w:tc>
                <w:tcPr>
                  <w:tcW w:w="876" w:type="pct"/>
                  <w:vAlign w:val="center"/>
                </w:tcPr>
                <w:p w14:paraId="6F6EC522">
                  <w:pPr>
                    <w:spacing w:line="300" w:lineRule="exact"/>
                    <w:ind w:firstLine="0" w:firstLineChars="0"/>
                    <w:jc w:val="center"/>
                    <w:rPr>
                      <w:bCs/>
                      <w:color w:val="auto"/>
                      <w:sz w:val="18"/>
                      <w:szCs w:val="18"/>
                    </w:rPr>
                  </w:pPr>
                  <w:r>
                    <w:rPr>
                      <w:bCs/>
                      <w:color w:val="auto"/>
                      <w:sz w:val="18"/>
                      <w:szCs w:val="18"/>
                    </w:rPr>
                    <w:t>相符</w:t>
                  </w:r>
                </w:p>
              </w:tc>
            </w:tr>
            <w:tr w14:paraId="3F64056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12" w:type="pct"/>
                  <w:vMerge w:val="continue"/>
                  <w:tcBorders>
                    <w:right w:val="single" w:color="auto" w:sz="4" w:space="0"/>
                  </w:tcBorders>
                  <w:vAlign w:val="center"/>
                </w:tcPr>
                <w:p w14:paraId="386B1FD7">
                  <w:pPr>
                    <w:spacing w:line="300" w:lineRule="exact"/>
                    <w:ind w:firstLine="0" w:firstLineChars="0"/>
                    <w:jc w:val="center"/>
                    <w:rPr>
                      <w:bCs/>
                      <w:color w:val="auto"/>
                      <w:sz w:val="18"/>
                      <w:szCs w:val="18"/>
                    </w:rPr>
                  </w:pPr>
                </w:p>
              </w:tc>
              <w:tc>
                <w:tcPr>
                  <w:tcW w:w="483" w:type="pct"/>
                  <w:tcBorders>
                    <w:left w:val="single" w:color="auto" w:sz="4" w:space="0"/>
                  </w:tcBorders>
                  <w:vAlign w:val="center"/>
                </w:tcPr>
                <w:p w14:paraId="7BB06AD7">
                  <w:pPr>
                    <w:spacing w:line="300" w:lineRule="exact"/>
                    <w:ind w:firstLine="0" w:firstLineChars="0"/>
                    <w:jc w:val="center"/>
                    <w:rPr>
                      <w:bCs/>
                      <w:color w:val="auto"/>
                      <w:sz w:val="18"/>
                      <w:szCs w:val="18"/>
                    </w:rPr>
                  </w:pPr>
                  <w:r>
                    <w:rPr>
                      <w:bCs/>
                      <w:color w:val="auto"/>
                      <w:sz w:val="18"/>
                      <w:szCs w:val="18"/>
                    </w:rPr>
                    <w:t>主要生产工艺</w:t>
                  </w:r>
                </w:p>
              </w:tc>
              <w:tc>
                <w:tcPr>
                  <w:tcW w:w="1754" w:type="pct"/>
                  <w:vAlign w:val="center"/>
                </w:tcPr>
                <w:p w14:paraId="3114CA63">
                  <w:pPr>
                    <w:pStyle w:val="2"/>
                    <w:keepNext w:val="0"/>
                    <w:overflowPunct/>
                    <w:snapToGrid/>
                    <w:spacing w:line="300" w:lineRule="exact"/>
                    <w:ind w:firstLine="0" w:firstLineChars="0"/>
                    <w:rPr>
                      <w:b w:val="0"/>
                      <w:color w:val="auto"/>
                      <w:kern w:val="2"/>
                      <w:sz w:val="18"/>
                      <w:szCs w:val="18"/>
                    </w:rPr>
                  </w:pPr>
                  <w:r>
                    <w:rPr>
                      <w:rFonts w:hint="eastAsia"/>
                      <w:b w:val="0"/>
                      <w:color w:val="auto"/>
                      <w:kern w:val="2"/>
                      <w:sz w:val="18"/>
                      <w:szCs w:val="18"/>
                    </w:rPr>
                    <w:t>新型木塑系列产品</w:t>
                  </w:r>
                  <w:r>
                    <w:rPr>
                      <w:b w:val="0"/>
                      <w:color w:val="auto"/>
                      <w:kern w:val="2"/>
                      <w:sz w:val="18"/>
                      <w:szCs w:val="18"/>
                    </w:rPr>
                    <w:t>：</w:t>
                  </w:r>
                  <w:r>
                    <w:rPr>
                      <w:rFonts w:hint="eastAsia"/>
                      <w:b w:val="0"/>
                      <w:color w:val="auto"/>
                      <w:kern w:val="2"/>
                      <w:sz w:val="18"/>
                      <w:szCs w:val="18"/>
                    </w:rPr>
                    <w:t>混料</w:t>
                  </w:r>
                  <w:r>
                    <w:rPr>
                      <w:b w:val="0"/>
                      <w:color w:val="auto"/>
                      <w:kern w:val="2"/>
                      <w:sz w:val="18"/>
                      <w:szCs w:val="18"/>
                    </w:rPr>
                    <w:t>-</w:t>
                  </w:r>
                  <w:r>
                    <w:rPr>
                      <w:rFonts w:hint="eastAsia"/>
                      <w:b w:val="0"/>
                      <w:color w:val="auto"/>
                      <w:kern w:val="2"/>
                      <w:sz w:val="18"/>
                      <w:szCs w:val="18"/>
                    </w:rPr>
                    <w:t>挤出</w:t>
                  </w:r>
                  <w:r>
                    <w:rPr>
                      <w:b w:val="0"/>
                      <w:color w:val="auto"/>
                      <w:kern w:val="2"/>
                      <w:sz w:val="18"/>
                      <w:szCs w:val="18"/>
                    </w:rPr>
                    <w:t>-</w:t>
                  </w:r>
                  <w:r>
                    <w:rPr>
                      <w:rFonts w:hint="eastAsia"/>
                      <w:b w:val="0"/>
                      <w:color w:val="auto"/>
                      <w:kern w:val="2"/>
                      <w:sz w:val="18"/>
                      <w:szCs w:val="18"/>
                    </w:rPr>
                    <w:t>冷却</w:t>
                  </w:r>
                  <w:r>
                    <w:rPr>
                      <w:b w:val="0"/>
                      <w:color w:val="auto"/>
                      <w:kern w:val="2"/>
                      <w:sz w:val="18"/>
                      <w:szCs w:val="18"/>
                    </w:rPr>
                    <w:t>-</w:t>
                  </w:r>
                  <w:r>
                    <w:rPr>
                      <w:rFonts w:hint="eastAsia"/>
                      <w:b w:val="0"/>
                      <w:color w:val="auto"/>
                      <w:kern w:val="2"/>
                      <w:sz w:val="18"/>
                      <w:szCs w:val="18"/>
                    </w:rPr>
                    <w:t>裁剪</w:t>
                  </w:r>
                  <w:r>
                    <w:rPr>
                      <w:b w:val="0"/>
                      <w:color w:val="auto"/>
                      <w:kern w:val="2"/>
                      <w:sz w:val="18"/>
                      <w:szCs w:val="18"/>
                    </w:rPr>
                    <w:t>-</w:t>
                  </w:r>
                  <w:r>
                    <w:rPr>
                      <w:rFonts w:hint="eastAsia"/>
                      <w:b w:val="0"/>
                      <w:color w:val="auto"/>
                      <w:kern w:val="2"/>
                      <w:sz w:val="18"/>
                      <w:szCs w:val="18"/>
                    </w:rPr>
                    <w:t>覆膜/套线</w:t>
                  </w:r>
                  <w:r>
                    <w:rPr>
                      <w:b w:val="0"/>
                      <w:color w:val="auto"/>
                      <w:kern w:val="2"/>
                      <w:sz w:val="18"/>
                      <w:szCs w:val="18"/>
                    </w:rPr>
                    <w:t>；</w:t>
                  </w:r>
                </w:p>
                <w:p w14:paraId="3CE8F6F0">
                  <w:pPr>
                    <w:pStyle w:val="2"/>
                    <w:keepNext w:val="0"/>
                    <w:overflowPunct/>
                    <w:snapToGrid/>
                    <w:spacing w:line="300" w:lineRule="exact"/>
                    <w:ind w:firstLine="0" w:firstLineChars="0"/>
                    <w:rPr>
                      <w:b w:val="0"/>
                      <w:color w:val="auto"/>
                      <w:sz w:val="18"/>
                      <w:szCs w:val="18"/>
                    </w:rPr>
                  </w:pPr>
                  <w:r>
                    <w:rPr>
                      <w:rFonts w:hint="eastAsia"/>
                      <w:b w:val="0"/>
                      <w:color w:val="auto"/>
                      <w:kern w:val="2"/>
                      <w:sz w:val="18"/>
                      <w:szCs w:val="18"/>
                    </w:rPr>
                    <w:t>木塑套装门系列产品</w:t>
                  </w:r>
                  <w:r>
                    <w:rPr>
                      <w:b w:val="0"/>
                      <w:color w:val="auto"/>
                      <w:kern w:val="2"/>
                      <w:sz w:val="18"/>
                      <w:szCs w:val="18"/>
                    </w:rPr>
                    <w:t>：</w:t>
                  </w:r>
                  <w:r>
                    <w:rPr>
                      <w:rFonts w:hint="eastAsia"/>
                      <w:b w:val="0"/>
                      <w:color w:val="auto"/>
                      <w:kern w:val="2"/>
                      <w:sz w:val="18"/>
                      <w:szCs w:val="18"/>
                    </w:rPr>
                    <w:t>以木塑板为主要原料，经模具冲压成型、钉架、裁剪、压合、封边、检验等</w:t>
                  </w:r>
                  <w:r>
                    <w:rPr>
                      <w:b w:val="0"/>
                      <w:color w:val="auto"/>
                      <w:kern w:val="2"/>
                      <w:sz w:val="18"/>
                      <w:szCs w:val="18"/>
                    </w:rPr>
                    <w:t>。</w:t>
                  </w:r>
                </w:p>
              </w:tc>
              <w:tc>
                <w:tcPr>
                  <w:tcW w:w="1672" w:type="pct"/>
                  <w:vAlign w:val="center"/>
                </w:tcPr>
                <w:p w14:paraId="033A2C9A">
                  <w:pPr>
                    <w:pStyle w:val="2"/>
                    <w:keepNext w:val="0"/>
                    <w:overflowPunct/>
                    <w:snapToGrid/>
                    <w:spacing w:line="300" w:lineRule="exact"/>
                    <w:ind w:firstLine="0" w:firstLineChars="0"/>
                    <w:rPr>
                      <w:b w:val="0"/>
                      <w:color w:val="auto"/>
                      <w:kern w:val="2"/>
                      <w:sz w:val="18"/>
                      <w:szCs w:val="18"/>
                    </w:rPr>
                  </w:pPr>
                  <w:r>
                    <w:rPr>
                      <w:rFonts w:hint="eastAsia"/>
                      <w:b w:val="0"/>
                      <w:color w:val="auto"/>
                      <w:kern w:val="2"/>
                      <w:sz w:val="18"/>
                      <w:szCs w:val="18"/>
                    </w:rPr>
                    <w:t>新型木塑系列产品</w:t>
                  </w:r>
                  <w:r>
                    <w:rPr>
                      <w:b w:val="0"/>
                      <w:color w:val="auto"/>
                      <w:kern w:val="2"/>
                      <w:sz w:val="18"/>
                      <w:szCs w:val="18"/>
                    </w:rPr>
                    <w:t>：</w:t>
                  </w:r>
                  <w:r>
                    <w:rPr>
                      <w:rFonts w:hint="eastAsia"/>
                      <w:b w:val="0"/>
                      <w:color w:val="auto"/>
                      <w:kern w:val="2"/>
                      <w:sz w:val="18"/>
                      <w:szCs w:val="18"/>
                    </w:rPr>
                    <w:t>混料</w:t>
                  </w:r>
                  <w:r>
                    <w:rPr>
                      <w:b w:val="0"/>
                      <w:color w:val="auto"/>
                      <w:kern w:val="2"/>
                      <w:sz w:val="18"/>
                      <w:szCs w:val="18"/>
                    </w:rPr>
                    <w:t>-</w:t>
                  </w:r>
                  <w:r>
                    <w:rPr>
                      <w:rFonts w:hint="eastAsia"/>
                      <w:b w:val="0"/>
                      <w:color w:val="auto"/>
                      <w:kern w:val="2"/>
                      <w:sz w:val="18"/>
                      <w:szCs w:val="18"/>
                    </w:rPr>
                    <w:t>挤出</w:t>
                  </w:r>
                  <w:r>
                    <w:rPr>
                      <w:b w:val="0"/>
                      <w:color w:val="auto"/>
                      <w:kern w:val="2"/>
                      <w:sz w:val="18"/>
                      <w:szCs w:val="18"/>
                    </w:rPr>
                    <w:t>-</w:t>
                  </w:r>
                  <w:r>
                    <w:rPr>
                      <w:rFonts w:hint="eastAsia"/>
                      <w:b w:val="0"/>
                      <w:color w:val="auto"/>
                      <w:kern w:val="2"/>
                      <w:sz w:val="18"/>
                      <w:szCs w:val="18"/>
                    </w:rPr>
                    <w:t>冷却</w:t>
                  </w:r>
                  <w:r>
                    <w:rPr>
                      <w:b w:val="0"/>
                      <w:color w:val="auto"/>
                      <w:kern w:val="2"/>
                      <w:sz w:val="18"/>
                      <w:szCs w:val="18"/>
                    </w:rPr>
                    <w:t>-</w:t>
                  </w:r>
                  <w:r>
                    <w:rPr>
                      <w:rFonts w:hint="eastAsia"/>
                      <w:b w:val="0"/>
                      <w:color w:val="auto"/>
                      <w:kern w:val="2"/>
                      <w:sz w:val="18"/>
                      <w:szCs w:val="18"/>
                    </w:rPr>
                    <w:t>裁剪</w:t>
                  </w:r>
                  <w:r>
                    <w:rPr>
                      <w:b w:val="0"/>
                      <w:color w:val="auto"/>
                      <w:kern w:val="2"/>
                      <w:sz w:val="18"/>
                      <w:szCs w:val="18"/>
                    </w:rPr>
                    <w:t>-</w:t>
                  </w:r>
                  <w:r>
                    <w:rPr>
                      <w:rFonts w:hint="eastAsia"/>
                      <w:b w:val="0"/>
                      <w:color w:val="auto"/>
                      <w:kern w:val="2"/>
                      <w:sz w:val="18"/>
                      <w:szCs w:val="18"/>
                    </w:rPr>
                    <w:t>覆膜/套线</w:t>
                  </w:r>
                  <w:r>
                    <w:rPr>
                      <w:b w:val="0"/>
                      <w:color w:val="auto"/>
                      <w:kern w:val="2"/>
                      <w:sz w:val="18"/>
                      <w:szCs w:val="18"/>
                    </w:rPr>
                    <w:t>；</w:t>
                  </w:r>
                </w:p>
                <w:p w14:paraId="65A52185">
                  <w:pPr>
                    <w:pStyle w:val="2"/>
                    <w:keepNext w:val="0"/>
                    <w:overflowPunct/>
                    <w:snapToGrid/>
                    <w:spacing w:line="300" w:lineRule="exact"/>
                    <w:ind w:firstLine="0" w:firstLineChars="0"/>
                    <w:rPr>
                      <w:b w:val="0"/>
                      <w:color w:val="auto"/>
                      <w:sz w:val="18"/>
                      <w:szCs w:val="18"/>
                    </w:rPr>
                  </w:pPr>
                  <w:r>
                    <w:rPr>
                      <w:rFonts w:hint="eastAsia"/>
                      <w:b w:val="0"/>
                      <w:color w:val="auto"/>
                      <w:kern w:val="2"/>
                      <w:sz w:val="18"/>
                      <w:szCs w:val="18"/>
                    </w:rPr>
                    <w:t>木塑套装门系列产品</w:t>
                  </w:r>
                  <w:r>
                    <w:rPr>
                      <w:b w:val="0"/>
                      <w:color w:val="auto"/>
                      <w:kern w:val="2"/>
                      <w:sz w:val="18"/>
                      <w:szCs w:val="18"/>
                    </w:rPr>
                    <w:t>：</w:t>
                  </w:r>
                  <w:r>
                    <w:rPr>
                      <w:rFonts w:hint="eastAsia"/>
                      <w:b w:val="0"/>
                      <w:color w:val="auto"/>
                      <w:kern w:val="2"/>
                      <w:sz w:val="18"/>
                      <w:szCs w:val="18"/>
                    </w:rPr>
                    <w:t>以木塑板为主要原料，经模具冲压成型、钉架、裁剪、压合、封边、</w:t>
                  </w:r>
                  <w:r>
                    <w:rPr>
                      <w:rFonts w:hint="eastAsia"/>
                      <w:b w:val="0"/>
                      <w:color w:val="auto"/>
                      <w:kern w:val="2"/>
                      <w:sz w:val="18"/>
                      <w:szCs w:val="18"/>
                      <w:lang w:eastAsia="zh-CN"/>
                    </w:rPr>
                    <w:t>转印、</w:t>
                  </w:r>
                  <w:r>
                    <w:rPr>
                      <w:rFonts w:hint="eastAsia"/>
                      <w:b w:val="0"/>
                      <w:color w:val="auto"/>
                      <w:kern w:val="2"/>
                      <w:sz w:val="18"/>
                      <w:szCs w:val="18"/>
                    </w:rPr>
                    <w:t>检验等</w:t>
                  </w:r>
                  <w:r>
                    <w:rPr>
                      <w:b w:val="0"/>
                      <w:color w:val="auto"/>
                      <w:kern w:val="2"/>
                      <w:sz w:val="18"/>
                      <w:szCs w:val="18"/>
                    </w:rPr>
                    <w:t>。</w:t>
                  </w:r>
                </w:p>
              </w:tc>
              <w:tc>
                <w:tcPr>
                  <w:tcW w:w="876" w:type="pct"/>
                  <w:vAlign w:val="center"/>
                </w:tcPr>
                <w:p w14:paraId="1DA46676">
                  <w:pPr>
                    <w:spacing w:line="300" w:lineRule="exact"/>
                    <w:ind w:firstLine="0" w:firstLineChars="0"/>
                    <w:jc w:val="center"/>
                    <w:rPr>
                      <w:rFonts w:hint="eastAsia" w:eastAsia="宋体"/>
                      <w:bCs/>
                      <w:color w:val="auto"/>
                      <w:sz w:val="18"/>
                      <w:szCs w:val="18"/>
                      <w:lang w:eastAsia="zh-CN"/>
                    </w:rPr>
                  </w:pPr>
                  <w:r>
                    <w:rPr>
                      <w:rFonts w:hint="eastAsia"/>
                      <w:bCs/>
                      <w:color w:val="auto"/>
                      <w:sz w:val="18"/>
                      <w:szCs w:val="18"/>
                      <w:lang w:eastAsia="zh-CN"/>
                    </w:rPr>
                    <w:t>备案中仅列出主要生产工序，转印的作用是进一步封边，使边缘更美观</w:t>
                  </w:r>
                </w:p>
              </w:tc>
            </w:tr>
            <w:tr w14:paraId="4822676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12" w:type="pct"/>
                  <w:vMerge w:val="continue"/>
                  <w:tcBorders>
                    <w:right w:val="single" w:color="auto" w:sz="4" w:space="0"/>
                  </w:tcBorders>
                  <w:vAlign w:val="center"/>
                </w:tcPr>
                <w:p w14:paraId="4C757AF3">
                  <w:pPr>
                    <w:spacing w:line="300" w:lineRule="exact"/>
                    <w:ind w:firstLine="0" w:firstLineChars="0"/>
                    <w:jc w:val="center"/>
                    <w:rPr>
                      <w:bCs/>
                      <w:color w:val="auto"/>
                      <w:sz w:val="18"/>
                      <w:szCs w:val="18"/>
                    </w:rPr>
                  </w:pPr>
                </w:p>
              </w:tc>
              <w:tc>
                <w:tcPr>
                  <w:tcW w:w="483" w:type="pct"/>
                  <w:tcBorders>
                    <w:left w:val="single" w:color="auto" w:sz="4" w:space="0"/>
                  </w:tcBorders>
                  <w:vAlign w:val="center"/>
                </w:tcPr>
                <w:p w14:paraId="44C167D0">
                  <w:pPr>
                    <w:spacing w:line="300" w:lineRule="exact"/>
                    <w:ind w:firstLine="0" w:firstLineChars="0"/>
                    <w:jc w:val="center"/>
                    <w:rPr>
                      <w:bCs/>
                      <w:color w:val="auto"/>
                      <w:sz w:val="18"/>
                      <w:szCs w:val="18"/>
                    </w:rPr>
                  </w:pPr>
                  <w:r>
                    <w:rPr>
                      <w:bCs/>
                      <w:color w:val="auto"/>
                      <w:sz w:val="18"/>
                      <w:szCs w:val="18"/>
                    </w:rPr>
                    <w:t>主要生产设备</w:t>
                  </w:r>
                </w:p>
              </w:tc>
              <w:tc>
                <w:tcPr>
                  <w:tcW w:w="1754" w:type="pct"/>
                  <w:vAlign w:val="center"/>
                </w:tcPr>
                <w:p w14:paraId="7065A2E8">
                  <w:pPr>
                    <w:pStyle w:val="2"/>
                    <w:keepNext w:val="0"/>
                    <w:overflowPunct/>
                    <w:snapToGrid/>
                    <w:spacing w:line="300" w:lineRule="exact"/>
                    <w:ind w:firstLine="0" w:firstLineChars="0"/>
                    <w:rPr>
                      <w:b w:val="0"/>
                      <w:color w:val="auto"/>
                      <w:kern w:val="2"/>
                      <w:sz w:val="18"/>
                      <w:szCs w:val="18"/>
                    </w:rPr>
                  </w:pPr>
                  <w:r>
                    <w:rPr>
                      <w:rFonts w:hint="eastAsia"/>
                      <w:b w:val="0"/>
                      <w:color w:val="auto"/>
                      <w:kern w:val="2"/>
                      <w:sz w:val="18"/>
                      <w:szCs w:val="18"/>
                    </w:rPr>
                    <w:t>混料机、挤出机、平贴机、套线机、定型机、冷压机、封边机、破碎机、研磨机、锯切机等</w:t>
                  </w:r>
                </w:p>
              </w:tc>
              <w:tc>
                <w:tcPr>
                  <w:tcW w:w="1672" w:type="pct"/>
                  <w:vAlign w:val="center"/>
                </w:tcPr>
                <w:p w14:paraId="353C5DAB">
                  <w:pPr>
                    <w:pStyle w:val="2"/>
                    <w:keepNext w:val="0"/>
                    <w:overflowPunct/>
                    <w:snapToGrid/>
                    <w:spacing w:line="300" w:lineRule="exact"/>
                    <w:ind w:firstLine="0" w:firstLineChars="0"/>
                    <w:rPr>
                      <w:b w:val="0"/>
                      <w:color w:val="auto"/>
                      <w:kern w:val="2"/>
                      <w:sz w:val="18"/>
                      <w:szCs w:val="18"/>
                    </w:rPr>
                  </w:pPr>
                  <w:r>
                    <w:rPr>
                      <w:rFonts w:hint="eastAsia" w:ascii="Times New Roman" w:hAnsi="Times New Roman" w:eastAsia="宋体" w:cs="Times New Roman"/>
                      <w:b w:val="0"/>
                      <w:color w:val="auto"/>
                      <w:kern w:val="2"/>
                      <w:sz w:val="18"/>
                      <w:szCs w:val="18"/>
                    </w:rPr>
                    <w:t>混料机、</w:t>
                  </w:r>
                  <w:r>
                    <w:rPr>
                      <w:rFonts w:hint="eastAsia" w:ascii="Times New Roman" w:hAnsi="Times New Roman" w:eastAsia="宋体" w:cs="Times New Roman"/>
                      <w:b w:val="0"/>
                      <w:color w:val="auto"/>
                      <w:kern w:val="2"/>
                      <w:sz w:val="18"/>
                      <w:szCs w:val="18"/>
                      <w:lang w:val="en-US" w:eastAsia="zh-CN"/>
                    </w:rPr>
                    <w:t>自动上料系统、</w:t>
                  </w:r>
                  <w:r>
                    <w:rPr>
                      <w:rFonts w:hint="eastAsia" w:ascii="Times New Roman" w:hAnsi="Times New Roman" w:eastAsia="宋体" w:cs="Times New Roman"/>
                      <w:b w:val="0"/>
                      <w:color w:val="auto"/>
                      <w:kern w:val="2"/>
                      <w:sz w:val="18"/>
                      <w:szCs w:val="18"/>
                    </w:rPr>
                    <w:t>挤出机、平贴机、套线机、定型机、</w:t>
                  </w:r>
                  <w:r>
                    <w:rPr>
                      <w:rFonts w:hint="eastAsia" w:ascii="Times New Roman" w:hAnsi="Times New Roman" w:eastAsia="宋体" w:cs="Times New Roman"/>
                      <w:b w:val="0"/>
                      <w:color w:val="auto"/>
                      <w:kern w:val="2"/>
                      <w:sz w:val="18"/>
                      <w:szCs w:val="18"/>
                      <w:lang w:val="en-US" w:eastAsia="zh-CN"/>
                    </w:rPr>
                    <w:t>牵引机、剪板机、分切机、砂光机、雕刻机、包覆机、</w:t>
                  </w:r>
                  <w:r>
                    <w:rPr>
                      <w:rFonts w:hint="eastAsia" w:ascii="Times New Roman" w:hAnsi="Times New Roman" w:eastAsia="宋体" w:cs="Times New Roman"/>
                      <w:b w:val="0"/>
                      <w:color w:val="auto"/>
                      <w:kern w:val="2"/>
                      <w:sz w:val="18"/>
                      <w:szCs w:val="18"/>
                    </w:rPr>
                    <w:t>冷压机、封边机、破碎机、研磨机、</w:t>
                  </w:r>
                  <w:r>
                    <w:rPr>
                      <w:rFonts w:hint="eastAsia" w:ascii="Times New Roman" w:hAnsi="Times New Roman" w:eastAsia="宋体" w:cs="Times New Roman"/>
                      <w:b w:val="0"/>
                      <w:color w:val="auto"/>
                      <w:kern w:val="2"/>
                      <w:sz w:val="18"/>
                      <w:szCs w:val="18"/>
                      <w:lang w:val="en-US" w:eastAsia="zh-CN"/>
                    </w:rPr>
                    <w:t>团粒机、</w:t>
                  </w:r>
                  <w:r>
                    <w:rPr>
                      <w:rFonts w:hint="eastAsia" w:ascii="Times New Roman" w:hAnsi="Times New Roman" w:eastAsia="宋体" w:cs="Times New Roman"/>
                      <w:b w:val="0"/>
                      <w:color w:val="auto"/>
                      <w:kern w:val="2"/>
                      <w:sz w:val="18"/>
                      <w:szCs w:val="18"/>
                    </w:rPr>
                    <w:t>锯切机</w:t>
                  </w:r>
                  <w:r>
                    <w:rPr>
                      <w:rFonts w:hint="eastAsia" w:ascii="Times New Roman" w:hAnsi="Times New Roman" w:eastAsia="宋体" w:cs="Times New Roman"/>
                      <w:b w:val="0"/>
                      <w:color w:val="auto"/>
                      <w:kern w:val="2"/>
                      <w:sz w:val="18"/>
                      <w:szCs w:val="18"/>
                      <w:lang w:eastAsia="zh-CN"/>
                    </w:rPr>
                    <w:t>、</w:t>
                  </w:r>
                  <w:r>
                    <w:rPr>
                      <w:rFonts w:hint="eastAsia" w:ascii="Times New Roman" w:hAnsi="Times New Roman" w:eastAsia="宋体" w:cs="Times New Roman"/>
                      <w:b w:val="0"/>
                      <w:color w:val="auto"/>
                      <w:kern w:val="2"/>
                      <w:sz w:val="18"/>
                      <w:szCs w:val="18"/>
                      <w:lang w:val="en-US" w:eastAsia="zh-CN"/>
                    </w:rPr>
                    <w:t>转印机</w:t>
                  </w:r>
                  <w:r>
                    <w:rPr>
                      <w:rFonts w:hint="eastAsia" w:ascii="Times New Roman" w:hAnsi="Times New Roman" w:eastAsia="宋体" w:cs="Times New Roman"/>
                      <w:b w:val="0"/>
                      <w:color w:val="auto"/>
                      <w:kern w:val="2"/>
                      <w:sz w:val="18"/>
                      <w:szCs w:val="18"/>
                    </w:rPr>
                    <w:t>等</w:t>
                  </w:r>
                </w:p>
              </w:tc>
              <w:tc>
                <w:tcPr>
                  <w:tcW w:w="876" w:type="pct"/>
                  <w:vAlign w:val="center"/>
                </w:tcPr>
                <w:p w14:paraId="3E1D219D">
                  <w:pPr>
                    <w:spacing w:line="300" w:lineRule="exact"/>
                    <w:ind w:firstLine="0" w:firstLineChars="0"/>
                    <w:jc w:val="center"/>
                    <w:rPr>
                      <w:rFonts w:hint="eastAsia" w:eastAsia="宋体"/>
                      <w:bCs/>
                      <w:color w:val="auto"/>
                      <w:sz w:val="18"/>
                      <w:szCs w:val="18"/>
                      <w:lang w:eastAsia="zh-CN"/>
                    </w:rPr>
                  </w:pPr>
                  <w:r>
                    <w:rPr>
                      <w:rFonts w:hint="eastAsia"/>
                      <w:bCs/>
                      <w:color w:val="auto"/>
                      <w:sz w:val="18"/>
                      <w:szCs w:val="18"/>
                      <w:lang w:eastAsia="zh-CN"/>
                    </w:rPr>
                    <w:t>备案中仅列出主要设备</w:t>
                  </w:r>
                </w:p>
              </w:tc>
            </w:tr>
            <w:tr w14:paraId="5A65DAF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95" w:type="pct"/>
                  <w:gridSpan w:val="2"/>
                  <w:vAlign w:val="center"/>
                </w:tcPr>
                <w:p w14:paraId="66F0244C">
                  <w:pPr>
                    <w:spacing w:line="300" w:lineRule="exact"/>
                    <w:ind w:firstLine="0" w:firstLineChars="0"/>
                    <w:jc w:val="center"/>
                    <w:rPr>
                      <w:bCs/>
                      <w:color w:val="auto"/>
                      <w:sz w:val="18"/>
                      <w:szCs w:val="18"/>
                    </w:rPr>
                  </w:pPr>
                  <w:r>
                    <w:rPr>
                      <w:bCs/>
                      <w:color w:val="auto"/>
                      <w:sz w:val="18"/>
                      <w:szCs w:val="18"/>
                    </w:rPr>
                    <w:t>投资</w:t>
                  </w:r>
                </w:p>
              </w:tc>
              <w:tc>
                <w:tcPr>
                  <w:tcW w:w="1754" w:type="pct"/>
                  <w:vAlign w:val="center"/>
                </w:tcPr>
                <w:p w14:paraId="02F57A44">
                  <w:pPr>
                    <w:spacing w:line="300" w:lineRule="exact"/>
                    <w:ind w:firstLine="0" w:firstLineChars="0"/>
                    <w:jc w:val="center"/>
                    <w:rPr>
                      <w:bCs/>
                      <w:color w:val="auto"/>
                      <w:sz w:val="18"/>
                      <w:szCs w:val="18"/>
                    </w:rPr>
                  </w:pPr>
                  <w:r>
                    <w:rPr>
                      <w:rFonts w:hint="eastAsia"/>
                      <w:bCs/>
                      <w:color w:val="auto"/>
                      <w:sz w:val="18"/>
                      <w:szCs w:val="18"/>
                    </w:rPr>
                    <w:t>11</w:t>
                  </w:r>
                  <w:r>
                    <w:rPr>
                      <w:bCs/>
                      <w:color w:val="auto"/>
                      <w:sz w:val="18"/>
                      <w:szCs w:val="18"/>
                    </w:rPr>
                    <w:t>000万元</w:t>
                  </w:r>
                </w:p>
              </w:tc>
              <w:tc>
                <w:tcPr>
                  <w:tcW w:w="1672" w:type="pct"/>
                  <w:vAlign w:val="center"/>
                </w:tcPr>
                <w:p w14:paraId="29E0E9B6">
                  <w:pPr>
                    <w:spacing w:line="300" w:lineRule="exact"/>
                    <w:ind w:firstLine="0" w:firstLineChars="0"/>
                    <w:jc w:val="center"/>
                    <w:rPr>
                      <w:bCs/>
                      <w:color w:val="auto"/>
                      <w:sz w:val="18"/>
                      <w:szCs w:val="18"/>
                    </w:rPr>
                  </w:pPr>
                  <w:r>
                    <w:rPr>
                      <w:rFonts w:hint="eastAsia"/>
                      <w:bCs/>
                      <w:color w:val="auto"/>
                      <w:sz w:val="18"/>
                      <w:szCs w:val="18"/>
                    </w:rPr>
                    <w:t>11</w:t>
                  </w:r>
                  <w:r>
                    <w:rPr>
                      <w:bCs/>
                      <w:color w:val="auto"/>
                      <w:sz w:val="18"/>
                      <w:szCs w:val="18"/>
                    </w:rPr>
                    <w:t>000万元</w:t>
                  </w:r>
                </w:p>
              </w:tc>
              <w:tc>
                <w:tcPr>
                  <w:tcW w:w="876" w:type="pct"/>
                  <w:vAlign w:val="center"/>
                </w:tcPr>
                <w:p w14:paraId="735DCFA7">
                  <w:pPr>
                    <w:spacing w:line="300" w:lineRule="exact"/>
                    <w:ind w:firstLine="0" w:firstLineChars="0"/>
                    <w:jc w:val="center"/>
                    <w:rPr>
                      <w:bCs/>
                      <w:color w:val="auto"/>
                      <w:sz w:val="18"/>
                      <w:szCs w:val="18"/>
                    </w:rPr>
                  </w:pPr>
                  <w:r>
                    <w:rPr>
                      <w:bCs/>
                      <w:color w:val="auto"/>
                      <w:sz w:val="18"/>
                      <w:szCs w:val="18"/>
                    </w:rPr>
                    <w:t>相符</w:t>
                  </w:r>
                </w:p>
              </w:tc>
            </w:tr>
          </w:tbl>
          <w:p w14:paraId="165B4F92">
            <w:pPr>
              <w:pStyle w:val="30"/>
              <w:spacing w:after="0" w:line="480" w:lineRule="exact"/>
              <w:ind w:left="0" w:leftChars="0"/>
              <w:rPr>
                <w:color w:val="auto"/>
                <w:sz w:val="21"/>
                <w:szCs w:val="21"/>
              </w:rPr>
            </w:pPr>
            <w:r>
              <w:rPr>
                <w:color w:val="auto"/>
                <w:sz w:val="21"/>
                <w:szCs w:val="21"/>
              </w:rPr>
              <w:t>综上，本项目建设单位、建设地点、建设性质、产品、主要生产设备及生产工艺均与发改委备案</w:t>
            </w:r>
            <w:r>
              <w:rPr>
                <w:rFonts w:hint="eastAsia"/>
                <w:color w:val="auto"/>
                <w:sz w:val="21"/>
                <w:szCs w:val="21"/>
                <w:lang w:eastAsia="zh-CN"/>
              </w:rPr>
              <w:t>基本</w:t>
            </w:r>
            <w:r>
              <w:rPr>
                <w:color w:val="auto"/>
                <w:sz w:val="21"/>
                <w:szCs w:val="21"/>
              </w:rPr>
              <w:t>一致。</w:t>
            </w:r>
          </w:p>
          <w:p w14:paraId="12ECD921">
            <w:pPr>
              <w:pStyle w:val="30"/>
              <w:spacing w:after="0" w:line="480" w:lineRule="exact"/>
              <w:ind w:left="0" w:leftChars="0" w:firstLine="0" w:firstLineChars="0"/>
              <w:rPr>
                <w:b/>
                <w:bCs/>
                <w:color w:val="auto"/>
                <w:sz w:val="21"/>
                <w:szCs w:val="21"/>
              </w:rPr>
            </w:pPr>
            <w:r>
              <w:rPr>
                <w:b/>
                <w:bCs/>
                <w:color w:val="auto"/>
                <w:sz w:val="21"/>
                <w:szCs w:val="21"/>
              </w:rPr>
              <w:t>3、与《新乡市</w:t>
            </w:r>
            <w:r>
              <w:rPr>
                <w:rFonts w:hint="eastAsia"/>
                <w:b/>
                <w:bCs/>
                <w:color w:val="auto"/>
                <w:sz w:val="21"/>
                <w:szCs w:val="21"/>
                <w:lang w:eastAsia="zh-CN"/>
              </w:rPr>
              <w:t>生态环境保护委员会</w:t>
            </w:r>
            <w:r>
              <w:rPr>
                <w:b/>
                <w:bCs/>
                <w:color w:val="auto"/>
                <w:sz w:val="21"/>
                <w:szCs w:val="21"/>
              </w:rPr>
              <w:t>办公室关于印发</w:t>
            </w:r>
            <w:r>
              <w:rPr>
                <w:rFonts w:hint="eastAsia"/>
                <w:b/>
                <w:bCs/>
                <w:color w:val="auto"/>
                <w:sz w:val="21"/>
                <w:szCs w:val="21"/>
                <w:lang w:val="en-US" w:eastAsia="zh-CN"/>
              </w:rPr>
              <w:t>&lt;新乡市2024年蓝天保卫战实施方案&gt;&lt;新乡市2024年碧水保卫战实施方案&gt;&lt;新乡市2024年净土保卫战实施方案&gt;&lt;新乡市2024年柴油货车污染治理攻坚战实施方案&gt;的通知</w:t>
            </w:r>
            <w:r>
              <w:rPr>
                <w:b/>
                <w:bCs/>
                <w:color w:val="auto"/>
                <w:sz w:val="21"/>
                <w:szCs w:val="21"/>
              </w:rPr>
              <w:t>》（新环</w:t>
            </w:r>
            <w:r>
              <w:rPr>
                <w:rFonts w:hint="eastAsia"/>
                <w:b/>
                <w:bCs/>
                <w:color w:val="auto"/>
                <w:sz w:val="21"/>
                <w:szCs w:val="21"/>
                <w:lang w:eastAsia="zh-CN"/>
              </w:rPr>
              <w:t>委</w:t>
            </w:r>
            <w:r>
              <w:rPr>
                <w:b/>
                <w:bCs/>
                <w:color w:val="auto"/>
                <w:sz w:val="21"/>
                <w:szCs w:val="21"/>
              </w:rPr>
              <w:t>办〔202</w:t>
            </w:r>
            <w:r>
              <w:rPr>
                <w:rFonts w:hint="eastAsia"/>
                <w:b/>
                <w:bCs/>
                <w:color w:val="auto"/>
                <w:sz w:val="21"/>
                <w:szCs w:val="21"/>
                <w:lang w:val="en-US" w:eastAsia="zh-CN"/>
              </w:rPr>
              <w:t>4</w:t>
            </w:r>
            <w:r>
              <w:rPr>
                <w:b/>
                <w:bCs/>
                <w:color w:val="auto"/>
                <w:sz w:val="21"/>
                <w:szCs w:val="21"/>
              </w:rPr>
              <w:t>〕</w:t>
            </w:r>
            <w:r>
              <w:rPr>
                <w:rFonts w:hint="eastAsia"/>
                <w:b/>
                <w:bCs/>
                <w:color w:val="auto"/>
                <w:sz w:val="21"/>
                <w:szCs w:val="21"/>
                <w:lang w:val="en-US" w:eastAsia="zh-CN"/>
              </w:rPr>
              <w:t>49</w:t>
            </w:r>
            <w:r>
              <w:rPr>
                <w:b/>
                <w:bCs/>
                <w:color w:val="auto"/>
                <w:sz w:val="21"/>
                <w:szCs w:val="21"/>
              </w:rPr>
              <w:t>号）的相符性分析</w:t>
            </w:r>
          </w:p>
          <w:p w14:paraId="2338DD43">
            <w:pPr>
              <w:spacing w:line="480" w:lineRule="exact"/>
              <w:ind w:firstLine="420"/>
              <w:rPr>
                <w:color w:val="auto"/>
                <w:szCs w:val="21"/>
              </w:rPr>
            </w:pPr>
            <w:r>
              <w:rPr>
                <w:color w:val="auto"/>
                <w:szCs w:val="21"/>
              </w:rPr>
              <w:t>本项目与《新乡市</w:t>
            </w:r>
            <w:r>
              <w:rPr>
                <w:rFonts w:hint="eastAsia"/>
                <w:color w:val="auto"/>
                <w:szCs w:val="21"/>
                <w:lang w:eastAsia="zh-CN"/>
              </w:rPr>
              <w:t>生态环境保护委员会</w:t>
            </w:r>
            <w:r>
              <w:rPr>
                <w:color w:val="auto"/>
                <w:szCs w:val="21"/>
              </w:rPr>
              <w:t>办公室关于印发</w:t>
            </w:r>
            <w:r>
              <w:rPr>
                <w:rFonts w:hint="eastAsia"/>
                <w:color w:val="auto"/>
                <w:szCs w:val="21"/>
                <w:lang w:val="en-US" w:eastAsia="zh-CN"/>
              </w:rPr>
              <w:t>&lt;新乡市2024年蓝天保卫战实施方案&gt;&lt;新乡市2024年碧水保卫战实施方案&gt;&lt;新乡市2024年净土保卫战实施方案&gt;&lt;新乡市2024年柴油货车污染治理攻坚战实施方案&gt;的通知</w:t>
            </w:r>
            <w:r>
              <w:rPr>
                <w:color w:val="auto"/>
                <w:szCs w:val="21"/>
              </w:rPr>
              <w:t>》（新环</w:t>
            </w:r>
            <w:r>
              <w:rPr>
                <w:rFonts w:hint="eastAsia"/>
                <w:color w:val="auto"/>
                <w:szCs w:val="21"/>
                <w:lang w:eastAsia="zh-CN"/>
              </w:rPr>
              <w:t>委</w:t>
            </w:r>
            <w:r>
              <w:rPr>
                <w:color w:val="auto"/>
                <w:szCs w:val="21"/>
              </w:rPr>
              <w:t>办〔202</w:t>
            </w:r>
            <w:r>
              <w:rPr>
                <w:rFonts w:hint="eastAsia"/>
                <w:color w:val="auto"/>
                <w:szCs w:val="21"/>
                <w:lang w:val="en-US" w:eastAsia="zh-CN"/>
              </w:rPr>
              <w:t>4</w:t>
            </w:r>
            <w:r>
              <w:rPr>
                <w:color w:val="auto"/>
                <w:szCs w:val="21"/>
              </w:rPr>
              <w:t>〕</w:t>
            </w:r>
            <w:r>
              <w:rPr>
                <w:rFonts w:hint="eastAsia"/>
                <w:color w:val="auto"/>
                <w:szCs w:val="21"/>
                <w:lang w:val="en-US" w:eastAsia="zh-CN"/>
              </w:rPr>
              <w:t>49</w:t>
            </w:r>
            <w:r>
              <w:rPr>
                <w:color w:val="auto"/>
                <w:szCs w:val="21"/>
              </w:rPr>
              <w:t>号）（以下简称“新环</w:t>
            </w:r>
            <w:r>
              <w:rPr>
                <w:rFonts w:hint="eastAsia"/>
                <w:color w:val="auto"/>
                <w:szCs w:val="21"/>
                <w:lang w:eastAsia="zh-CN"/>
              </w:rPr>
              <w:t>委</w:t>
            </w:r>
            <w:r>
              <w:rPr>
                <w:color w:val="auto"/>
                <w:szCs w:val="21"/>
              </w:rPr>
              <w:t>办〔202</w:t>
            </w:r>
            <w:r>
              <w:rPr>
                <w:rFonts w:hint="eastAsia"/>
                <w:color w:val="auto"/>
                <w:szCs w:val="21"/>
                <w:lang w:val="en-US" w:eastAsia="zh-CN"/>
              </w:rPr>
              <w:t>4</w:t>
            </w:r>
            <w:r>
              <w:rPr>
                <w:color w:val="auto"/>
                <w:szCs w:val="21"/>
              </w:rPr>
              <w:t>〕</w:t>
            </w:r>
            <w:r>
              <w:rPr>
                <w:rFonts w:hint="eastAsia"/>
                <w:color w:val="auto"/>
                <w:szCs w:val="21"/>
                <w:lang w:val="en-US" w:eastAsia="zh-CN"/>
              </w:rPr>
              <w:t>49</w:t>
            </w:r>
            <w:r>
              <w:rPr>
                <w:color w:val="auto"/>
                <w:szCs w:val="21"/>
              </w:rPr>
              <w:t>号”）的相符性分析见下表。</w:t>
            </w:r>
          </w:p>
          <w:p w14:paraId="39312E9B">
            <w:pPr>
              <w:numPr>
                <w:ilvl w:val="0"/>
                <w:numId w:val="3"/>
              </w:numPr>
              <w:spacing w:line="240" w:lineRule="auto"/>
              <w:ind w:firstLine="0" w:firstLineChars="0"/>
              <w:jc w:val="center"/>
              <w:rPr>
                <w:rFonts w:eastAsia="黑体"/>
                <w:color w:val="auto"/>
                <w:szCs w:val="21"/>
              </w:rPr>
            </w:pPr>
            <w:r>
              <w:rPr>
                <w:rFonts w:eastAsia="黑体"/>
                <w:color w:val="auto"/>
                <w:szCs w:val="21"/>
              </w:rPr>
              <w:t>本项目与“新环</w:t>
            </w:r>
            <w:r>
              <w:rPr>
                <w:rFonts w:hint="eastAsia" w:eastAsia="黑体"/>
                <w:color w:val="auto"/>
                <w:szCs w:val="21"/>
                <w:lang w:eastAsia="zh-CN"/>
              </w:rPr>
              <w:t>委</w:t>
            </w:r>
            <w:r>
              <w:rPr>
                <w:rFonts w:eastAsia="黑体"/>
                <w:color w:val="auto"/>
                <w:szCs w:val="21"/>
              </w:rPr>
              <w:t>办〔202</w:t>
            </w:r>
            <w:r>
              <w:rPr>
                <w:rFonts w:hint="eastAsia" w:eastAsia="黑体"/>
                <w:color w:val="auto"/>
                <w:szCs w:val="21"/>
                <w:lang w:val="en-US" w:eastAsia="zh-CN"/>
              </w:rPr>
              <w:t>4</w:t>
            </w:r>
            <w:r>
              <w:rPr>
                <w:rFonts w:eastAsia="黑体"/>
                <w:color w:val="auto"/>
                <w:szCs w:val="21"/>
              </w:rPr>
              <w:t>〕</w:t>
            </w:r>
            <w:r>
              <w:rPr>
                <w:rFonts w:hint="eastAsia" w:eastAsia="黑体"/>
                <w:color w:val="auto"/>
                <w:szCs w:val="21"/>
                <w:lang w:val="en-US" w:eastAsia="zh-CN"/>
              </w:rPr>
              <w:t>49</w:t>
            </w:r>
            <w:r>
              <w:rPr>
                <w:rFonts w:eastAsia="黑体"/>
                <w:color w:val="auto"/>
                <w:szCs w:val="21"/>
              </w:rPr>
              <w:t>号”的相符性对照分析一览表</w:t>
            </w:r>
          </w:p>
          <w:tbl>
            <w:tblPr>
              <w:tblStyle w:val="31"/>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27"/>
              <w:gridCol w:w="1606"/>
              <w:gridCol w:w="745"/>
            </w:tblGrid>
            <w:tr w14:paraId="57DD45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6" w:type="pct"/>
                  <w:gridSpan w:val="2"/>
                  <w:vAlign w:val="center"/>
                </w:tcPr>
                <w:p w14:paraId="7A78D415">
                  <w:pPr>
                    <w:spacing w:line="280" w:lineRule="exact"/>
                    <w:ind w:firstLine="0" w:firstLineChars="0"/>
                    <w:jc w:val="center"/>
                    <w:rPr>
                      <w:bCs/>
                      <w:color w:val="auto"/>
                      <w:sz w:val="18"/>
                      <w:szCs w:val="18"/>
                    </w:rPr>
                  </w:pPr>
                  <w:r>
                    <w:rPr>
                      <w:bCs/>
                      <w:color w:val="auto"/>
                      <w:sz w:val="18"/>
                      <w:szCs w:val="18"/>
                    </w:rPr>
                    <w:t>与本项目相关条文</w:t>
                  </w:r>
                </w:p>
              </w:tc>
              <w:tc>
                <w:tcPr>
                  <w:tcW w:w="1184" w:type="pct"/>
                  <w:vAlign w:val="center"/>
                </w:tcPr>
                <w:p w14:paraId="4439BCBA">
                  <w:pPr>
                    <w:spacing w:line="280" w:lineRule="exact"/>
                    <w:ind w:firstLine="0" w:firstLineChars="0"/>
                    <w:jc w:val="center"/>
                    <w:rPr>
                      <w:bCs/>
                      <w:color w:val="auto"/>
                      <w:sz w:val="18"/>
                      <w:szCs w:val="18"/>
                    </w:rPr>
                  </w:pPr>
                  <w:r>
                    <w:rPr>
                      <w:bCs/>
                      <w:color w:val="auto"/>
                      <w:sz w:val="18"/>
                      <w:szCs w:val="18"/>
                    </w:rPr>
                    <w:t>本项目情况</w:t>
                  </w:r>
                </w:p>
              </w:tc>
              <w:tc>
                <w:tcPr>
                  <w:tcW w:w="549" w:type="pct"/>
                  <w:vAlign w:val="center"/>
                </w:tcPr>
                <w:p w14:paraId="6943490A">
                  <w:pPr>
                    <w:spacing w:line="280" w:lineRule="exact"/>
                    <w:ind w:firstLine="0" w:firstLineChars="0"/>
                    <w:jc w:val="center"/>
                    <w:rPr>
                      <w:bCs/>
                      <w:color w:val="auto"/>
                      <w:sz w:val="18"/>
                      <w:szCs w:val="18"/>
                    </w:rPr>
                  </w:pPr>
                  <w:r>
                    <w:rPr>
                      <w:bCs/>
                      <w:color w:val="auto"/>
                      <w:sz w:val="18"/>
                      <w:szCs w:val="18"/>
                    </w:rPr>
                    <w:t>相符性</w:t>
                  </w:r>
                </w:p>
              </w:tc>
            </w:tr>
            <w:tr w14:paraId="7F533A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80" w:hRule="atLeast"/>
              </w:trPr>
              <w:tc>
                <w:tcPr>
                  <w:tcW w:w="591" w:type="pct"/>
                  <w:vMerge w:val="restart"/>
                  <w:vAlign w:val="center"/>
                </w:tcPr>
                <w:p w14:paraId="68EDBEFF">
                  <w:pPr>
                    <w:widowControl/>
                    <w:spacing w:line="280" w:lineRule="exact"/>
                    <w:ind w:firstLine="0" w:firstLineChars="0"/>
                    <w:rPr>
                      <w:bCs/>
                      <w:color w:val="auto"/>
                      <w:sz w:val="18"/>
                      <w:szCs w:val="18"/>
                    </w:rPr>
                  </w:pPr>
                  <w:r>
                    <w:rPr>
                      <w:rFonts w:hint="eastAsia"/>
                      <w:color w:val="auto"/>
                      <w:sz w:val="18"/>
                      <w:szCs w:val="18"/>
                      <w:lang w:val="en-US" w:eastAsia="zh-CN"/>
                    </w:rPr>
                    <w:t>新乡市2024年蓝天保卫战实施方案</w:t>
                  </w:r>
                </w:p>
              </w:tc>
              <w:tc>
                <w:tcPr>
                  <w:tcW w:w="2675" w:type="pct"/>
                  <w:vAlign w:val="center"/>
                </w:tcPr>
                <w:p w14:paraId="59287DE1">
                  <w:pPr>
                    <w:widowControl/>
                    <w:spacing w:line="280" w:lineRule="exact"/>
                    <w:ind w:firstLine="0" w:firstLineChars="0"/>
                    <w:rPr>
                      <w:bCs/>
                      <w:color w:val="auto"/>
                      <w:sz w:val="18"/>
                      <w:szCs w:val="18"/>
                    </w:rPr>
                  </w:pPr>
                  <w:r>
                    <w:rPr>
                      <w:rFonts w:hint="eastAsia"/>
                      <w:bCs/>
                      <w:color w:val="auto"/>
                      <w:sz w:val="18"/>
                      <w:szCs w:val="18"/>
                    </w:rPr>
                    <w:t>开展低效失效设施排查整治。制定工业炉窑、锅炉、涉VOCs等重点行业低效失效治理设施排查整治方案，建立整治提升企业清单，重点关注水喷淋脱硫、简易碱法脱硫、简易氨法脱硫脱硝、微生物脱硝、单一水膜（浴）除尘、湿法脱硫除尘一体化等脱硫脱硝除尘工艺，单一低温等离子、光氧化、光催化、非水溶性VOCs废气采用单一水喷淋吸收等VOCs治理工艺及上述工艺的组合（异味治理除外），处理机制不明、无法通过药剂或副产物进污染物脱除效果评估的治理工艺，对无法稳定达标排放的，通过更换适宜高效治理工艺、清洁能源替代、原辅材料源头提点、关停淘汰等方式实施分类整治。</w:t>
                  </w:r>
                </w:p>
              </w:tc>
              <w:tc>
                <w:tcPr>
                  <w:tcW w:w="1184" w:type="pct"/>
                  <w:vAlign w:val="center"/>
                </w:tcPr>
                <w:p w14:paraId="5EE400C2">
                  <w:pPr>
                    <w:widowControl/>
                    <w:spacing w:line="280" w:lineRule="exact"/>
                    <w:ind w:firstLine="0" w:firstLineChars="0"/>
                    <w:rPr>
                      <w:rFonts w:hint="eastAsia" w:eastAsia="宋体"/>
                      <w:bCs/>
                      <w:color w:val="auto"/>
                      <w:spacing w:val="-2"/>
                      <w:sz w:val="18"/>
                      <w:szCs w:val="18"/>
                      <w:lang w:eastAsia="zh-CN"/>
                    </w:rPr>
                  </w:pPr>
                  <w:r>
                    <w:rPr>
                      <w:rFonts w:hint="eastAsia"/>
                      <w:bCs/>
                      <w:color w:val="auto"/>
                      <w:spacing w:val="-2"/>
                      <w:sz w:val="18"/>
                      <w:szCs w:val="18"/>
                      <w:lang w:eastAsia="zh-CN"/>
                    </w:rPr>
                    <w:t>本项目涉</w:t>
                  </w:r>
                  <w:r>
                    <w:rPr>
                      <w:rFonts w:hint="eastAsia"/>
                      <w:bCs/>
                      <w:color w:val="auto"/>
                      <w:sz w:val="18"/>
                      <w:szCs w:val="18"/>
                    </w:rPr>
                    <w:t>VOCs</w:t>
                  </w:r>
                  <w:r>
                    <w:rPr>
                      <w:rFonts w:hint="eastAsia"/>
                      <w:bCs/>
                      <w:color w:val="auto"/>
                      <w:sz w:val="18"/>
                      <w:szCs w:val="18"/>
                      <w:lang w:eastAsia="zh-CN"/>
                    </w:rPr>
                    <w:t>废气治理工艺采取</w:t>
                  </w:r>
                  <w:r>
                    <w:rPr>
                      <w:rFonts w:hint="eastAsia"/>
                      <w:bCs/>
                      <w:color w:val="auto"/>
                      <w:sz w:val="18"/>
                      <w:szCs w:val="18"/>
                      <w:lang w:val="en-US" w:eastAsia="zh-CN"/>
                    </w:rPr>
                    <w:t>UV光催化氧化+</w:t>
                  </w:r>
                  <w:r>
                    <w:rPr>
                      <w:rFonts w:hint="eastAsia"/>
                      <w:color w:val="auto"/>
                      <w:sz w:val="18"/>
                      <w:szCs w:val="18"/>
                      <w:lang w:val="en-US" w:eastAsia="zh-CN"/>
                    </w:rPr>
                    <w:t>活性炭吸附</w:t>
                  </w:r>
                  <w:r>
                    <w:rPr>
                      <w:rFonts w:hint="eastAsia"/>
                      <w:bCs/>
                      <w:color w:val="auto"/>
                      <w:sz w:val="18"/>
                      <w:szCs w:val="18"/>
                    </w:rPr>
                    <w:t>组合</w:t>
                  </w:r>
                  <w:r>
                    <w:rPr>
                      <w:rFonts w:hint="eastAsia"/>
                      <w:bCs/>
                      <w:color w:val="auto"/>
                      <w:sz w:val="18"/>
                      <w:szCs w:val="18"/>
                      <w:lang w:eastAsia="zh-CN"/>
                    </w:rPr>
                    <w:t>工艺</w:t>
                  </w:r>
                  <w:r>
                    <w:rPr>
                      <w:bCs/>
                      <w:color w:val="auto"/>
                      <w:spacing w:val="-2"/>
                      <w:sz w:val="18"/>
                      <w:szCs w:val="18"/>
                    </w:rPr>
                    <w:t>进行处理</w:t>
                  </w:r>
                  <w:r>
                    <w:rPr>
                      <w:rFonts w:hint="eastAsia"/>
                      <w:bCs/>
                      <w:color w:val="auto"/>
                      <w:spacing w:val="-2"/>
                      <w:sz w:val="18"/>
                      <w:szCs w:val="18"/>
                      <w:lang w:eastAsia="zh-CN"/>
                    </w:rPr>
                    <w:t>，能够稳定达标排放。</w:t>
                  </w:r>
                </w:p>
              </w:tc>
              <w:tc>
                <w:tcPr>
                  <w:tcW w:w="549" w:type="pct"/>
                  <w:vAlign w:val="center"/>
                </w:tcPr>
                <w:p w14:paraId="24E79709">
                  <w:pPr>
                    <w:widowControl/>
                    <w:spacing w:line="280" w:lineRule="exact"/>
                    <w:ind w:firstLine="0" w:firstLineChars="0"/>
                    <w:jc w:val="center"/>
                    <w:rPr>
                      <w:rFonts w:hint="eastAsia" w:eastAsia="宋体"/>
                      <w:bCs/>
                      <w:color w:val="auto"/>
                      <w:sz w:val="18"/>
                      <w:szCs w:val="18"/>
                      <w:lang w:eastAsia="zh-CN"/>
                    </w:rPr>
                  </w:pPr>
                  <w:r>
                    <w:rPr>
                      <w:rFonts w:hint="eastAsia"/>
                      <w:bCs/>
                      <w:color w:val="auto"/>
                      <w:sz w:val="18"/>
                      <w:szCs w:val="18"/>
                      <w:lang w:eastAsia="zh-CN"/>
                    </w:rPr>
                    <w:t>相符</w:t>
                  </w:r>
                </w:p>
              </w:tc>
            </w:tr>
            <w:tr w14:paraId="28A736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591" w:type="pct"/>
                  <w:vMerge w:val="continue"/>
                  <w:vAlign w:val="center"/>
                </w:tcPr>
                <w:p w14:paraId="5DACD903">
                  <w:pPr>
                    <w:widowControl/>
                    <w:spacing w:line="280" w:lineRule="exact"/>
                    <w:ind w:firstLine="0" w:firstLineChars="0"/>
                    <w:rPr>
                      <w:bCs/>
                      <w:color w:val="auto"/>
                      <w:sz w:val="18"/>
                      <w:szCs w:val="18"/>
                    </w:rPr>
                  </w:pPr>
                </w:p>
              </w:tc>
              <w:tc>
                <w:tcPr>
                  <w:tcW w:w="2675" w:type="pct"/>
                  <w:vAlign w:val="center"/>
                </w:tcPr>
                <w:p w14:paraId="7EE558D8">
                  <w:pPr>
                    <w:widowControl/>
                    <w:spacing w:line="280" w:lineRule="exact"/>
                    <w:ind w:firstLine="0" w:firstLineChars="0"/>
                    <w:rPr>
                      <w:bCs/>
                      <w:color w:val="auto"/>
                      <w:sz w:val="18"/>
                      <w:szCs w:val="18"/>
                    </w:rPr>
                  </w:pPr>
                  <w:r>
                    <w:rPr>
                      <w:rFonts w:hint="eastAsia"/>
                      <w:bCs/>
                      <w:color w:val="auto"/>
                      <w:sz w:val="18"/>
                      <w:szCs w:val="18"/>
                    </w:rPr>
                    <w:t>实施挥发性有机物综合治理。按照“可替尽替、应代尽代”的原则，加快推进低VOCs含量原辅材料替代；加强VOCs全流程综合治理，加大蓄热式氧化燃烧（RTO）、蓄热式催化燃烧（RCO）、催化燃烧（CO）、沸石转轮吸附浓缩等高效治理技术推广力度；对企业含VOCs有机废水储罐、装置区集水井（池）实施有机废气收集密闭化改造；对企业活性炭装填量、更换周期实施编码登记，实现从购买、更换到处置的全过程可回溯管理；对污水处理设施排放的高浓度有机废气实施单独收集处理；具备改造条件的挥发性有机液体储罐改用低泄漏的储罐呼吸阀、紧急泄压阀，汽车罐车改用自封式快速接头；加强火炬燃烧装置监管，火炬系统、煤气放散管安装温度监控、废气流量计、助燃气体流量计，相关数据接入DCS系统；按规定开展VOCs泄漏检测与修复，石化、化工行业企业集中的县（市、区）和重点工业园区建立统一的泄漏检测与修复信息管理平台。</w:t>
                  </w:r>
                </w:p>
              </w:tc>
              <w:tc>
                <w:tcPr>
                  <w:tcW w:w="1184" w:type="pct"/>
                  <w:vAlign w:val="center"/>
                </w:tcPr>
                <w:p w14:paraId="10A15608">
                  <w:pPr>
                    <w:widowControl/>
                    <w:spacing w:line="280" w:lineRule="exact"/>
                    <w:ind w:firstLine="0" w:firstLineChars="0"/>
                    <w:jc w:val="left"/>
                    <w:rPr>
                      <w:rFonts w:hint="eastAsia" w:eastAsia="宋体"/>
                      <w:bCs/>
                      <w:color w:val="auto"/>
                      <w:spacing w:val="-2"/>
                      <w:sz w:val="18"/>
                      <w:szCs w:val="18"/>
                      <w:lang w:eastAsia="zh-CN"/>
                    </w:rPr>
                  </w:pPr>
                  <w:r>
                    <w:rPr>
                      <w:rFonts w:hint="eastAsia"/>
                      <w:bCs/>
                      <w:color w:val="auto"/>
                      <w:spacing w:val="-2"/>
                      <w:sz w:val="18"/>
                      <w:szCs w:val="18"/>
                      <w:lang w:eastAsia="zh-CN"/>
                    </w:rPr>
                    <w:t>本项目采用</w:t>
                  </w:r>
                  <w:r>
                    <w:rPr>
                      <w:rFonts w:hint="eastAsia"/>
                      <w:bCs/>
                      <w:color w:val="auto"/>
                      <w:sz w:val="18"/>
                      <w:szCs w:val="18"/>
                    </w:rPr>
                    <w:t>低VOCs含量</w:t>
                  </w:r>
                  <w:r>
                    <w:rPr>
                      <w:rFonts w:hint="eastAsia"/>
                      <w:bCs/>
                      <w:color w:val="auto"/>
                      <w:sz w:val="18"/>
                      <w:szCs w:val="18"/>
                      <w:lang w:eastAsia="zh-CN"/>
                    </w:rPr>
                    <w:t>胶黏剂</w:t>
                  </w:r>
                  <w:r>
                    <w:rPr>
                      <w:rFonts w:hint="eastAsia"/>
                      <w:color w:val="auto"/>
                      <w:sz w:val="18"/>
                      <w:szCs w:val="18"/>
                      <w:lang w:eastAsia="zh-CN"/>
                    </w:rPr>
                    <w:t>。</w:t>
                  </w:r>
                  <w:r>
                    <w:rPr>
                      <w:rFonts w:hint="default" w:ascii="Times New Roman" w:hAnsi="Times New Roman" w:cs="Times New Roman"/>
                      <w:color w:val="auto"/>
                      <w:spacing w:val="-2"/>
                      <w:sz w:val="18"/>
                      <w:szCs w:val="18"/>
                    </w:rPr>
                    <w:t>按要求更换活性炭并记录</w:t>
                  </w:r>
                  <w:r>
                    <w:rPr>
                      <w:rFonts w:hint="eastAsia"/>
                      <w:bCs/>
                      <w:color w:val="auto"/>
                      <w:sz w:val="18"/>
                      <w:szCs w:val="18"/>
                      <w:lang w:eastAsia="zh-CN"/>
                    </w:rPr>
                    <w:t>。本项目</w:t>
                  </w:r>
                  <w:r>
                    <w:rPr>
                      <w:rFonts w:hint="eastAsia"/>
                      <w:color w:val="auto"/>
                      <w:sz w:val="18"/>
                      <w:szCs w:val="18"/>
                      <w:lang w:eastAsia="zh-CN"/>
                    </w:rPr>
                    <w:t>不涉及</w:t>
                  </w:r>
                  <w:r>
                    <w:rPr>
                      <w:rFonts w:hint="eastAsia"/>
                      <w:bCs/>
                      <w:color w:val="auto"/>
                      <w:sz w:val="18"/>
                      <w:szCs w:val="18"/>
                    </w:rPr>
                    <w:t>含VOCs有机废水</w:t>
                  </w:r>
                  <w:r>
                    <w:rPr>
                      <w:rFonts w:hint="eastAsia"/>
                      <w:bCs/>
                      <w:color w:val="auto"/>
                      <w:sz w:val="18"/>
                      <w:szCs w:val="18"/>
                      <w:lang w:eastAsia="zh-CN"/>
                    </w:rPr>
                    <w:t>，不涉及</w:t>
                  </w:r>
                  <w:r>
                    <w:rPr>
                      <w:rFonts w:hint="eastAsia"/>
                      <w:bCs/>
                      <w:color w:val="auto"/>
                      <w:sz w:val="18"/>
                      <w:szCs w:val="18"/>
                    </w:rPr>
                    <w:t>污水处理设施排放的高浓度有机废气</w:t>
                  </w:r>
                  <w:r>
                    <w:rPr>
                      <w:rFonts w:hint="eastAsia"/>
                      <w:bCs/>
                      <w:color w:val="auto"/>
                      <w:sz w:val="18"/>
                      <w:szCs w:val="18"/>
                      <w:lang w:eastAsia="zh-CN"/>
                    </w:rPr>
                    <w:t>。本项目液体胶黏剂采用密闭桶装，不涉及</w:t>
                  </w:r>
                  <w:r>
                    <w:rPr>
                      <w:rFonts w:hint="eastAsia"/>
                      <w:bCs/>
                      <w:color w:val="auto"/>
                      <w:sz w:val="18"/>
                      <w:szCs w:val="18"/>
                    </w:rPr>
                    <w:t>挥发性有机液体储罐</w:t>
                  </w:r>
                  <w:r>
                    <w:rPr>
                      <w:rFonts w:hint="eastAsia"/>
                      <w:bCs/>
                      <w:color w:val="auto"/>
                      <w:sz w:val="18"/>
                      <w:szCs w:val="18"/>
                      <w:lang w:eastAsia="zh-CN"/>
                    </w:rPr>
                    <w:t>。</w:t>
                  </w:r>
                </w:p>
              </w:tc>
              <w:tc>
                <w:tcPr>
                  <w:tcW w:w="549" w:type="pct"/>
                  <w:vAlign w:val="center"/>
                </w:tcPr>
                <w:p w14:paraId="2F6E755F">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bCs/>
                      <w:color w:val="auto"/>
                      <w:sz w:val="18"/>
                      <w:szCs w:val="18"/>
                    </w:rPr>
                  </w:pPr>
                  <w:r>
                    <w:rPr>
                      <w:rFonts w:hint="eastAsia"/>
                      <w:bCs/>
                      <w:color w:val="auto"/>
                      <w:sz w:val="18"/>
                      <w:szCs w:val="18"/>
                      <w:lang w:eastAsia="zh-CN"/>
                    </w:rPr>
                    <w:t>相符</w:t>
                  </w:r>
                </w:p>
              </w:tc>
            </w:tr>
            <w:tr w14:paraId="52F5DB5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85" w:hRule="atLeast"/>
              </w:trPr>
              <w:tc>
                <w:tcPr>
                  <w:tcW w:w="591" w:type="pct"/>
                  <w:vMerge w:val="continue"/>
                  <w:vAlign w:val="center"/>
                </w:tcPr>
                <w:p w14:paraId="422CD0B0">
                  <w:pPr>
                    <w:widowControl/>
                    <w:spacing w:line="280" w:lineRule="exact"/>
                    <w:ind w:firstLine="0" w:firstLineChars="0"/>
                    <w:rPr>
                      <w:bCs/>
                      <w:color w:val="auto"/>
                      <w:sz w:val="18"/>
                      <w:szCs w:val="18"/>
                    </w:rPr>
                  </w:pPr>
                </w:p>
              </w:tc>
              <w:tc>
                <w:tcPr>
                  <w:tcW w:w="2675" w:type="pct"/>
                  <w:vAlign w:val="center"/>
                </w:tcPr>
                <w:p w14:paraId="264DF12E">
                  <w:pPr>
                    <w:widowControl/>
                    <w:spacing w:line="280" w:lineRule="exact"/>
                    <w:ind w:firstLine="0" w:firstLineChars="0"/>
                    <w:rPr>
                      <w:rFonts w:hint="eastAsia"/>
                      <w:bCs/>
                      <w:color w:val="auto"/>
                      <w:sz w:val="18"/>
                      <w:szCs w:val="18"/>
                    </w:rPr>
                  </w:pPr>
                  <w:r>
                    <w:rPr>
                      <w:rFonts w:hint="eastAsia"/>
                      <w:bCs/>
                      <w:color w:val="auto"/>
                      <w:sz w:val="18"/>
                      <w:szCs w:val="18"/>
                    </w:rPr>
                    <w:t>开展环境绩效等级提升行动。落实重点行业绩效分级管理实施细则，建立“有进有出”动态调整机制，分行业分类别建立绩效提升企业名单，推动水泥、化工、铸造、耐材、工业涂装、包装印刷等重点行业环保绩效创A，全力帮扶重点行业企业对照行业先进水平实施生产和治理工艺装备提升改造，不断提升环境绩效等级。国家、省绩效分级重点行业及涉及锅炉炉窑的其他行业，新（改、扩）建项目原则上要达到环境绩效A级或国内清洁生产先进水平。2024年5月底前，建立绩效提升培育企业清单，全市烧结砖瓦企业、水泥粉磨企业以及建成区内涉气重点行业企业要求全部纳入年度提升培育清单。2024年年底前，每个县（市、区）力争成功创建</w:t>
                  </w:r>
                  <w:r>
                    <w:rPr>
                      <w:rFonts w:hint="eastAsia"/>
                      <w:bCs/>
                      <w:color w:val="auto"/>
                      <w:sz w:val="18"/>
                      <w:szCs w:val="18"/>
                      <w:lang w:val="en-US" w:eastAsia="zh-CN"/>
                    </w:rPr>
                    <w:t>3</w:t>
                  </w:r>
                  <w:r>
                    <w:rPr>
                      <w:rFonts w:hint="eastAsia"/>
                      <w:bCs/>
                      <w:color w:val="auto"/>
                      <w:sz w:val="18"/>
                      <w:szCs w:val="18"/>
                    </w:rPr>
                    <w:t>家以上A、B 级和绩效引领企业，长垣市、辉县市、新乡县、延津县等重点县（市）力争成功创建</w:t>
                  </w:r>
                  <w:r>
                    <w:rPr>
                      <w:rFonts w:hint="eastAsia"/>
                      <w:bCs/>
                      <w:color w:val="auto"/>
                      <w:sz w:val="18"/>
                      <w:szCs w:val="18"/>
                      <w:lang w:val="en-US" w:eastAsia="zh-CN"/>
                    </w:rPr>
                    <w:t>5</w:t>
                  </w:r>
                  <w:r>
                    <w:rPr>
                      <w:rFonts w:hint="eastAsia"/>
                      <w:bCs/>
                      <w:color w:val="auto"/>
                      <w:sz w:val="18"/>
                      <w:szCs w:val="18"/>
                    </w:rPr>
                    <w:t>家以上A、B 级和绩效引领企业；建成区内企业全部达到B级及以上要求；烧结砖瓦窑企业全部达到B级及以上要求；水泥粉磨企业全部达到绩效引领要求，推动全市工业企业治理能力整体提升。</w:t>
                  </w:r>
                </w:p>
              </w:tc>
              <w:tc>
                <w:tcPr>
                  <w:tcW w:w="1184" w:type="pct"/>
                  <w:vAlign w:val="center"/>
                </w:tcPr>
                <w:p w14:paraId="2239FC68">
                  <w:pPr>
                    <w:widowControl/>
                    <w:spacing w:line="280" w:lineRule="exact"/>
                    <w:ind w:firstLine="0" w:firstLineChars="0"/>
                    <w:rPr>
                      <w:rFonts w:hint="eastAsia" w:eastAsia="宋体"/>
                      <w:bCs/>
                      <w:color w:val="auto"/>
                      <w:spacing w:val="-2"/>
                      <w:sz w:val="18"/>
                      <w:szCs w:val="18"/>
                      <w:lang w:eastAsia="zh-CN"/>
                    </w:rPr>
                  </w:pPr>
                  <w:r>
                    <w:rPr>
                      <w:rFonts w:hint="eastAsia"/>
                      <w:bCs/>
                      <w:color w:val="auto"/>
                      <w:spacing w:val="-2"/>
                      <w:sz w:val="18"/>
                      <w:szCs w:val="18"/>
                      <w:lang w:eastAsia="zh-CN"/>
                    </w:rPr>
                    <w:t>本项目属于塑料制品业，满足《河南省重污染天气重点行业应急减排措施制定技术指南（2021年修订版）》中塑料制品行业A级企业绩效分级指标要求。</w:t>
                  </w:r>
                </w:p>
              </w:tc>
              <w:tc>
                <w:tcPr>
                  <w:tcW w:w="549" w:type="pct"/>
                  <w:vAlign w:val="center"/>
                </w:tcPr>
                <w:p w14:paraId="54463838">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bCs/>
                      <w:color w:val="auto"/>
                      <w:sz w:val="18"/>
                      <w:szCs w:val="18"/>
                    </w:rPr>
                  </w:pPr>
                  <w:r>
                    <w:rPr>
                      <w:rFonts w:hint="eastAsia"/>
                      <w:bCs/>
                      <w:color w:val="auto"/>
                      <w:sz w:val="18"/>
                      <w:szCs w:val="18"/>
                      <w:lang w:eastAsia="zh-CN"/>
                    </w:rPr>
                    <w:t>相符</w:t>
                  </w:r>
                </w:p>
              </w:tc>
            </w:tr>
            <w:tr w14:paraId="4DF6F3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591" w:type="pct"/>
                  <w:vAlign w:val="center"/>
                </w:tcPr>
                <w:p w14:paraId="00DBF8D3">
                  <w:pPr>
                    <w:widowControl/>
                    <w:spacing w:line="280" w:lineRule="exact"/>
                    <w:ind w:firstLine="0" w:firstLineChars="0"/>
                    <w:rPr>
                      <w:bCs/>
                      <w:color w:val="auto"/>
                      <w:sz w:val="18"/>
                      <w:szCs w:val="18"/>
                    </w:rPr>
                  </w:pPr>
                  <w:r>
                    <w:rPr>
                      <w:rFonts w:hint="eastAsia"/>
                      <w:color w:val="auto"/>
                      <w:sz w:val="18"/>
                      <w:szCs w:val="18"/>
                      <w:lang w:val="en-US" w:eastAsia="zh-CN"/>
                    </w:rPr>
                    <w:t>新乡市2024年碧水保卫战实施方案</w:t>
                  </w:r>
                </w:p>
              </w:tc>
              <w:tc>
                <w:tcPr>
                  <w:tcW w:w="2675" w:type="pct"/>
                  <w:vAlign w:val="center"/>
                </w:tcPr>
                <w:p w14:paraId="3F58D1D0">
                  <w:pPr>
                    <w:widowControl/>
                    <w:spacing w:line="280" w:lineRule="exact"/>
                    <w:ind w:firstLine="0" w:firstLineChars="0"/>
                    <w:rPr>
                      <w:rFonts w:hint="eastAsia"/>
                      <w:bCs/>
                      <w:color w:val="auto"/>
                      <w:sz w:val="18"/>
                      <w:szCs w:val="18"/>
                    </w:rPr>
                  </w:pPr>
                  <w:r>
                    <w:rPr>
                      <w:rFonts w:hint="eastAsia"/>
                      <w:bCs/>
                      <w:color w:val="auto"/>
                      <w:sz w:val="18"/>
                      <w:szCs w:val="18"/>
                    </w:rPr>
                    <w:t>持续开展工业废水循环利用工程。推动工业企业、园区废水循环利用，实现串联用水、分质用水、一水多用和梯级利用，提升企业水重复利用率。推动有条件的工业企业、园区进一步完善再生水管网，将处理达标后的再生水回用于生产过程，减少企业新水取用量。重点围绕火电、石化、钢铁、有色、造纸、印染等高耗水行业，组织开展企业内部废水利用，积极创建工业废水循环利用示范企业、园区。</w:t>
                  </w:r>
                </w:p>
              </w:tc>
              <w:tc>
                <w:tcPr>
                  <w:tcW w:w="1184" w:type="pct"/>
                  <w:vAlign w:val="center"/>
                </w:tcPr>
                <w:p w14:paraId="4A402E89">
                  <w:pPr>
                    <w:widowControl/>
                    <w:spacing w:line="280" w:lineRule="exact"/>
                    <w:ind w:firstLine="0" w:firstLineChars="0"/>
                    <w:rPr>
                      <w:rFonts w:hint="eastAsia" w:eastAsia="宋体"/>
                      <w:bCs/>
                      <w:color w:val="auto"/>
                      <w:spacing w:val="-2"/>
                      <w:sz w:val="18"/>
                      <w:szCs w:val="18"/>
                      <w:lang w:eastAsia="zh-CN"/>
                    </w:rPr>
                  </w:pPr>
                  <w:r>
                    <w:rPr>
                      <w:rFonts w:hint="eastAsia"/>
                      <w:bCs/>
                      <w:color w:val="auto"/>
                      <w:spacing w:val="-2"/>
                      <w:sz w:val="18"/>
                      <w:szCs w:val="18"/>
                      <w:lang w:eastAsia="zh-CN"/>
                    </w:rPr>
                    <w:t>本项目冷却水循环使用，</w:t>
                  </w:r>
                  <w:r>
                    <w:rPr>
                      <w:rFonts w:hint="eastAsia"/>
                      <w:bCs/>
                      <w:color w:val="auto"/>
                      <w:sz w:val="18"/>
                      <w:szCs w:val="18"/>
                    </w:rPr>
                    <w:t>提升企业水重复利用率</w:t>
                  </w:r>
                  <w:r>
                    <w:rPr>
                      <w:rFonts w:hint="eastAsia"/>
                      <w:bCs/>
                      <w:color w:val="auto"/>
                      <w:sz w:val="18"/>
                      <w:szCs w:val="18"/>
                      <w:lang w:eastAsia="zh-CN"/>
                    </w:rPr>
                    <w:t>，</w:t>
                  </w:r>
                  <w:r>
                    <w:rPr>
                      <w:rFonts w:hint="eastAsia"/>
                      <w:bCs/>
                      <w:color w:val="auto"/>
                      <w:sz w:val="18"/>
                      <w:szCs w:val="18"/>
                    </w:rPr>
                    <w:t>减少新水取用量</w:t>
                  </w:r>
                  <w:r>
                    <w:rPr>
                      <w:rFonts w:hint="eastAsia"/>
                      <w:bCs/>
                      <w:color w:val="auto"/>
                      <w:sz w:val="18"/>
                      <w:szCs w:val="18"/>
                      <w:lang w:eastAsia="zh-CN"/>
                    </w:rPr>
                    <w:t>。</w:t>
                  </w:r>
                </w:p>
              </w:tc>
              <w:tc>
                <w:tcPr>
                  <w:tcW w:w="549" w:type="pct"/>
                  <w:vAlign w:val="center"/>
                </w:tcPr>
                <w:p w14:paraId="779FA73B">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bCs/>
                      <w:color w:val="auto"/>
                      <w:sz w:val="18"/>
                      <w:szCs w:val="18"/>
                      <w:lang w:eastAsia="zh-CN"/>
                    </w:rPr>
                  </w:pPr>
                  <w:r>
                    <w:rPr>
                      <w:rFonts w:hint="eastAsia"/>
                      <w:bCs/>
                      <w:color w:val="auto"/>
                      <w:sz w:val="18"/>
                      <w:szCs w:val="18"/>
                      <w:lang w:eastAsia="zh-CN"/>
                    </w:rPr>
                    <w:t>相符</w:t>
                  </w:r>
                </w:p>
              </w:tc>
            </w:tr>
            <w:tr w14:paraId="754F46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91" w:type="pct"/>
                  <w:vAlign w:val="center"/>
                </w:tcPr>
                <w:p w14:paraId="58B18CED">
                  <w:pPr>
                    <w:widowControl/>
                    <w:spacing w:line="280" w:lineRule="exact"/>
                    <w:ind w:firstLine="0" w:firstLineChars="0"/>
                    <w:rPr>
                      <w:bCs/>
                      <w:color w:val="auto"/>
                      <w:sz w:val="18"/>
                      <w:szCs w:val="18"/>
                    </w:rPr>
                  </w:pPr>
                  <w:r>
                    <w:rPr>
                      <w:rFonts w:hint="eastAsia"/>
                      <w:color w:val="auto"/>
                      <w:sz w:val="18"/>
                      <w:szCs w:val="18"/>
                      <w:lang w:val="en-US" w:eastAsia="zh-CN"/>
                    </w:rPr>
                    <w:t>新乡市2024年净土保卫战实施方案</w:t>
                  </w:r>
                </w:p>
              </w:tc>
              <w:tc>
                <w:tcPr>
                  <w:tcW w:w="2675" w:type="pct"/>
                  <w:vAlign w:val="center"/>
                </w:tcPr>
                <w:p w14:paraId="0A7A3144">
                  <w:pPr>
                    <w:widowControl/>
                    <w:spacing w:line="280" w:lineRule="exact"/>
                    <w:ind w:firstLine="0" w:firstLineChars="0"/>
                    <w:rPr>
                      <w:bCs/>
                      <w:color w:val="auto"/>
                      <w:sz w:val="18"/>
                      <w:szCs w:val="18"/>
                    </w:rPr>
                  </w:pPr>
                  <w:r>
                    <w:rPr>
                      <w:rFonts w:hint="eastAsia"/>
                      <w:bCs/>
                      <w:color w:val="auto"/>
                      <w:sz w:val="18"/>
                      <w:szCs w:val="18"/>
                    </w:rPr>
                    <w:t>推进危险废物监管和利用处置能力改革。持续创新危险废物环境监管方式，建立综合处置企业行业自律机制、特殊类别危险废物的信息通报机制，贯彻落实《河南省危险废物综合处置高质量发展指导意见》。提升危险废物规范化管理水平，实施危险废物规范化环境管理评估。开展危险废物自行利用处置专项整治行动。</w:t>
                  </w:r>
                </w:p>
              </w:tc>
              <w:tc>
                <w:tcPr>
                  <w:tcW w:w="1184" w:type="pct"/>
                  <w:vAlign w:val="center"/>
                </w:tcPr>
                <w:p w14:paraId="681787DA">
                  <w:pPr>
                    <w:widowControl/>
                    <w:spacing w:line="280" w:lineRule="exact"/>
                    <w:ind w:firstLine="0" w:firstLineChars="0"/>
                    <w:rPr>
                      <w:bCs/>
                      <w:color w:val="auto"/>
                      <w:spacing w:val="-2"/>
                      <w:sz w:val="18"/>
                      <w:szCs w:val="18"/>
                    </w:rPr>
                  </w:pPr>
                  <w:r>
                    <w:rPr>
                      <w:bCs/>
                      <w:color w:val="auto"/>
                      <w:spacing w:val="-2"/>
                      <w:sz w:val="18"/>
                      <w:szCs w:val="18"/>
                    </w:rPr>
                    <w:t>本项目生产过程中产生的危险废物按要求收集后暂存于危废暂存间，定期委托有资质的单位安全处置。</w:t>
                  </w:r>
                </w:p>
              </w:tc>
              <w:tc>
                <w:tcPr>
                  <w:tcW w:w="549" w:type="pct"/>
                  <w:vAlign w:val="center"/>
                </w:tcPr>
                <w:p w14:paraId="03B0EB32">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bCs/>
                      <w:color w:val="auto"/>
                      <w:sz w:val="18"/>
                      <w:szCs w:val="18"/>
                    </w:rPr>
                  </w:pPr>
                  <w:r>
                    <w:rPr>
                      <w:rFonts w:hint="eastAsia"/>
                      <w:bCs/>
                      <w:color w:val="auto"/>
                      <w:sz w:val="18"/>
                      <w:szCs w:val="18"/>
                      <w:lang w:eastAsia="zh-CN"/>
                    </w:rPr>
                    <w:t>相符</w:t>
                  </w:r>
                </w:p>
              </w:tc>
            </w:tr>
          </w:tbl>
          <w:p w14:paraId="4E12798E">
            <w:pPr>
              <w:pStyle w:val="30"/>
              <w:spacing w:after="0" w:line="480" w:lineRule="exact"/>
              <w:ind w:left="0" w:leftChars="0"/>
              <w:rPr>
                <w:b/>
                <w:bCs/>
                <w:color w:val="auto"/>
                <w:sz w:val="21"/>
                <w:szCs w:val="21"/>
              </w:rPr>
            </w:pPr>
            <w:r>
              <w:rPr>
                <w:color w:val="auto"/>
                <w:sz w:val="21"/>
                <w:szCs w:val="21"/>
              </w:rPr>
              <w:t>综上，本项目符合《新乡市</w:t>
            </w:r>
            <w:r>
              <w:rPr>
                <w:rFonts w:hint="eastAsia"/>
                <w:color w:val="auto"/>
                <w:sz w:val="21"/>
                <w:szCs w:val="21"/>
                <w:lang w:eastAsia="zh-CN"/>
              </w:rPr>
              <w:t>生态环境保护委员会</w:t>
            </w:r>
            <w:r>
              <w:rPr>
                <w:color w:val="auto"/>
                <w:sz w:val="21"/>
                <w:szCs w:val="21"/>
              </w:rPr>
              <w:t>办公室关于印发</w:t>
            </w:r>
            <w:r>
              <w:rPr>
                <w:rFonts w:hint="eastAsia"/>
                <w:color w:val="auto"/>
                <w:sz w:val="21"/>
                <w:szCs w:val="21"/>
                <w:lang w:val="en-US" w:eastAsia="zh-CN"/>
              </w:rPr>
              <w:t>&lt;新乡市2024年蓝天保卫战实施方案&gt;&lt;新乡市2024年碧水保卫战实施方案&gt;&lt;新乡市2024年净土保卫战实施方案&gt;&lt;新乡市2024年柴油货车污染治理攻坚战实施方案&gt;的通知</w:t>
            </w:r>
            <w:r>
              <w:rPr>
                <w:color w:val="auto"/>
                <w:sz w:val="21"/>
                <w:szCs w:val="21"/>
              </w:rPr>
              <w:t>》（新环</w:t>
            </w:r>
            <w:r>
              <w:rPr>
                <w:rFonts w:hint="eastAsia"/>
                <w:color w:val="auto"/>
                <w:sz w:val="21"/>
                <w:szCs w:val="21"/>
                <w:lang w:eastAsia="zh-CN"/>
              </w:rPr>
              <w:t>委</w:t>
            </w:r>
            <w:r>
              <w:rPr>
                <w:color w:val="auto"/>
                <w:sz w:val="21"/>
                <w:szCs w:val="21"/>
              </w:rPr>
              <w:t>办〔202</w:t>
            </w:r>
            <w:r>
              <w:rPr>
                <w:rFonts w:hint="eastAsia"/>
                <w:color w:val="auto"/>
                <w:sz w:val="21"/>
                <w:szCs w:val="21"/>
                <w:lang w:val="en-US" w:eastAsia="zh-CN"/>
              </w:rPr>
              <w:t>4</w:t>
            </w:r>
            <w:r>
              <w:rPr>
                <w:color w:val="auto"/>
                <w:sz w:val="21"/>
                <w:szCs w:val="21"/>
              </w:rPr>
              <w:t>〕</w:t>
            </w:r>
            <w:r>
              <w:rPr>
                <w:rFonts w:hint="eastAsia"/>
                <w:color w:val="auto"/>
                <w:sz w:val="21"/>
                <w:szCs w:val="21"/>
                <w:lang w:val="en-US" w:eastAsia="zh-CN"/>
              </w:rPr>
              <w:t>49</w:t>
            </w:r>
            <w:r>
              <w:rPr>
                <w:color w:val="auto"/>
                <w:sz w:val="21"/>
                <w:szCs w:val="21"/>
              </w:rPr>
              <w:t>号）中相关内容要求。</w:t>
            </w:r>
          </w:p>
          <w:p w14:paraId="6CE50EF6">
            <w:pPr>
              <w:tabs>
                <w:tab w:val="left" w:pos="3030"/>
              </w:tabs>
              <w:spacing w:line="480" w:lineRule="exact"/>
              <w:ind w:firstLine="0" w:firstLineChars="0"/>
              <w:rPr>
                <w:b/>
                <w:color w:val="auto"/>
                <w:szCs w:val="21"/>
              </w:rPr>
            </w:pPr>
            <w:r>
              <w:rPr>
                <w:rFonts w:hint="eastAsia"/>
                <w:b/>
                <w:color w:val="auto"/>
                <w:kern w:val="0"/>
                <w:szCs w:val="21"/>
                <w:lang w:val="en-US" w:eastAsia="zh-CN"/>
              </w:rPr>
              <w:t>4</w:t>
            </w:r>
            <w:r>
              <w:rPr>
                <w:b/>
                <w:color w:val="auto"/>
                <w:szCs w:val="21"/>
              </w:rPr>
              <w:t>、与河南省生态环境厅办公室《关于全面加强挥发性有机物污染治理的通知》（豫环办〔2022〕24号）相符性分析</w:t>
            </w:r>
          </w:p>
          <w:p w14:paraId="3D5AEDF0">
            <w:pPr>
              <w:spacing w:line="480" w:lineRule="exact"/>
              <w:ind w:firstLine="420"/>
              <w:rPr>
                <w:bCs/>
                <w:color w:val="auto"/>
                <w:szCs w:val="21"/>
              </w:rPr>
            </w:pPr>
            <w:r>
              <w:rPr>
                <w:bCs/>
                <w:color w:val="auto"/>
                <w:szCs w:val="21"/>
              </w:rPr>
              <w:t>根据河南省生态环境厅办公室《关于全面加强挥发性有机物污染治理的通知》（豫环办〔2022〕24号）：各地要严格按照《挥发性有机物无组织排放控制标准》《重点行业挥发性有机物综合治理方案》《河南省2022年大气污染攻坚战实施方案》要求，对挥发性有机物无组织排放实施有效控制，提升废气收集率，做到“应收尽收”。产生VOCs的生产环节优先采用密闭设备、在密闭空间中操作等密闭收集方式，并保持负压运行；各地在2022年5月15日前全面梳理辖区内采用单一UV光氧催化、低温等离子、碱液喷淋等低效VOCs治理工艺企业，6月10日前在单一工艺基础上增加活性炭吸附工艺（颗粒状、柱状活性炭碘值不低于800毫克/克，蜂窝状活性炭碘值不低于650毫克/克），或建设RCO、RTO等高效处理工艺，确保废气污染物稳定达标排放。</w:t>
            </w:r>
          </w:p>
          <w:p w14:paraId="0F6397E6">
            <w:pPr>
              <w:tabs>
                <w:tab w:val="left" w:pos="3030"/>
              </w:tabs>
              <w:spacing w:line="480" w:lineRule="exact"/>
              <w:ind w:firstLine="420"/>
              <w:rPr>
                <w:bCs/>
                <w:color w:val="auto"/>
              </w:rPr>
            </w:pPr>
            <w:r>
              <w:rPr>
                <w:bCs/>
                <w:color w:val="auto"/>
                <w:szCs w:val="21"/>
              </w:rPr>
              <w:t>本项目产生有机废气的工序均在密闭车间内进行。有机废气经收集后采用“</w:t>
            </w:r>
            <w:r>
              <w:rPr>
                <w:rFonts w:hint="eastAsia"/>
                <w:bCs/>
                <w:color w:val="auto"/>
                <w:szCs w:val="21"/>
                <w:lang w:val="en-US" w:eastAsia="zh-CN"/>
              </w:rPr>
              <w:t>UV光催化氧化+活性炭吸附</w:t>
            </w:r>
            <w:r>
              <w:rPr>
                <w:bCs/>
                <w:color w:val="auto"/>
                <w:szCs w:val="21"/>
              </w:rPr>
              <w:t>”</w:t>
            </w:r>
            <w:r>
              <w:rPr>
                <w:rFonts w:hint="eastAsia"/>
                <w:bCs/>
                <w:color w:val="auto"/>
                <w:szCs w:val="21"/>
                <w:lang w:eastAsia="zh-CN"/>
              </w:rPr>
              <w:t>装置</w:t>
            </w:r>
            <w:r>
              <w:rPr>
                <w:bCs/>
                <w:color w:val="auto"/>
                <w:szCs w:val="21"/>
              </w:rPr>
              <w:t>进行处理，确保废气污染物稳定达标排放。因此，本项目符合河南省生态环境厅办公室《关于全面加强挥发性有机物污染治理的通知》（豫环办</w:t>
            </w:r>
            <w:r>
              <w:rPr>
                <w:bCs/>
                <w:color w:val="auto"/>
              </w:rPr>
              <w:t>〔2022〕24号）相关要求。</w:t>
            </w:r>
          </w:p>
          <w:p w14:paraId="3F1E3D10">
            <w:pPr>
              <w:tabs>
                <w:tab w:val="left" w:pos="3030"/>
              </w:tabs>
              <w:spacing w:line="480" w:lineRule="exact"/>
              <w:ind w:firstLine="0" w:firstLineChars="0"/>
              <w:rPr>
                <w:b/>
                <w:color w:val="auto"/>
                <w:szCs w:val="21"/>
              </w:rPr>
            </w:pPr>
            <w:r>
              <w:rPr>
                <w:rFonts w:hint="eastAsia"/>
                <w:b/>
                <w:color w:val="auto"/>
                <w:lang w:val="en-US" w:eastAsia="zh-CN"/>
              </w:rPr>
              <w:t>5</w:t>
            </w:r>
            <w:r>
              <w:rPr>
                <w:b/>
                <w:color w:val="auto"/>
              </w:rPr>
              <w:t>、</w:t>
            </w:r>
            <w:r>
              <w:rPr>
                <w:b/>
                <w:color w:val="auto"/>
                <w:kern w:val="0"/>
                <w:szCs w:val="21"/>
                <w:lang w:bidi="ar"/>
              </w:rPr>
              <w:t>与河南省生态环境厅关于贯彻落实《2020年挥发性有机物治理攻坚方案》的通知（2020年7月9日）相符性分析</w:t>
            </w:r>
          </w:p>
          <w:p w14:paraId="0910CB36">
            <w:pPr>
              <w:spacing w:line="480" w:lineRule="exact"/>
              <w:ind w:firstLine="420"/>
              <w:rPr>
                <w:bCs/>
                <w:color w:val="auto"/>
              </w:rPr>
            </w:pPr>
            <w:r>
              <w:rPr>
                <w:bCs/>
                <w:color w:val="auto"/>
                <w:szCs w:val="21"/>
              </w:rPr>
              <w:t>根据河南省生态环境厅关于贯彻落实《2020年挥发性有机物治理攻坚方案》的通知，与本项目建设相关内</w:t>
            </w:r>
            <w:r>
              <w:rPr>
                <w:bCs/>
                <w:color w:val="auto"/>
              </w:rPr>
              <w:t>容如下：</w:t>
            </w:r>
          </w:p>
          <w:p w14:paraId="4FC00AC9">
            <w:pPr>
              <w:numPr>
                <w:ilvl w:val="0"/>
                <w:numId w:val="3"/>
              </w:numPr>
              <w:spacing w:line="240" w:lineRule="auto"/>
              <w:ind w:firstLine="0" w:firstLineChars="0"/>
              <w:jc w:val="center"/>
              <w:rPr>
                <w:rFonts w:eastAsia="黑体"/>
                <w:color w:val="auto"/>
                <w:szCs w:val="21"/>
              </w:rPr>
            </w:pPr>
            <w:r>
              <w:rPr>
                <w:rFonts w:eastAsia="黑体"/>
                <w:color w:val="auto"/>
                <w:szCs w:val="21"/>
              </w:rPr>
              <w:t>与河南省生态环境厅关于贯彻落实《2020年挥发性有机物治理攻坚方案》的通知相符性分析</w:t>
            </w:r>
          </w:p>
          <w:tbl>
            <w:tblPr>
              <w:tblStyle w:val="31"/>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1" w:type="dxa"/>
                <w:bottom w:w="0" w:type="dxa"/>
                <w:right w:w="51" w:type="dxa"/>
              </w:tblCellMar>
            </w:tblPr>
            <w:tblGrid>
              <w:gridCol w:w="546"/>
              <w:gridCol w:w="4139"/>
              <w:gridCol w:w="1385"/>
              <w:gridCol w:w="708"/>
            </w:tblGrid>
            <w:tr w14:paraId="7644FE9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97" w:hRule="atLeast"/>
              </w:trPr>
              <w:tc>
                <w:tcPr>
                  <w:tcW w:w="402" w:type="pct"/>
                  <w:vAlign w:val="center"/>
                </w:tcPr>
                <w:p w14:paraId="7B5C2433">
                  <w:pPr>
                    <w:spacing w:line="300" w:lineRule="exact"/>
                    <w:ind w:firstLine="0" w:firstLineChars="0"/>
                    <w:jc w:val="center"/>
                    <w:rPr>
                      <w:bCs/>
                      <w:color w:val="auto"/>
                      <w:sz w:val="18"/>
                      <w:szCs w:val="18"/>
                    </w:rPr>
                  </w:pPr>
                  <w:r>
                    <w:rPr>
                      <w:bCs/>
                      <w:color w:val="auto"/>
                      <w:sz w:val="18"/>
                      <w:szCs w:val="18"/>
                    </w:rPr>
                    <w:t>序号</w:t>
                  </w:r>
                </w:p>
              </w:tc>
              <w:tc>
                <w:tcPr>
                  <w:tcW w:w="3052" w:type="pct"/>
                  <w:vAlign w:val="center"/>
                </w:tcPr>
                <w:p w14:paraId="60B96D0D">
                  <w:pPr>
                    <w:spacing w:line="300" w:lineRule="exact"/>
                    <w:ind w:firstLine="0" w:firstLineChars="0"/>
                    <w:jc w:val="center"/>
                    <w:rPr>
                      <w:bCs/>
                      <w:color w:val="auto"/>
                      <w:sz w:val="18"/>
                      <w:szCs w:val="18"/>
                    </w:rPr>
                  </w:pPr>
                  <w:r>
                    <w:rPr>
                      <w:bCs/>
                      <w:color w:val="auto"/>
                      <w:sz w:val="18"/>
                      <w:szCs w:val="18"/>
                    </w:rPr>
                    <w:t>文件要求</w:t>
                  </w:r>
                </w:p>
              </w:tc>
              <w:tc>
                <w:tcPr>
                  <w:tcW w:w="1022" w:type="pct"/>
                  <w:vAlign w:val="center"/>
                </w:tcPr>
                <w:p w14:paraId="3FA833E8">
                  <w:pPr>
                    <w:spacing w:line="300" w:lineRule="exact"/>
                    <w:ind w:firstLine="0" w:firstLineChars="0"/>
                    <w:jc w:val="center"/>
                    <w:rPr>
                      <w:bCs/>
                      <w:color w:val="auto"/>
                      <w:sz w:val="18"/>
                      <w:szCs w:val="18"/>
                    </w:rPr>
                  </w:pPr>
                  <w:r>
                    <w:rPr>
                      <w:bCs/>
                      <w:color w:val="auto"/>
                      <w:sz w:val="18"/>
                      <w:szCs w:val="18"/>
                    </w:rPr>
                    <w:t>本项目</w:t>
                  </w:r>
                </w:p>
              </w:tc>
              <w:tc>
                <w:tcPr>
                  <w:tcW w:w="522" w:type="pct"/>
                  <w:vAlign w:val="center"/>
                </w:tcPr>
                <w:p w14:paraId="5C4478AA">
                  <w:pPr>
                    <w:spacing w:line="300" w:lineRule="exact"/>
                    <w:ind w:firstLine="0" w:firstLineChars="0"/>
                    <w:jc w:val="center"/>
                    <w:rPr>
                      <w:bCs/>
                      <w:color w:val="auto"/>
                      <w:sz w:val="18"/>
                      <w:szCs w:val="18"/>
                    </w:rPr>
                  </w:pPr>
                  <w:r>
                    <w:rPr>
                      <w:bCs/>
                      <w:color w:val="auto"/>
                      <w:sz w:val="18"/>
                      <w:szCs w:val="18"/>
                    </w:rPr>
                    <w:t>相符性</w:t>
                  </w:r>
                </w:p>
              </w:tc>
            </w:tr>
            <w:tr w14:paraId="7852D0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97" w:hRule="atLeast"/>
              </w:trPr>
              <w:tc>
                <w:tcPr>
                  <w:tcW w:w="402" w:type="pct"/>
                  <w:vAlign w:val="center"/>
                </w:tcPr>
                <w:p w14:paraId="70B24532">
                  <w:pPr>
                    <w:spacing w:line="300" w:lineRule="exact"/>
                    <w:ind w:firstLine="0" w:firstLineChars="0"/>
                    <w:jc w:val="center"/>
                    <w:rPr>
                      <w:bCs/>
                      <w:color w:val="auto"/>
                      <w:sz w:val="18"/>
                      <w:szCs w:val="18"/>
                    </w:rPr>
                  </w:pPr>
                  <w:r>
                    <w:rPr>
                      <w:bCs/>
                      <w:color w:val="auto"/>
                      <w:sz w:val="18"/>
                      <w:szCs w:val="18"/>
                    </w:rPr>
                    <w:t>1</w:t>
                  </w:r>
                </w:p>
              </w:tc>
              <w:tc>
                <w:tcPr>
                  <w:tcW w:w="3052" w:type="pct"/>
                  <w:vAlign w:val="center"/>
                </w:tcPr>
                <w:p w14:paraId="378B526D">
                  <w:pPr>
                    <w:spacing w:line="300" w:lineRule="exact"/>
                    <w:ind w:firstLine="0" w:firstLineChars="0"/>
                    <w:jc w:val="center"/>
                    <w:rPr>
                      <w:bCs/>
                      <w:color w:val="auto"/>
                      <w:sz w:val="18"/>
                      <w:szCs w:val="18"/>
                    </w:rPr>
                  </w:pPr>
                  <w:r>
                    <w:rPr>
                      <w:bCs/>
                      <w:color w:val="auto"/>
                      <w:sz w:val="18"/>
                      <w:szCs w:val="18"/>
                    </w:rPr>
                    <w:t>强化无组织排放控制。全面执行《挥发性有机物无组织排放控制标准》（GB 37822-2019）、《工业涂装工序挥发性有机物排放标准》（DB41 1951-2020）、《印刷工业挥发性有机物排放标准》（DB41 1956-2020），落实排放限值控制标准要求，加大标准生效时间、涉及行业及控制要求等宣贯力度。严格排查含VOCs物料（包括含VOCs原辅材料、含VOCs产品、含VOCs废料以及有机聚合物材料等）储存、转移和输送、设备与管线组件泄漏、敞开液面逸散以及工艺过程等五类排放源，督促企业通过采取设备与场所密闭、工艺改进、废气有效收集等措施，削减VOCs无组织排放</w:t>
                  </w:r>
                </w:p>
              </w:tc>
              <w:tc>
                <w:tcPr>
                  <w:tcW w:w="1022" w:type="pct"/>
                  <w:vAlign w:val="center"/>
                </w:tcPr>
                <w:p w14:paraId="327C505C">
                  <w:pPr>
                    <w:spacing w:line="300" w:lineRule="exact"/>
                    <w:ind w:firstLine="0" w:firstLineChars="0"/>
                    <w:jc w:val="center"/>
                    <w:rPr>
                      <w:bCs/>
                      <w:color w:val="auto"/>
                      <w:sz w:val="18"/>
                      <w:szCs w:val="18"/>
                    </w:rPr>
                  </w:pPr>
                  <w:r>
                    <w:rPr>
                      <w:bCs/>
                      <w:color w:val="auto"/>
                      <w:sz w:val="18"/>
                      <w:szCs w:val="18"/>
                    </w:rPr>
                    <w:t>本项目涉有机废气的工序均在密闭车间内进行，产生的有机废气经</w:t>
                  </w:r>
                  <w:r>
                    <w:rPr>
                      <w:rFonts w:hint="eastAsia"/>
                      <w:bCs/>
                      <w:color w:val="auto"/>
                      <w:sz w:val="18"/>
                      <w:szCs w:val="18"/>
                      <w:lang w:val="en-US" w:eastAsia="zh-CN"/>
                    </w:rPr>
                    <w:t>UV光催化氧化</w:t>
                  </w:r>
                  <w:r>
                    <w:rPr>
                      <w:rFonts w:hint="eastAsia"/>
                      <w:color w:val="auto"/>
                      <w:sz w:val="18"/>
                      <w:szCs w:val="18"/>
                      <w:lang w:val="en-US" w:eastAsia="zh-CN"/>
                    </w:rPr>
                    <w:t>+活性炭吸附</w:t>
                  </w:r>
                  <w:r>
                    <w:rPr>
                      <w:bCs/>
                      <w:color w:val="auto"/>
                      <w:sz w:val="18"/>
                      <w:szCs w:val="18"/>
                    </w:rPr>
                    <w:t>装置处理后通过15m高排气筒达标排放</w:t>
                  </w:r>
                </w:p>
              </w:tc>
              <w:tc>
                <w:tcPr>
                  <w:tcW w:w="522" w:type="pct"/>
                  <w:vAlign w:val="center"/>
                </w:tcPr>
                <w:p w14:paraId="40CB8F0F">
                  <w:pPr>
                    <w:spacing w:line="300" w:lineRule="exact"/>
                    <w:ind w:firstLine="0" w:firstLineChars="0"/>
                    <w:jc w:val="center"/>
                    <w:rPr>
                      <w:bCs/>
                      <w:color w:val="auto"/>
                      <w:sz w:val="18"/>
                      <w:szCs w:val="18"/>
                    </w:rPr>
                  </w:pPr>
                  <w:r>
                    <w:rPr>
                      <w:bCs/>
                      <w:color w:val="auto"/>
                      <w:sz w:val="18"/>
                      <w:szCs w:val="18"/>
                    </w:rPr>
                    <w:t>相符</w:t>
                  </w:r>
                </w:p>
              </w:tc>
            </w:tr>
            <w:tr w14:paraId="3B3907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97" w:hRule="atLeast"/>
              </w:trPr>
              <w:tc>
                <w:tcPr>
                  <w:tcW w:w="402" w:type="pct"/>
                  <w:vAlign w:val="center"/>
                </w:tcPr>
                <w:p w14:paraId="003BCB10">
                  <w:pPr>
                    <w:spacing w:line="300" w:lineRule="exact"/>
                    <w:ind w:firstLine="0" w:firstLineChars="0"/>
                    <w:jc w:val="center"/>
                    <w:rPr>
                      <w:bCs/>
                      <w:color w:val="auto"/>
                      <w:sz w:val="18"/>
                      <w:szCs w:val="18"/>
                    </w:rPr>
                  </w:pPr>
                  <w:r>
                    <w:rPr>
                      <w:bCs/>
                      <w:color w:val="auto"/>
                      <w:sz w:val="18"/>
                      <w:szCs w:val="18"/>
                    </w:rPr>
                    <w:t>2</w:t>
                  </w:r>
                </w:p>
              </w:tc>
              <w:tc>
                <w:tcPr>
                  <w:tcW w:w="3052" w:type="pct"/>
                  <w:vAlign w:val="center"/>
                </w:tcPr>
                <w:p w14:paraId="0C6F676E">
                  <w:pPr>
                    <w:spacing w:line="300" w:lineRule="exact"/>
                    <w:ind w:firstLine="0" w:firstLineChars="0"/>
                    <w:jc w:val="center"/>
                    <w:rPr>
                      <w:bCs/>
                      <w:color w:val="auto"/>
                      <w:sz w:val="18"/>
                      <w:szCs w:val="18"/>
                    </w:rPr>
                  </w:pPr>
                  <w:r>
                    <w:rPr>
                      <w:bCs/>
                      <w:color w:val="auto"/>
                      <w:sz w:val="18"/>
                      <w:szCs w:val="18"/>
                    </w:rPr>
                    <w:t>提升综合治理效率。加大制药、农药、煤化工（含现代煤化工、炼焦、合成氨等）、橡胶制品、涂料、油墨、胶粘剂、染料、化学助剂（塑料助剂和橡胶助剂）、日用化工等行业VOCs治理力度。全面推进集装箱、汽车、木质家具、船舶、工程机械、钢结构、卷材等制造行业工业涂装VOCs排放控制</w:t>
                  </w:r>
                </w:p>
              </w:tc>
              <w:tc>
                <w:tcPr>
                  <w:tcW w:w="1022" w:type="pct"/>
                  <w:vAlign w:val="center"/>
                </w:tcPr>
                <w:p w14:paraId="23331ABF">
                  <w:pPr>
                    <w:spacing w:line="300" w:lineRule="exact"/>
                    <w:ind w:firstLine="0" w:firstLineChars="0"/>
                    <w:jc w:val="center"/>
                    <w:rPr>
                      <w:bCs/>
                      <w:color w:val="auto"/>
                      <w:sz w:val="18"/>
                      <w:szCs w:val="18"/>
                    </w:rPr>
                  </w:pPr>
                  <w:r>
                    <w:rPr>
                      <w:bCs/>
                      <w:color w:val="auto"/>
                      <w:sz w:val="18"/>
                      <w:szCs w:val="18"/>
                    </w:rPr>
                    <w:t>本项目有机废气采用</w:t>
                  </w:r>
                  <w:r>
                    <w:rPr>
                      <w:rFonts w:hint="eastAsia"/>
                      <w:bCs/>
                      <w:color w:val="auto"/>
                      <w:sz w:val="18"/>
                      <w:szCs w:val="18"/>
                      <w:lang w:val="en-US" w:eastAsia="zh-CN"/>
                    </w:rPr>
                    <w:t>UV光催化氧化</w:t>
                  </w:r>
                  <w:r>
                    <w:rPr>
                      <w:rFonts w:hint="eastAsia"/>
                      <w:color w:val="auto"/>
                      <w:sz w:val="18"/>
                      <w:szCs w:val="18"/>
                      <w:lang w:val="en-US" w:eastAsia="zh-CN"/>
                    </w:rPr>
                    <w:t>+活性炭吸附</w:t>
                  </w:r>
                  <w:r>
                    <w:rPr>
                      <w:bCs/>
                      <w:color w:val="auto"/>
                      <w:sz w:val="18"/>
                      <w:szCs w:val="18"/>
                    </w:rPr>
                    <w:t>装置处理后通过15m高排气筒达标排放</w:t>
                  </w:r>
                </w:p>
              </w:tc>
              <w:tc>
                <w:tcPr>
                  <w:tcW w:w="522" w:type="pct"/>
                  <w:vAlign w:val="center"/>
                </w:tcPr>
                <w:p w14:paraId="30CCF797">
                  <w:pPr>
                    <w:spacing w:line="300" w:lineRule="exact"/>
                    <w:ind w:firstLine="0" w:firstLineChars="0"/>
                    <w:jc w:val="center"/>
                    <w:rPr>
                      <w:bCs/>
                      <w:color w:val="auto"/>
                      <w:sz w:val="18"/>
                      <w:szCs w:val="18"/>
                    </w:rPr>
                  </w:pPr>
                  <w:r>
                    <w:rPr>
                      <w:bCs/>
                      <w:color w:val="auto"/>
                      <w:sz w:val="18"/>
                      <w:szCs w:val="18"/>
                    </w:rPr>
                    <w:t>相符</w:t>
                  </w:r>
                </w:p>
              </w:tc>
            </w:tr>
          </w:tbl>
          <w:p w14:paraId="5AED31DA">
            <w:pPr>
              <w:tabs>
                <w:tab w:val="left" w:pos="3030"/>
              </w:tabs>
              <w:spacing w:line="480" w:lineRule="exact"/>
              <w:ind w:firstLine="420"/>
              <w:rPr>
                <w:bCs/>
                <w:color w:val="auto"/>
                <w:szCs w:val="21"/>
              </w:rPr>
            </w:pPr>
            <w:r>
              <w:rPr>
                <w:bCs/>
                <w:color w:val="auto"/>
              </w:rPr>
              <w:t>综上</w:t>
            </w:r>
            <w:r>
              <w:rPr>
                <w:bCs/>
                <w:color w:val="auto"/>
                <w:szCs w:val="21"/>
              </w:rPr>
              <w:t>所述，本项目建设符合河南省生态环境厅关于贯彻落实《2020年挥发性有机物治理攻坚方案》通知的相关要求。</w:t>
            </w:r>
          </w:p>
          <w:p w14:paraId="050A6B0D">
            <w:pPr>
              <w:spacing w:line="480" w:lineRule="exact"/>
              <w:ind w:firstLine="0" w:firstLineChars="0"/>
              <w:rPr>
                <w:b/>
                <w:color w:val="auto"/>
                <w:spacing w:val="-4"/>
                <w:kern w:val="0"/>
                <w:szCs w:val="21"/>
              </w:rPr>
            </w:pPr>
            <w:r>
              <w:rPr>
                <w:rFonts w:hint="eastAsia"/>
                <w:b/>
                <w:color w:val="auto"/>
                <w:spacing w:val="-4"/>
                <w:kern w:val="0"/>
                <w:szCs w:val="21"/>
                <w:lang w:val="en-US" w:eastAsia="zh-CN"/>
              </w:rPr>
              <w:t>6</w:t>
            </w:r>
            <w:r>
              <w:rPr>
                <w:b/>
                <w:color w:val="auto"/>
                <w:spacing w:val="-4"/>
                <w:kern w:val="0"/>
                <w:szCs w:val="21"/>
                <w:lang w:val="zh-CN"/>
              </w:rPr>
              <w:t>、本项目与《挥发性有机物无组织排放控制标准》（</w:t>
            </w:r>
            <w:r>
              <w:rPr>
                <w:b/>
                <w:color w:val="auto"/>
                <w:spacing w:val="-4"/>
                <w:kern w:val="0"/>
                <w:szCs w:val="21"/>
              </w:rPr>
              <w:t>GB37822-2019</w:t>
            </w:r>
            <w:r>
              <w:rPr>
                <w:b/>
                <w:color w:val="auto"/>
                <w:spacing w:val="-4"/>
                <w:kern w:val="0"/>
                <w:szCs w:val="21"/>
                <w:lang w:val="zh-CN"/>
              </w:rPr>
              <w:t>）相符性</w:t>
            </w:r>
          </w:p>
          <w:p w14:paraId="6E9ACC7B">
            <w:pPr>
              <w:tabs>
                <w:tab w:val="left" w:pos="0"/>
              </w:tabs>
              <w:spacing w:line="480" w:lineRule="exact"/>
              <w:ind w:firstLine="0" w:firstLineChars="0"/>
              <w:rPr>
                <w:bCs/>
                <w:color w:val="auto"/>
              </w:rPr>
            </w:pPr>
            <w:r>
              <w:rPr>
                <w:rFonts w:eastAsia="黑体"/>
                <w:color w:val="auto"/>
                <w:szCs w:val="21"/>
              </w:rPr>
              <w:t xml:space="preserve">    </w:t>
            </w:r>
            <w:r>
              <w:rPr>
                <w:bCs/>
                <w:color w:val="auto"/>
                <w:szCs w:val="21"/>
              </w:rPr>
              <w:t>本项目涉及挥发性有机物排放，与</w:t>
            </w:r>
            <w:r>
              <w:rPr>
                <w:bCs/>
                <w:color w:val="auto"/>
                <w:szCs w:val="21"/>
                <w:lang w:val="zh-CN"/>
              </w:rPr>
              <w:t>《挥发性有机物无组织排放控制标准》（</w:t>
            </w:r>
            <w:r>
              <w:rPr>
                <w:bCs/>
                <w:color w:val="auto"/>
                <w:szCs w:val="21"/>
              </w:rPr>
              <w:t>GB37822-2019</w:t>
            </w:r>
            <w:r>
              <w:rPr>
                <w:bCs/>
                <w:color w:val="auto"/>
                <w:szCs w:val="21"/>
                <w:lang w:val="zh-CN"/>
              </w:rPr>
              <w:t>）对照如</w:t>
            </w:r>
            <w:r>
              <w:rPr>
                <w:bCs/>
                <w:color w:val="auto"/>
                <w:lang w:val="zh-CN"/>
              </w:rPr>
              <w:t>下：</w:t>
            </w:r>
          </w:p>
          <w:p w14:paraId="7B36658C">
            <w:pPr>
              <w:numPr>
                <w:ilvl w:val="0"/>
                <w:numId w:val="3"/>
              </w:numPr>
              <w:spacing w:line="240" w:lineRule="auto"/>
              <w:ind w:firstLine="0" w:firstLineChars="0"/>
              <w:jc w:val="center"/>
              <w:rPr>
                <w:rFonts w:eastAsia="黑体"/>
                <w:color w:val="auto"/>
                <w:szCs w:val="21"/>
              </w:rPr>
            </w:pPr>
            <w:r>
              <w:rPr>
                <w:rFonts w:eastAsia="黑体"/>
                <w:color w:val="auto"/>
                <w:szCs w:val="21"/>
                <w:lang w:val="zh-CN"/>
              </w:rPr>
              <w:t>与《挥发性有机物无组织排放控制标准》对比分析一览表</w:t>
            </w:r>
          </w:p>
          <w:tbl>
            <w:tblPr>
              <w:tblStyle w:val="31"/>
              <w:tblW w:w="5000" w:type="pct"/>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350"/>
              <w:gridCol w:w="1921"/>
              <w:gridCol w:w="714"/>
            </w:tblGrid>
            <w:tr w14:paraId="52935DB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13" w:type="dxa"/>
                  <w:gridSpan w:val="2"/>
                  <w:vAlign w:val="center"/>
                </w:tcPr>
                <w:p w14:paraId="6AA08D27">
                  <w:pPr>
                    <w:spacing w:line="300" w:lineRule="exact"/>
                    <w:ind w:firstLine="0" w:firstLineChars="0"/>
                    <w:jc w:val="center"/>
                    <w:rPr>
                      <w:bCs/>
                      <w:color w:val="auto"/>
                      <w:sz w:val="18"/>
                      <w:szCs w:val="18"/>
                    </w:rPr>
                  </w:pPr>
                  <w:r>
                    <w:rPr>
                      <w:bCs/>
                      <w:color w:val="auto"/>
                      <w:sz w:val="18"/>
                      <w:szCs w:val="18"/>
                    </w:rPr>
                    <w:t>与本项目有关的内容</w:t>
                  </w:r>
                </w:p>
              </w:tc>
              <w:tc>
                <w:tcPr>
                  <w:tcW w:w="1997" w:type="dxa"/>
                  <w:vAlign w:val="center"/>
                </w:tcPr>
                <w:p w14:paraId="0F2B6003">
                  <w:pPr>
                    <w:spacing w:line="300" w:lineRule="exact"/>
                    <w:ind w:firstLine="0" w:firstLineChars="0"/>
                    <w:jc w:val="center"/>
                    <w:rPr>
                      <w:bCs/>
                      <w:color w:val="auto"/>
                      <w:sz w:val="18"/>
                      <w:szCs w:val="18"/>
                    </w:rPr>
                  </w:pPr>
                  <w:r>
                    <w:rPr>
                      <w:bCs/>
                      <w:color w:val="auto"/>
                      <w:sz w:val="18"/>
                      <w:szCs w:val="18"/>
                    </w:rPr>
                    <w:t>本项目情况</w:t>
                  </w:r>
                </w:p>
              </w:tc>
              <w:tc>
                <w:tcPr>
                  <w:tcW w:w="736" w:type="dxa"/>
                  <w:vAlign w:val="center"/>
                </w:tcPr>
                <w:p w14:paraId="6F363A30">
                  <w:pPr>
                    <w:spacing w:line="300" w:lineRule="exact"/>
                    <w:ind w:firstLine="0" w:firstLineChars="0"/>
                    <w:jc w:val="center"/>
                    <w:rPr>
                      <w:bCs/>
                      <w:color w:val="auto"/>
                      <w:sz w:val="18"/>
                      <w:szCs w:val="18"/>
                    </w:rPr>
                  </w:pPr>
                  <w:r>
                    <w:rPr>
                      <w:bCs/>
                      <w:color w:val="auto"/>
                      <w:sz w:val="18"/>
                      <w:szCs w:val="18"/>
                    </w:rPr>
                    <w:t>是否符合</w:t>
                  </w:r>
                </w:p>
              </w:tc>
            </w:tr>
            <w:tr w14:paraId="3FD5C28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vAlign w:val="center"/>
                </w:tcPr>
                <w:p w14:paraId="16EDD3EF">
                  <w:pPr>
                    <w:spacing w:line="300" w:lineRule="exact"/>
                    <w:ind w:firstLine="0" w:firstLineChars="0"/>
                    <w:jc w:val="center"/>
                    <w:rPr>
                      <w:bCs/>
                      <w:color w:val="auto"/>
                      <w:sz w:val="18"/>
                      <w:szCs w:val="18"/>
                    </w:rPr>
                  </w:pPr>
                  <w:r>
                    <w:rPr>
                      <w:bCs/>
                      <w:color w:val="auto"/>
                      <w:sz w:val="18"/>
                      <w:szCs w:val="18"/>
                    </w:rPr>
                    <w:t>5.VOCs物料储存无组织排放控制要求</w:t>
                  </w:r>
                </w:p>
              </w:tc>
              <w:tc>
                <w:tcPr>
                  <w:tcW w:w="3491" w:type="dxa"/>
                  <w:vAlign w:val="center"/>
                </w:tcPr>
                <w:p w14:paraId="5F93550F">
                  <w:pPr>
                    <w:spacing w:line="300" w:lineRule="exact"/>
                    <w:ind w:firstLine="0" w:firstLineChars="0"/>
                    <w:rPr>
                      <w:bCs/>
                      <w:color w:val="auto"/>
                      <w:sz w:val="18"/>
                      <w:szCs w:val="18"/>
                    </w:rPr>
                  </w:pPr>
                  <w:r>
                    <w:rPr>
                      <w:bCs/>
                      <w:color w:val="auto"/>
                      <w:sz w:val="18"/>
                      <w:szCs w:val="18"/>
                    </w:rPr>
                    <w:t>5.1.1 VOCs物料应储存于密闭的容器、包装袋、储罐、储库、料仓中。5.1.2盛装VOCs物料的容器或包装袋应存放于室内，或存放于设置有雨棚、遮阳和防渗设施的专用场地，盛装VOCs物料的容器或包装袋在非取用状态时应加盖、封口，保持密闭。</w:t>
                  </w:r>
                </w:p>
              </w:tc>
              <w:tc>
                <w:tcPr>
                  <w:tcW w:w="1997" w:type="dxa"/>
                  <w:vAlign w:val="center"/>
                </w:tcPr>
                <w:p w14:paraId="3E230CD6">
                  <w:pPr>
                    <w:spacing w:line="300" w:lineRule="exact"/>
                    <w:ind w:firstLine="0" w:firstLineChars="0"/>
                    <w:jc w:val="center"/>
                    <w:rPr>
                      <w:bCs/>
                      <w:color w:val="auto"/>
                      <w:sz w:val="18"/>
                      <w:szCs w:val="18"/>
                    </w:rPr>
                  </w:pPr>
                  <w:r>
                    <w:rPr>
                      <w:bCs/>
                      <w:color w:val="auto"/>
                      <w:sz w:val="18"/>
                      <w:szCs w:val="18"/>
                    </w:rPr>
                    <w:t>本项目</w:t>
                  </w:r>
                  <w:r>
                    <w:rPr>
                      <w:rFonts w:hint="eastAsia"/>
                      <w:bCs/>
                      <w:color w:val="auto"/>
                      <w:sz w:val="18"/>
                      <w:szCs w:val="18"/>
                    </w:rPr>
                    <w:t>胶黏剂</w:t>
                  </w:r>
                  <w:r>
                    <w:rPr>
                      <w:bCs/>
                      <w:color w:val="auto"/>
                      <w:sz w:val="18"/>
                      <w:szCs w:val="18"/>
                    </w:rPr>
                    <w:t>储存于密闭包装桶中，包装桶在非取用状态时加盖、封口，保持密闭</w:t>
                  </w:r>
                  <w:r>
                    <w:rPr>
                      <w:bCs/>
                      <w:color w:val="auto"/>
                      <w:kern w:val="0"/>
                      <w:sz w:val="18"/>
                      <w:szCs w:val="18"/>
                    </w:rPr>
                    <w:t>。</w:t>
                  </w:r>
                </w:p>
              </w:tc>
              <w:tc>
                <w:tcPr>
                  <w:tcW w:w="736" w:type="dxa"/>
                  <w:vAlign w:val="center"/>
                </w:tcPr>
                <w:p w14:paraId="56D9112B">
                  <w:pPr>
                    <w:spacing w:line="300" w:lineRule="exact"/>
                    <w:ind w:firstLine="0" w:firstLineChars="0"/>
                    <w:jc w:val="center"/>
                    <w:rPr>
                      <w:bCs/>
                      <w:color w:val="auto"/>
                      <w:sz w:val="18"/>
                      <w:szCs w:val="18"/>
                    </w:rPr>
                  </w:pPr>
                  <w:r>
                    <w:rPr>
                      <w:bCs/>
                      <w:color w:val="auto"/>
                      <w:sz w:val="18"/>
                      <w:szCs w:val="18"/>
                    </w:rPr>
                    <w:t>符合</w:t>
                  </w:r>
                </w:p>
              </w:tc>
            </w:tr>
            <w:tr w14:paraId="0E851B4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vMerge w:val="restart"/>
                  <w:vAlign w:val="center"/>
                </w:tcPr>
                <w:p w14:paraId="3DE7C2E1">
                  <w:pPr>
                    <w:spacing w:line="300" w:lineRule="exact"/>
                    <w:ind w:firstLine="0" w:firstLineChars="0"/>
                    <w:jc w:val="center"/>
                    <w:rPr>
                      <w:bCs/>
                      <w:color w:val="auto"/>
                      <w:sz w:val="18"/>
                      <w:szCs w:val="18"/>
                    </w:rPr>
                  </w:pPr>
                  <w:r>
                    <w:rPr>
                      <w:bCs/>
                      <w:color w:val="auto"/>
                      <w:sz w:val="18"/>
                      <w:szCs w:val="18"/>
                    </w:rPr>
                    <w:t>7.工艺工程VOC</w:t>
                  </w:r>
                  <w:r>
                    <w:rPr>
                      <w:bCs/>
                      <w:color w:val="auto"/>
                      <w:sz w:val="18"/>
                      <w:szCs w:val="18"/>
                      <w:vertAlign w:val="subscript"/>
                    </w:rPr>
                    <w:t>S</w:t>
                  </w:r>
                  <w:r>
                    <w:rPr>
                      <w:bCs/>
                      <w:color w:val="auto"/>
                      <w:sz w:val="18"/>
                      <w:szCs w:val="18"/>
                    </w:rPr>
                    <w:t>无组织排放控制要求</w:t>
                  </w:r>
                </w:p>
              </w:tc>
              <w:tc>
                <w:tcPr>
                  <w:tcW w:w="3491" w:type="dxa"/>
                  <w:vAlign w:val="center"/>
                </w:tcPr>
                <w:p w14:paraId="7C5EE790">
                  <w:pPr>
                    <w:spacing w:line="300" w:lineRule="exact"/>
                    <w:ind w:firstLine="0" w:firstLineChars="0"/>
                    <w:rPr>
                      <w:bCs/>
                      <w:color w:val="auto"/>
                      <w:sz w:val="18"/>
                      <w:szCs w:val="18"/>
                    </w:rPr>
                  </w:pPr>
                  <w:r>
                    <w:rPr>
                      <w:bCs/>
                      <w:color w:val="auto"/>
                      <w:sz w:val="18"/>
                      <w:szCs w:val="18"/>
                    </w:rPr>
                    <w:t>7.2含VOCs 产品的使用过程</w:t>
                  </w:r>
                </w:p>
                <w:p w14:paraId="72F19F53">
                  <w:pPr>
                    <w:spacing w:line="300" w:lineRule="exact"/>
                    <w:ind w:firstLine="0" w:firstLineChars="0"/>
                    <w:rPr>
                      <w:bCs/>
                      <w:color w:val="auto"/>
                      <w:sz w:val="18"/>
                      <w:szCs w:val="18"/>
                    </w:rPr>
                  </w:pPr>
                  <w:r>
                    <w:rPr>
                      <w:bCs/>
                      <w:color w:val="auto"/>
                      <w:sz w:val="18"/>
                      <w:szCs w:val="18"/>
                    </w:rPr>
                    <w:t>7.2.2 有机聚合物产品用于制品生产的过程，在混合/混炼、塑炼/塑化/熔化、加工成型（挤出、注射、压制、压延、发泡加热、纺丝等）等作业中应采用密闭设备或在密闭空间内操作，废气应排至VOCs 废气收集处理系统；无法密闭的，应采取局部气体收集措施，废气应排至VOCs废气收集处理系统。</w:t>
                  </w:r>
                </w:p>
              </w:tc>
              <w:tc>
                <w:tcPr>
                  <w:tcW w:w="1997" w:type="dxa"/>
                  <w:vAlign w:val="center"/>
                </w:tcPr>
                <w:p w14:paraId="79651BB8">
                  <w:pPr>
                    <w:spacing w:line="300" w:lineRule="exact"/>
                    <w:ind w:firstLine="0" w:firstLineChars="0"/>
                    <w:jc w:val="center"/>
                    <w:rPr>
                      <w:bCs/>
                      <w:color w:val="auto"/>
                      <w:sz w:val="18"/>
                      <w:szCs w:val="18"/>
                    </w:rPr>
                  </w:pPr>
                  <w:r>
                    <w:rPr>
                      <w:bCs/>
                      <w:color w:val="auto"/>
                      <w:sz w:val="18"/>
                      <w:szCs w:val="18"/>
                    </w:rPr>
                    <w:t>本项目产生的有机废气经密闭负压收集后经“</w:t>
                  </w:r>
                  <w:r>
                    <w:rPr>
                      <w:rFonts w:hint="eastAsia"/>
                      <w:color w:val="auto"/>
                      <w:sz w:val="18"/>
                      <w:szCs w:val="18"/>
                      <w:lang w:val="en-US" w:eastAsia="zh-CN"/>
                    </w:rPr>
                    <w:t>UV光催化氧化+活性炭吸附</w:t>
                  </w:r>
                  <w:r>
                    <w:rPr>
                      <w:bCs/>
                      <w:color w:val="auto"/>
                      <w:sz w:val="18"/>
                      <w:szCs w:val="18"/>
                    </w:rPr>
                    <w:t>装置”处理后，通过15m高排气筒有组织排放。</w:t>
                  </w:r>
                </w:p>
              </w:tc>
              <w:tc>
                <w:tcPr>
                  <w:tcW w:w="736" w:type="dxa"/>
                  <w:vAlign w:val="center"/>
                </w:tcPr>
                <w:p w14:paraId="0DA3A40A">
                  <w:pPr>
                    <w:spacing w:line="300" w:lineRule="exact"/>
                    <w:ind w:firstLine="0" w:firstLineChars="0"/>
                    <w:jc w:val="center"/>
                    <w:rPr>
                      <w:bCs/>
                      <w:color w:val="auto"/>
                      <w:sz w:val="18"/>
                      <w:szCs w:val="18"/>
                    </w:rPr>
                  </w:pPr>
                  <w:r>
                    <w:rPr>
                      <w:bCs/>
                      <w:color w:val="auto"/>
                      <w:sz w:val="18"/>
                      <w:szCs w:val="18"/>
                    </w:rPr>
                    <w:t>符合</w:t>
                  </w:r>
                </w:p>
              </w:tc>
            </w:tr>
            <w:tr w14:paraId="450A50D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vMerge w:val="continue"/>
                  <w:vAlign w:val="center"/>
                </w:tcPr>
                <w:p w14:paraId="0BB5D044">
                  <w:pPr>
                    <w:spacing w:line="300" w:lineRule="exact"/>
                    <w:ind w:firstLine="0" w:firstLineChars="0"/>
                    <w:jc w:val="center"/>
                    <w:rPr>
                      <w:bCs/>
                      <w:color w:val="auto"/>
                      <w:sz w:val="18"/>
                      <w:szCs w:val="18"/>
                    </w:rPr>
                  </w:pPr>
                </w:p>
              </w:tc>
              <w:tc>
                <w:tcPr>
                  <w:tcW w:w="3491" w:type="dxa"/>
                  <w:vAlign w:val="center"/>
                </w:tcPr>
                <w:p w14:paraId="599D179A">
                  <w:pPr>
                    <w:spacing w:line="300" w:lineRule="exact"/>
                    <w:ind w:firstLine="0" w:firstLineChars="0"/>
                    <w:rPr>
                      <w:bCs/>
                      <w:color w:val="auto"/>
                      <w:sz w:val="18"/>
                      <w:szCs w:val="18"/>
                    </w:rPr>
                  </w:pPr>
                  <w:r>
                    <w:rPr>
                      <w:bCs/>
                      <w:color w:val="auto"/>
                      <w:sz w:val="18"/>
                      <w:szCs w:val="18"/>
                    </w:rPr>
                    <w:t>7.3其他要求</w:t>
                  </w:r>
                </w:p>
                <w:p w14:paraId="51725681">
                  <w:pPr>
                    <w:spacing w:line="300" w:lineRule="exact"/>
                    <w:ind w:firstLine="0" w:firstLineChars="0"/>
                    <w:rPr>
                      <w:bCs/>
                      <w:color w:val="auto"/>
                      <w:sz w:val="18"/>
                      <w:szCs w:val="18"/>
                    </w:rPr>
                  </w:pPr>
                  <w:r>
                    <w:rPr>
                      <w:bCs/>
                      <w:color w:val="auto"/>
                      <w:sz w:val="18"/>
                      <w:szCs w:val="18"/>
                    </w:rPr>
                    <w:t>7.3.1 企业应建立台账，记录含VOCs 原辅材料和含VOCs产品的名称、使用量、回收量、废弃量、去向以及VOCs 含量等信息。台账保存期限不少于3年。</w:t>
                  </w:r>
                </w:p>
              </w:tc>
              <w:tc>
                <w:tcPr>
                  <w:tcW w:w="1997" w:type="dxa"/>
                  <w:vAlign w:val="center"/>
                </w:tcPr>
                <w:p w14:paraId="21D2A61D">
                  <w:pPr>
                    <w:spacing w:line="300" w:lineRule="exact"/>
                    <w:ind w:firstLine="0" w:firstLineChars="0"/>
                    <w:jc w:val="center"/>
                    <w:rPr>
                      <w:bCs/>
                      <w:color w:val="auto"/>
                      <w:sz w:val="18"/>
                      <w:szCs w:val="18"/>
                    </w:rPr>
                  </w:pPr>
                  <w:r>
                    <w:rPr>
                      <w:bCs/>
                      <w:color w:val="auto"/>
                      <w:sz w:val="18"/>
                      <w:szCs w:val="18"/>
                    </w:rPr>
                    <w:t>本项目建成后，企业将按相关要求建立台账，详细记录VOCs物料使用情况；</w:t>
                  </w:r>
                </w:p>
              </w:tc>
              <w:tc>
                <w:tcPr>
                  <w:tcW w:w="736" w:type="dxa"/>
                  <w:vAlign w:val="center"/>
                </w:tcPr>
                <w:p w14:paraId="04121DD0">
                  <w:pPr>
                    <w:spacing w:line="300" w:lineRule="exact"/>
                    <w:ind w:firstLine="0" w:firstLineChars="0"/>
                    <w:jc w:val="center"/>
                    <w:rPr>
                      <w:bCs/>
                      <w:color w:val="auto"/>
                      <w:sz w:val="18"/>
                      <w:szCs w:val="18"/>
                    </w:rPr>
                  </w:pPr>
                  <w:r>
                    <w:rPr>
                      <w:bCs/>
                      <w:color w:val="auto"/>
                      <w:sz w:val="18"/>
                      <w:szCs w:val="18"/>
                    </w:rPr>
                    <w:t>符合</w:t>
                  </w:r>
                </w:p>
              </w:tc>
            </w:tr>
            <w:tr w14:paraId="1E1AEBE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vMerge w:val="restart"/>
                  <w:vAlign w:val="center"/>
                </w:tcPr>
                <w:p w14:paraId="059EE8D2">
                  <w:pPr>
                    <w:spacing w:line="300" w:lineRule="exact"/>
                    <w:ind w:firstLine="0" w:firstLineChars="0"/>
                    <w:jc w:val="center"/>
                    <w:rPr>
                      <w:bCs/>
                      <w:color w:val="auto"/>
                      <w:sz w:val="18"/>
                      <w:szCs w:val="18"/>
                    </w:rPr>
                  </w:pPr>
                  <w:r>
                    <w:rPr>
                      <w:bCs/>
                      <w:color w:val="auto"/>
                      <w:sz w:val="18"/>
                      <w:szCs w:val="18"/>
                    </w:rPr>
                    <w:t>10.VOCs无组织排放废气收集处理系统要求</w:t>
                  </w:r>
                </w:p>
              </w:tc>
              <w:tc>
                <w:tcPr>
                  <w:tcW w:w="3491" w:type="dxa"/>
                  <w:vAlign w:val="center"/>
                </w:tcPr>
                <w:p w14:paraId="5F5E850B">
                  <w:pPr>
                    <w:spacing w:line="300" w:lineRule="exact"/>
                    <w:ind w:firstLine="0" w:firstLineChars="0"/>
                    <w:rPr>
                      <w:bCs/>
                      <w:color w:val="auto"/>
                      <w:sz w:val="18"/>
                      <w:szCs w:val="18"/>
                    </w:rPr>
                  </w:pPr>
                  <w:r>
                    <w:rPr>
                      <w:bCs/>
                      <w:color w:val="auto"/>
                      <w:sz w:val="18"/>
                      <w:szCs w:val="18"/>
                    </w:rPr>
                    <w:t>10.1 基本要求</w:t>
                  </w:r>
                </w:p>
                <w:p w14:paraId="50C79C7F">
                  <w:pPr>
                    <w:spacing w:line="300" w:lineRule="exact"/>
                    <w:ind w:firstLine="0" w:firstLineChars="0"/>
                    <w:rPr>
                      <w:bCs/>
                      <w:color w:val="auto"/>
                      <w:sz w:val="18"/>
                      <w:szCs w:val="18"/>
                    </w:rPr>
                  </w:pPr>
                  <w:r>
                    <w:rPr>
                      <w:bCs/>
                      <w:color w:val="auto"/>
                      <w:sz w:val="18"/>
                      <w:szCs w:val="18"/>
                    </w:rPr>
                    <w:t>10.1.1 针对VOCs无组织排放设置的废气收集处理系统应满足本章要求。</w:t>
                  </w:r>
                </w:p>
                <w:p w14:paraId="1AADF9BF">
                  <w:pPr>
                    <w:spacing w:line="300" w:lineRule="exact"/>
                    <w:ind w:firstLine="0" w:firstLineChars="0"/>
                    <w:rPr>
                      <w:bCs/>
                      <w:color w:val="auto"/>
                      <w:sz w:val="18"/>
                      <w:szCs w:val="18"/>
                    </w:rPr>
                  </w:pPr>
                  <w:r>
                    <w:rPr>
                      <w:bCs/>
                      <w:color w:val="auto"/>
                      <w:sz w:val="18"/>
                      <w:szCs w:val="18"/>
                    </w:rPr>
                    <w:t>10.1.2 VOCs 废气收集处理系统应与生产工艺设备同步运行。VOCs 废气收集处理系统发生故障</w:t>
                  </w:r>
                  <w:r>
                    <w:rPr>
                      <w:bCs/>
                      <w:color w:val="auto"/>
                      <w:sz w:val="18"/>
                      <w:szCs w:val="18"/>
                    </w:rPr>
                    <w:cr/>
                  </w:r>
                  <w:r>
                    <w:rPr>
                      <w:bCs/>
                      <w:color w:val="auto"/>
                      <w:sz w:val="18"/>
                      <w:szCs w:val="18"/>
                    </w:rPr>
                    <w:t>检修时，对应的生产工艺设备应停止运行，待检修完毕后同步投入使用；生产工艺设备不能停止运行或不能及时停止运行的，应设置废气应急处理设施或采取其它替代措施。</w:t>
                  </w:r>
                </w:p>
              </w:tc>
              <w:tc>
                <w:tcPr>
                  <w:tcW w:w="1997" w:type="dxa"/>
                  <w:vAlign w:val="center"/>
                </w:tcPr>
                <w:p w14:paraId="401AB7B4">
                  <w:pPr>
                    <w:spacing w:line="300" w:lineRule="exact"/>
                    <w:ind w:firstLine="0" w:firstLineChars="0"/>
                    <w:jc w:val="center"/>
                    <w:rPr>
                      <w:bCs/>
                      <w:color w:val="auto"/>
                      <w:sz w:val="18"/>
                      <w:szCs w:val="18"/>
                    </w:rPr>
                  </w:pPr>
                  <w:r>
                    <w:rPr>
                      <w:bCs/>
                      <w:color w:val="auto"/>
                      <w:sz w:val="18"/>
                      <w:szCs w:val="18"/>
                    </w:rPr>
                    <w:t>本项目建成后，VOCs废气收集处理系统与生产工艺设备同步运行，同时将按相关环保部门要求统一安装环保设施用电监控设施。</w:t>
                  </w:r>
                </w:p>
              </w:tc>
              <w:tc>
                <w:tcPr>
                  <w:tcW w:w="736" w:type="dxa"/>
                  <w:vAlign w:val="center"/>
                </w:tcPr>
                <w:p w14:paraId="03D8C083">
                  <w:pPr>
                    <w:spacing w:line="300" w:lineRule="exact"/>
                    <w:ind w:firstLine="0" w:firstLineChars="0"/>
                    <w:jc w:val="center"/>
                    <w:rPr>
                      <w:bCs/>
                      <w:color w:val="auto"/>
                      <w:sz w:val="18"/>
                      <w:szCs w:val="18"/>
                    </w:rPr>
                  </w:pPr>
                  <w:r>
                    <w:rPr>
                      <w:bCs/>
                      <w:color w:val="auto"/>
                      <w:sz w:val="18"/>
                      <w:szCs w:val="18"/>
                    </w:rPr>
                    <w:t>符合</w:t>
                  </w:r>
                </w:p>
              </w:tc>
            </w:tr>
            <w:tr w14:paraId="6787458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vMerge w:val="continue"/>
                  <w:vAlign w:val="center"/>
                </w:tcPr>
                <w:p w14:paraId="4AE78E7D">
                  <w:pPr>
                    <w:spacing w:line="300" w:lineRule="exact"/>
                    <w:ind w:firstLine="0" w:firstLineChars="0"/>
                    <w:jc w:val="center"/>
                    <w:rPr>
                      <w:bCs/>
                      <w:color w:val="auto"/>
                      <w:sz w:val="18"/>
                      <w:szCs w:val="18"/>
                    </w:rPr>
                  </w:pPr>
                </w:p>
              </w:tc>
              <w:tc>
                <w:tcPr>
                  <w:tcW w:w="3491" w:type="dxa"/>
                  <w:vAlign w:val="center"/>
                </w:tcPr>
                <w:p w14:paraId="36897E90">
                  <w:pPr>
                    <w:spacing w:line="300" w:lineRule="exact"/>
                    <w:ind w:firstLine="0" w:firstLineChars="0"/>
                    <w:rPr>
                      <w:bCs/>
                      <w:color w:val="auto"/>
                      <w:sz w:val="18"/>
                      <w:szCs w:val="18"/>
                    </w:rPr>
                  </w:pPr>
                  <w:r>
                    <w:rPr>
                      <w:bCs/>
                      <w:color w:val="auto"/>
                      <w:sz w:val="18"/>
                      <w:szCs w:val="18"/>
                    </w:rPr>
                    <w:t>10.2 废气收集系统要求</w:t>
                  </w:r>
                </w:p>
                <w:p w14:paraId="432B8094">
                  <w:pPr>
                    <w:spacing w:line="300" w:lineRule="exact"/>
                    <w:ind w:firstLine="0" w:firstLineChars="0"/>
                    <w:rPr>
                      <w:bCs/>
                      <w:color w:val="auto"/>
                      <w:sz w:val="18"/>
                      <w:szCs w:val="18"/>
                    </w:rPr>
                  </w:pPr>
                  <w:r>
                    <w:rPr>
                      <w:bCs/>
                      <w:color w:val="auto"/>
                      <w:sz w:val="18"/>
                      <w:szCs w:val="18"/>
                    </w:rPr>
                    <w:t>10.2.1 企业应考虑生产工艺、操作方式、废气性质、处理方法等因素，对VOCs 废气进行分类收集。</w:t>
                  </w:r>
                </w:p>
                <w:p w14:paraId="69CF814E">
                  <w:pPr>
                    <w:spacing w:line="300" w:lineRule="exact"/>
                    <w:ind w:firstLine="0" w:firstLineChars="0"/>
                    <w:rPr>
                      <w:bCs/>
                      <w:color w:val="auto"/>
                      <w:sz w:val="18"/>
                      <w:szCs w:val="18"/>
                    </w:rPr>
                  </w:pPr>
                  <w:r>
                    <w:rPr>
                      <w:bCs/>
                      <w:color w:val="auto"/>
                      <w:sz w:val="18"/>
                      <w:szCs w:val="18"/>
                    </w:rPr>
                    <w:t>10.2.2 废气收集系统排风罩（集气罩）的设置应符合GB/T 16758 的规定。采用外部排风罩的，应按GB/T 16758、AQ/T 4274—2016 规定的方法测量控制风速，测量点应</w:t>
                  </w:r>
                  <w:r>
                    <w:rPr>
                      <w:bCs/>
                      <w:color w:val="auto"/>
                      <w:sz w:val="18"/>
                      <w:szCs w:val="18"/>
                    </w:rPr>
                    <w:cr/>
                  </w:r>
                  <w:r>
                    <w:rPr>
                      <w:bCs/>
                      <w:color w:val="auto"/>
                      <w:sz w:val="18"/>
                      <w:szCs w:val="18"/>
                    </w:rPr>
                    <w:t>取在距排风罩开口面最远处的VOCs无组织排放位置，控制风速不应低于0.3 m/s（行业相关规范有具体规定的，按相关规定执行）。</w:t>
                  </w:r>
                </w:p>
              </w:tc>
              <w:tc>
                <w:tcPr>
                  <w:tcW w:w="1997" w:type="dxa"/>
                  <w:vAlign w:val="center"/>
                </w:tcPr>
                <w:p w14:paraId="72F4D64C">
                  <w:pPr>
                    <w:spacing w:line="300" w:lineRule="exact"/>
                    <w:ind w:firstLine="0" w:firstLineChars="0"/>
                    <w:jc w:val="center"/>
                    <w:rPr>
                      <w:bCs/>
                      <w:color w:val="auto"/>
                      <w:sz w:val="18"/>
                      <w:szCs w:val="18"/>
                    </w:rPr>
                  </w:pPr>
                  <w:r>
                    <w:rPr>
                      <w:bCs/>
                      <w:color w:val="auto"/>
                      <w:sz w:val="18"/>
                      <w:szCs w:val="18"/>
                    </w:rPr>
                    <w:t>评价要求本项目产生VOCs采用密闭负压管道收集方式。</w:t>
                  </w:r>
                </w:p>
              </w:tc>
              <w:tc>
                <w:tcPr>
                  <w:tcW w:w="736" w:type="dxa"/>
                  <w:vAlign w:val="center"/>
                </w:tcPr>
                <w:p w14:paraId="08F61251">
                  <w:pPr>
                    <w:spacing w:line="300" w:lineRule="exact"/>
                    <w:ind w:firstLine="0" w:firstLineChars="0"/>
                    <w:jc w:val="center"/>
                    <w:rPr>
                      <w:bCs/>
                      <w:color w:val="auto"/>
                      <w:sz w:val="18"/>
                      <w:szCs w:val="18"/>
                    </w:rPr>
                  </w:pPr>
                  <w:r>
                    <w:rPr>
                      <w:bCs/>
                      <w:color w:val="auto"/>
                      <w:sz w:val="18"/>
                      <w:szCs w:val="18"/>
                    </w:rPr>
                    <w:t>符合</w:t>
                  </w:r>
                </w:p>
              </w:tc>
            </w:tr>
            <w:tr w14:paraId="1B40FB3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vMerge w:val="continue"/>
                  <w:vAlign w:val="center"/>
                </w:tcPr>
                <w:p w14:paraId="0B246950">
                  <w:pPr>
                    <w:spacing w:line="300" w:lineRule="exact"/>
                    <w:ind w:firstLine="0" w:firstLineChars="0"/>
                    <w:jc w:val="center"/>
                    <w:rPr>
                      <w:bCs/>
                      <w:color w:val="auto"/>
                      <w:sz w:val="18"/>
                      <w:szCs w:val="18"/>
                    </w:rPr>
                  </w:pPr>
                </w:p>
              </w:tc>
              <w:tc>
                <w:tcPr>
                  <w:tcW w:w="3491" w:type="dxa"/>
                  <w:vAlign w:val="center"/>
                </w:tcPr>
                <w:p w14:paraId="61D099F8">
                  <w:pPr>
                    <w:spacing w:line="300" w:lineRule="exact"/>
                    <w:ind w:firstLine="0" w:firstLineChars="0"/>
                    <w:rPr>
                      <w:bCs/>
                      <w:color w:val="auto"/>
                      <w:sz w:val="18"/>
                      <w:szCs w:val="18"/>
                    </w:rPr>
                  </w:pPr>
                  <w:r>
                    <w:rPr>
                      <w:bCs/>
                      <w:color w:val="auto"/>
                      <w:sz w:val="18"/>
                      <w:szCs w:val="18"/>
                    </w:rPr>
                    <w:t>10.3 VOCs排放控制要求</w:t>
                  </w:r>
                </w:p>
                <w:p w14:paraId="24095C85">
                  <w:pPr>
                    <w:spacing w:line="300" w:lineRule="exact"/>
                    <w:ind w:firstLine="0" w:firstLineChars="0"/>
                    <w:rPr>
                      <w:bCs/>
                      <w:color w:val="auto"/>
                      <w:sz w:val="18"/>
                      <w:szCs w:val="18"/>
                    </w:rPr>
                  </w:pPr>
                  <w:r>
                    <w:rPr>
                      <w:bCs/>
                      <w:color w:val="auto"/>
                      <w:sz w:val="18"/>
                      <w:szCs w:val="18"/>
                    </w:rPr>
                    <w:t>10.3.1 VOC</w:t>
                  </w:r>
                  <w:r>
                    <w:rPr>
                      <w:bCs/>
                      <w:color w:val="auto"/>
                      <w:sz w:val="18"/>
                      <w:szCs w:val="18"/>
                      <w:vertAlign w:val="subscript"/>
                    </w:rPr>
                    <w:t>S</w:t>
                  </w:r>
                  <w:r>
                    <w:rPr>
                      <w:bCs/>
                      <w:color w:val="auto"/>
                      <w:sz w:val="18"/>
                      <w:szCs w:val="18"/>
                    </w:rPr>
                    <w:t>废气收集处理系统污染物排放应符合GB16297或相关行业排放标准的规定。</w:t>
                  </w:r>
                </w:p>
                <w:p w14:paraId="4B791EF6">
                  <w:pPr>
                    <w:spacing w:line="300" w:lineRule="exact"/>
                    <w:ind w:firstLine="0" w:firstLineChars="0"/>
                    <w:rPr>
                      <w:bCs/>
                      <w:color w:val="auto"/>
                      <w:sz w:val="18"/>
                      <w:szCs w:val="18"/>
                    </w:rPr>
                  </w:pPr>
                  <w:r>
                    <w:rPr>
                      <w:bCs/>
                      <w:color w:val="auto"/>
                      <w:sz w:val="18"/>
                      <w:szCs w:val="18"/>
                    </w:rPr>
                    <w:t>10.3.2 收集的废气中NMHC初始排放速率≥3 kg/h 时，应配置VOCs处理设施，处理效率不应低于80%；对于重点地区，收集的废气中NMHC初始排放速率≥2kg/h时，应配置VOCs 处理设施，处理效率不应低于80%；采用的原辅材料符合国家有关低VOCs 含量产品规定的除外。</w:t>
                  </w:r>
                </w:p>
                <w:p w14:paraId="10D4C28E">
                  <w:pPr>
                    <w:spacing w:line="300" w:lineRule="exact"/>
                    <w:ind w:firstLine="0" w:firstLineChars="0"/>
                    <w:rPr>
                      <w:bCs/>
                      <w:color w:val="auto"/>
                      <w:sz w:val="18"/>
                      <w:szCs w:val="18"/>
                    </w:rPr>
                  </w:pPr>
                  <w:r>
                    <w:rPr>
                      <w:bCs/>
                      <w:color w:val="auto"/>
                      <w:sz w:val="18"/>
                      <w:szCs w:val="18"/>
                    </w:rPr>
                    <w:t>10.3.4 排气筒高度不低于15m（因安全考虑或有特殊工艺要求的除外），具体高度以及与周围建筑物的相对高度关系应根据环境影响评价文件确定。</w:t>
                  </w:r>
                </w:p>
                <w:p w14:paraId="47CBBF36">
                  <w:pPr>
                    <w:spacing w:line="300" w:lineRule="exact"/>
                    <w:ind w:firstLine="0" w:firstLineChars="0"/>
                    <w:rPr>
                      <w:bCs/>
                      <w:color w:val="auto"/>
                      <w:sz w:val="18"/>
                      <w:szCs w:val="18"/>
                    </w:rPr>
                  </w:pPr>
                  <w:r>
                    <w:rPr>
                      <w:bCs/>
                      <w:color w:val="auto"/>
                      <w:sz w:val="18"/>
                      <w:szCs w:val="18"/>
                    </w:rPr>
                    <w:t>10.3.5当执行不同排放控制要求的废气合并排气筒排放时，应在废气混合前进行监测，并执行相应的排放控制要求；若可选择的监控位置只能对混合后的废气进行监测，则应按各排放控制要求中最严格的规定执行。</w:t>
                  </w:r>
                </w:p>
              </w:tc>
              <w:tc>
                <w:tcPr>
                  <w:tcW w:w="1997" w:type="dxa"/>
                  <w:vAlign w:val="center"/>
                </w:tcPr>
                <w:p w14:paraId="57167C60">
                  <w:pPr>
                    <w:spacing w:line="300" w:lineRule="exact"/>
                    <w:ind w:firstLine="0" w:firstLineChars="0"/>
                    <w:rPr>
                      <w:bCs/>
                      <w:color w:val="auto"/>
                      <w:sz w:val="18"/>
                      <w:szCs w:val="18"/>
                    </w:rPr>
                  </w:pPr>
                  <w:r>
                    <w:rPr>
                      <w:bCs/>
                      <w:color w:val="auto"/>
                      <w:sz w:val="18"/>
                      <w:szCs w:val="18"/>
                    </w:rPr>
                    <w:t>1.本项目VOC</w:t>
                  </w:r>
                  <w:r>
                    <w:rPr>
                      <w:bCs/>
                      <w:color w:val="auto"/>
                      <w:sz w:val="18"/>
                      <w:szCs w:val="18"/>
                      <w:vertAlign w:val="subscript"/>
                    </w:rPr>
                    <w:t>S</w:t>
                  </w:r>
                  <w:r>
                    <w:rPr>
                      <w:bCs/>
                      <w:color w:val="auto"/>
                      <w:sz w:val="18"/>
                      <w:szCs w:val="18"/>
                    </w:rPr>
                    <w:t>废气污染物排放满足GB16297排放标准的规定。</w:t>
                  </w:r>
                </w:p>
                <w:p w14:paraId="421B5F6F">
                  <w:pPr>
                    <w:spacing w:line="300" w:lineRule="exact"/>
                    <w:ind w:firstLine="0" w:firstLineChars="0"/>
                    <w:rPr>
                      <w:bCs/>
                      <w:color w:val="auto"/>
                      <w:sz w:val="18"/>
                      <w:szCs w:val="18"/>
                    </w:rPr>
                  </w:pPr>
                  <w:r>
                    <w:rPr>
                      <w:bCs/>
                      <w:color w:val="auto"/>
                      <w:sz w:val="18"/>
                      <w:szCs w:val="18"/>
                    </w:rPr>
                    <w:t>2.本项目产生的有机废气经密闭负压收集后经“</w:t>
                  </w:r>
                  <w:bookmarkStart w:id="6" w:name="OLE_LINK15"/>
                  <w:r>
                    <w:rPr>
                      <w:rFonts w:hint="eastAsia"/>
                      <w:color w:val="auto"/>
                      <w:sz w:val="18"/>
                      <w:szCs w:val="18"/>
                      <w:lang w:val="en-US" w:eastAsia="zh-CN"/>
                    </w:rPr>
                    <w:t>UV光催化氧化</w:t>
                  </w:r>
                  <w:bookmarkEnd w:id="6"/>
                  <w:r>
                    <w:rPr>
                      <w:rFonts w:hint="eastAsia"/>
                      <w:color w:val="auto"/>
                      <w:sz w:val="18"/>
                      <w:szCs w:val="18"/>
                      <w:lang w:val="en-US" w:eastAsia="zh-CN"/>
                    </w:rPr>
                    <w:t>+活性炭吸附</w:t>
                  </w:r>
                  <w:r>
                    <w:rPr>
                      <w:bCs/>
                      <w:color w:val="auto"/>
                      <w:sz w:val="18"/>
                      <w:szCs w:val="18"/>
                    </w:rPr>
                    <w:t>装置”处理后，通过15m高排气筒有组织排放。“</w:t>
                  </w:r>
                  <w:r>
                    <w:rPr>
                      <w:rFonts w:hint="eastAsia"/>
                      <w:color w:val="auto"/>
                      <w:sz w:val="18"/>
                      <w:szCs w:val="18"/>
                      <w:lang w:val="en-US" w:eastAsia="zh-CN"/>
                    </w:rPr>
                    <w:t>UV光催化氧化+活性炭吸附</w:t>
                  </w:r>
                  <w:r>
                    <w:rPr>
                      <w:bCs/>
                      <w:color w:val="auto"/>
                      <w:sz w:val="18"/>
                      <w:szCs w:val="18"/>
                    </w:rPr>
                    <w:t>装置”</w:t>
                  </w:r>
                  <w:r>
                    <w:rPr>
                      <w:rFonts w:hint="eastAsia"/>
                      <w:bCs/>
                      <w:color w:val="auto"/>
                      <w:sz w:val="18"/>
                      <w:szCs w:val="18"/>
                    </w:rPr>
                    <w:t>对</w:t>
                  </w:r>
                  <w:r>
                    <w:rPr>
                      <w:bCs/>
                      <w:color w:val="auto"/>
                      <w:sz w:val="18"/>
                      <w:szCs w:val="18"/>
                    </w:rPr>
                    <w:t>NMHC处理效率</w:t>
                  </w:r>
                  <w:r>
                    <w:rPr>
                      <w:rFonts w:hint="eastAsia"/>
                      <w:bCs/>
                      <w:color w:val="auto"/>
                      <w:sz w:val="18"/>
                      <w:szCs w:val="18"/>
                      <w:lang w:eastAsia="zh-CN"/>
                    </w:rPr>
                    <w:t>不</w:t>
                  </w:r>
                  <w:r>
                    <w:rPr>
                      <w:bCs/>
                      <w:color w:val="auto"/>
                      <w:sz w:val="18"/>
                      <w:szCs w:val="18"/>
                    </w:rPr>
                    <w:t>低于80%</w:t>
                  </w:r>
                  <w:r>
                    <w:rPr>
                      <w:rFonts w:hint="eastAsia"/>
                      <w:bCs/>
                      <w:color w:val="auto"/>
                      <w:sz w:val="18"/>
                      <w:szCs w:val="18"/>
                    </w:rPr>
                    <w:t>。</w:t>
                  </w:r>
                </w:p>
                <w:p w14:paraId="358D7645">
                  <w:pPr>
                    <w:spacing w:line="300" w:lineRule="exact"/>
                    <w:ind w:firstLine="0" w:firstLineChars="0"/>
                    <w:rPr>
                      <w:bCs/>
                      <w:color w:val="auto"/>
                      <w:sz w:val="18"/>
                      <w:szCs w:val="18"/>
                    </w:rPr>
                  </w:pPr>
                  <w:r>
                    <w:rPr>
                      <w:bCs/>
                      <w:color w:val="auto"/>
                      <w:sz w:val="18"/>
                      <w:szCs w:val="18"/>
                    </w:rPr>
                    <w:t>3.本项目排气筒高度为15m。</w:t>
                  </w:r>
                </w:p>
                <w:p w14:paraId="21C1EBE5">
                  <w:pPr>
                    <w:spacing w:line="300" w:lineRule="exact"/>
                    <w:ind w:firstLine="0" w:firstLineChars="0"/>
                    <w:rPr>
                      <w:bCs/>
                      <w:color w:val="auto"/>
                      <w:sz w:val="18"/>
                      <w:szCs w:val="18"/>
                      <w:highlight w:val="cyan"/>
                    </w:rPr>
                  </w:pPr>
                  <w:r>
                    <w:rPr>
                      <w:bCs/>
                      <w:color w:val="auto"/>
                      <w:sz w:val="18"/>
                      <w:szCs w:val="18"/>
                    </w:rPr>
                    <w:t>4.本项目VOC</w:t>
                  </w:r>
                  <w:r>
                    <w:rPr>
                      <w:bCs/>
                      <w:color w:val="auto"/>
                      <w:sz w:val="18"/>
                      <w:szCs w:val="18"/>
                      <w:vertAlign w:val="subscript"/>
                    </w:rPr>
                    <w:t>S</w:t>
                  </w:r>
                  <w:r>
                    <w:rPr>
                      <w:bCs/>
                      <w:color w:val="auto"/>
                      <w:sz w:val="18"/>
                      <w:szCs w:val="18"/>
                    </w:rPr>
                    <w:t>废气经收集处理后通过1根15m高排气筒排放，不涉及执行不同排放控制要求的废气合并排气筒排放情况。</w:t>
                  </w:r>
                </w:p>
              </w:tc>
              <w:tc>
                <w:tcPr>
                  <w:tcW w:w="736" w:type="dxa"/>
                  <w:vAlign w:val="center"/>
                </w:tcPr>
                <w:p w14:paraId="7A742C5E">
                  <w:pPr>
                    <w:spacing w:line="300" w:lineRule="exact"/>
                    <w:ind w:firstLine="0" w:firstLineChars="0"/>
                    <w:jc w:val="center"/>
                    <w:rPr>
                      <w:bCs/>
                      <w:color w:val="auto"/>
                      <w:sz w:val="18"/>
                      <w:szCs w:val="18"/>
                    </w:rPr>
                  </w:pPr>
                  <w:r>
                    <w:rPr>
                      <w:bCs/>
                      <w:color w:val="auto"/>
                      <w:sz w:val="18"/>
                      <w:szCs w:val="18"/>
                    </w:rPr>
                    <w:t>符合</w:t>
                  </w:r>
                </w:p>
              </w:tc>
            </w:tr>
            <w:tr w14:paraId="39C79C6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vMerge w:val="continue"/>
                  <w:vAlign w:val="center"/>
                </w:tcPr>
                <w:p w14:paraId="529EAC7A">
                  <w:pPr>
                    <w:spacing w:line="300" w:lineRule="exact"/>
                    <w:ind w:firstLine="0" w:firstLineChars="0"/>
                    <w:jc w:val="center"/>
                    <w:rPr>
                      <w:bCs/>
                      <w:color w:val="auto"/>
                      <w:sz w:val="18"/>
                      <w:szCs w:val="18"/>
                    </w:rPr>
                  </w:pPr>
                </w:p>
              </w:tc>
              <w:tc>
                <w:tcPr>
                  <w:tcW w:w="3491" w:type="dxa"/>
                  <w:vAlign w:val="center"/>
                </w:tcPr>
                <w:p w14:paraId="79B17DA1">
                  <w:pPr>
                    <w:spacing w:line="300" w:lineRule="exact"/>
                    <w:ind w:firstLine="0" w:firstLineChars="0"/>
                    <w:rPr>
                      <w:bCs/>
                      <w:color w:val="auto"/>
                      <w:sz w:val="18"/>
                      <w:szCs w:val="18"/>
                    </w:rPr>
                  </w:pPr>
                  <w:r>
                    <w:rPr>
                      <w:bCs/>
                      <w:color w:val="auto"/>
                      <w:sz w:val="18"/>
                      <w:szCs w:val="18"/>
                    </w:rPr>
                    <w:t>10.4 记录要求</w:t>
                  </w:r>
                </w:p>
                <w:p w14:paraId="154B6BF0">
                  <w:pPr>
                    <w:spacing w:line="300" w:lineRule="exact"/>
                    <w:ind w:firstLine="0" w:firstLineChars="0"/>
                    <w:rPr>
                      <w:bCs/>
                      <w:color w:val="auto"/>
                      <w:sz w:val="18"/>
                      <w:szCs w:val="18"/>
                    </w:rPr>
                  </w:pPr>
                  <w:r>
                    <w:rPr>
                      <w:bCs/>
                      <w:color w:val="auto"/>
                      <w:sz w:val="18"/>
                      <w:szCs w:val="18"/>
                    </w:rPr>
                    <w:t>企业应建立台账，记录废气收集系统、VOCs处理设施的主要运行和维护信息，如运行时间、废气处理量、操作温度、停留时间、吸附剂再生/更换周期和更换量、催化剂更换周期和更换量、吸收液pH值等关键运行参数。台账保存期限不少于3 年。</w:t>
                  </w:r>
                </w:p>
              </w:tc>
              <w:tc>
                <w:tcPr>
                  <w:tcW w:w="1997" w:type="dxa"/>
                  <w:vAlign w:val="center"/>
                </w:tcPr>
                <w:p w14:paraId="2D15B4BA">
                  <w:pPr>
                    <w:spacing w:line="300" w:lineRule="exact"/>
                    <w:ind w:firstLine="0" w:firstLineChars="0"/>
                    <w:jc w:val="center"/>
                    <w:rPr>
                      <w:bCs/>
                      <w:color w:val="auto"/>
                      <w:sz w:val="18"/>
                      <w:szCs w:val="18"/>
                    </w:rPr>
                  </w:pPr>
                  <w:r>
                    <w:rPr>
                      <w:bCs/>
                      <w:color w:val="auto"/>
                      <w:sz w:val="18"/>
                      <w:szCs w:val="18"/>
                    </w:rPr>
                    <w:t>本项目建成后，企业将按相关要求建立台账，记录废气收集系统、VOCs处理设施的主要运行和维护信息。</w:t>
                  </w:r>
                </w:p>
              </w:tc>
              <w:tc>
                <w:tcPr>
                  <w:tcW w:w="736" w:type="dxa"/>
                  <w:vAlign w:val="center"/>
                </w:tcPr>
                <w:p w14:paraId="6C892F4A">
                  <w:pPr>
                    <w:spacing w:line="300" w:lineRule="exact"/>
                    <w:ind w:firstLine="0" w:firstLineChars="0"/>
                    <w:jc w:val="center"/>
                    <w:rPr>
                      <w:bCs/>
                      <w:color w:val="auto"/>
                      <w:sz w:val="18"/>
                      <w:szCs w:val="18"/>
                    </w:rPr>
                  </w:pPr>
                  <w:r>
                    <w:rPr>
                      <w:bCs/>
                      <w:color w:val="auto"/>
                      <w:sz w:val="18"/>
                      <w:szCs w:val="18"/>
                    </w:rPr>
                    <w:t>符合</w:t>
                  </w:r>
                </w:p>
              </w:tc>
            </w:tr>
          </w:tbl>
          <w:p w14:paraId="05723880">
            <w:pPr>
              <w:pStyle w:val="30"/>
              <w:spacing w:after="0" w:line="480" w:lineRule="exact"/>
              <w:ind w:left="0" w:leftChars="0" w:firstLine="0" w:firstLineChars="0"/>
              <w:rPr>
                <w:b/>
                <w:bCs/>
                <w:color w:val="auto"/>
                <w:sz w:val="21"/>
                <w:szCs w:val="21"/>
              </w:rPr>
            </w:pPr>
            <w:r>
              <w:rPr>
                <w:rFonts w:hint="eastAsia"/>
                <w:color w:val="auto"/>
                <w:lang w:val="en-US" w:eastAsia="zh-CN"/>
              </w:rPr>
              <w:t>7</w:t>
            </w:r>
            <w:r>
              <w:rPr>
                <w:color w:val="auto"/>
              </w:rPr>
              <w:t>、</w:t>
            </w:r>
            <w:r>
              <w:rPr>
                <w:b/>
                <w:bCs/>
                <w:color w:val="auto"/>
                <w:sz w:val="21"/>
                <w:szCs w:val="21"/>
              </w:rPr>
              <w:t>与塑料制品行业A级企业绩效分级指标的对照分析</w:t>
            </w:r>
          </w:p>
          <w:p w14:paraId="59A2C5CC">
            <w:pPr>
              <w:pStyle w:val="18"/>
              <w:spacing w:after="0" w:line="480" w:lineRule="exact"/>
              <w:ind w:left="0" w:leftChars="0" w:firstLine="420"/>
              <w:jc w:val="left"/>
              <w:rPr>
                <w:color w:val="auto"/>
                <w:sz w:val="21"/>
                <w:szCs w:val="21"/>
              </w:rPr>
            </w:pPr>
            <w:r>
              <w:rPr>
                <w:color w:val="auto"/>
                <w:sz w:val="21"/>
                <w:szCs w:val="21"/>
              </w:rPr>
              <w:t>本项目为塑料制品业，项目与《河南省重污染天气重点行业应急减排措施制定技术指南（2021年修订版）》中塑料制品行业A级企业绩效分级指标相符性分析如下：</w:t>
            </w:r>
          </w:p>
          <w:p w14:paraId="38D0BAF2">
            <w:pPr>
              <w:numPr>
                <w:ilvl w:val="0"/>
                <w:numId w:val="3"/>
              </w:numPr>
              <w:spacing w:line="240" w:lineRule="auto"/>
              <w:ind w:firstLine="0" w:firstLineChars="0"/>
              <w:jc w:val="center"/>
              <w:rPr>
                <w:rFonts w:eastAsia="黑体"/>
                <w:color w:val="auto"/>
                <w:szCs w:val="21"/>
              </w:rPr>
            </w:pPr>
            <w:r>
              <w:rPr>
                <w:rFonts w:eastAsia="黑体"/>
                <w:color w:val="auto"/>
                <w:szCs w:val="21"/>
              </w:rPr>
              <w:t>塑料制品行业A级企业绩效分级指标</w:t>
            </w:r>
          </w:p>
          <w:tbl>
            <w:tblPr>
              <w:tblStyle w:val="31"/>
              <w:tblW w:w="5035"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39"/>
              <w:gridCol w:w="3391"/>
              <w:gridCol w:w="2409"/>
              <w:gridCol w:w="490"/>
            </w:tblGrid>
            <w:tr w14:paraId="61795C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876" w:type="pct"/>
                  <w:gridSpan w:val="2"/>
                  <w:tcMar>
                    <w:top w:w="0" w:type="dxa"/>
                    <w:left w:w="28" w:type="dxa"/>
                    <w:bottom w:w="0" w:type="dxa"/>
                    <w:right w:w="28" w:type="dxa"/>
                  </w:tcMar>
                  <w:vAlign w:val="center"/>
                </w:tcPr>
                <w:p w14:paraId="1DFA1904">
                  <w:pPr>
                    <w:adjustRightInd w:val="0"/>
                    <w:snapToGrid w:val="0"/>
                    <w:spacing w:line="300" w:lineRule="exact"/>
                    <w:ind w:firstLine="0" w:firstLineChars="0"/>
                    <w:jc w:val="center"/>
                    <w:rPr>
                      <w:snapToGrid w:val="0"/>
                      <w:color w:val="auto"/>
                      <w:kern w:val="0"/>
                      <w:sz w:val="18"/>
                      <w:szCs w:val="18"/>
                    </w:rPr>
                  </w:pPr>
                  <w:r>
                    <w:rPr>
                      <w:snapToGrid w:val="0"/>
                      <w:color w:val="auto"/>
                      <w:kern w:val="0"/>
                      <w:sz w:val="18"/>
                      <w:szCs w:val="18"/>
                    </w:rPr>
                    <w:t>塑料制品行业A级企业绩效分级指标</w:t>
                  </w:r>
                </w:p>
              </w:tc>
              <w:tc>
                <w:tcPr>
                  <w:tcW w:w="1764" w:type="pct"/>
                  <w:tcMar>
                    <w:top w:w="0" w:type="dxa"/>
                    <w:left w:w="28" w:type="dxa"/>
                    <w:bottom w:w="0" w:type="dxa"/>
                    <w:right w:w="28" w:type="dxa"/>
                  </w:tcMar>
                  <w:vAlign w:val="center"/>
                </w:tcPr>
                <w:p w14:paraId="7363DA83">
                  <w:pPr>
                    <w:adjustRightInd w:val="0"/>
                    <w:snapToGrid w:val="0"/>
                    <w:spacing w:line="300" w:lineRule="exact"/>
                    <w:ind w:firstLine="0" w:firstLineChars="0"/>
                    <w:jc w:val="center"/>
                    <w:rPr>
                      <w:snapToGrid w:val="0"/>
                      <w:color w:val="auto"/>
                      <w:kern w:val="0"/>
                      <w:sz w:val="18"/>
                      <w:szCs w:val="18"/>
                    </w:rPr>
                  </w:pPr>
                  <w:r>
                    <w:rPr>
                      <w:snapToGrid w:val="0"/>
                      <w:color w:val="auto"/>
                      <w:kern w:val="0"/>
                      <w:sz w:val="18"/>
                      <w:szCs w:val="18"/>
                    </w:rPr>
                    <w:t>本项目情况</w:t>
                  </w:r>
                </w:p>
              </w:tc>
              <w:tc>
                <w:tcPr>
                  <w:tcW w:w="359" w:type="pct"/>
                  <w:tcMar>
                    <w:top w:w="0" w:type="dxa"/>
                    <w:left w:w="28" w:type="dxa"/>
                    <w:bottom w:w="0" w:type="dxa"/>
                    <w:right w:w="28" w:type="dxa"/>
                  </w:tcMar>
                  <w:vAlign w:val="center"/>
                </w:tcPr>
                <w:p w14:paraId="623069AC">
                  <w:pPr>
                    <w:adjustRightInd w:val="0"/>
                    <w:snapToGrid w:val="0"/>
                    <w:spacing w:line="300" w:lineRule="exact"/>
                    <w:ind w:firstLine="0" w:firstLineChars="0"/>
                    <w:jc w:val="center"/>
                    <w:rPr>
                      <w:snapToGrid w:val="0"/>
                      <w:color w:val="auto"/>
                      <w:kern w:val="0"/>
                      <w:sz w:val="18"/>
                      <w:szCs w:val="18"/>
                    </w:rPr>
                  </w:pPr>
                  <w:r>
                    <w:rPr>
                      <w:snapToGrid w:val="0"/>
                      <w:color w:val="auto"/>
                      <w:kern w:val="0"/>
                      <w:sz w:val="18"/>
                      <w:szCs w:val="18"/>
                    </w:rPr>
                    <w:t>相符性</w:t>
                  </w:r>
                </w:p>
              </w:tc>
            </w:tr>
            <w:tr w14:paraId="3144B9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4" w:type="pct"/>
                  <w:vMerge w:val="restart"/>
                  <w:tcMar>
                    <w:top w:w="0" w:type="dxa"/>
                    <w:left w:w="28" w:type="dxa"/>
                    <w:bottom w:w="0" w:type="dxa"/>
                    <w:right w:w="28" w:type="dxa"/>
                  </w:tcMar>
                  <w:vAlign w:val="center"/>
                </w:tcPr>
                <w:p w14:paraId="510F223E">
                  <w:pPr>
                    <w:adjustRightInd w:val="0"/>
                    <w:snapToGrid w:val="0"/>
                    <w:spacing w:line="300" w:lineRule="exact"/>
                    <w:ind w:firstLine="0" w:firstLineChars="0"/>
                    <w:jc w:val="center"/>
                    <w:rPr>
                      <w:color w:val="auto"/>
                      <w:sz w:val="18"/>
                      <w:szCs w:val="18"/>
                    </w:rPr>
                  </w:pPr>
                  <w:r>
                    <w:rPr>
                      <w:color w:val="auto"/>
                      <w:sz w:val="18"/>
                      <w:szCs w:val="18"/>
                    </w:rPr>
                    <w:t>废气收集及处理工艺</w:t>
                  </w:r>
                </w:p>
              </w:tc>
              <w:tc>
                <w:tcPr>
                  <w:tcW w:w="2482" w:type="pct"/>
                  <w:tcMar>
                    <w:top w:w="0" w:type="dxa"/>
                    <w:left w:w="28" w:type="dxa"/>
                    <w:bottom w:w="0" w:type="dxa"/>
                    <w:right w:w="28" w:type="dxa"/>
                  </w:tcMar>
                  <w:vAlign w:val="center"/>
                </w:tcPr>
                <w:p w14:paraId="76351F30">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1.投料、挤塑、注塑、滚塑、吹塑、压延、挤出、造粒、热定型、冷却、发泡、熟化、干燥等涉VOCs工序采用密闭设备或在密闭空间内操作，废气有效收集至VOCs废气处理系统，车间外无异味；采用局部集气罩的，距集气罩开口面最远处的VOCs无组织排放位置，控制风速不低于0.3米/秒</w:t>
                  </w:r>
                </w:p>
              </w:tc>
              <w:tc>
                <w:tcPr>
                  <w:tcW w:w="1764" w:type="pct"/>
                  <w:tcMar>
                    <w:top w:w="0" w:type="dxa"/>
                    <w:left w:w="28" w:type="dxa"/>
                    <w:bottom w:w="0" w:type="dxa"/>
                    <w:right w:w="28" w:type="dxa"/>
                  </w:tcMar>
                  <w:vAlign w:val="center"/>
                </w:tcPr>
                <w:p w14:paraId="7976BE69">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本项目</w:t>
                  </w:r>
                  <w:r>
                    <w:rPr>
                      <w:rFonts w:hint="eastAsia"/>
                      <w:snapToGrid w:val="0"/>
                      <w:color w:val="auto"/>
                      <w:kern w:val="0"/>
                      <w:sz w:val="18"/>
                      <w:szCs w:val="18"/>
                    </w:rPr>
                    <w:t>配料、混料</w:t>
                  </w:r>
                  <w:r>
                    <w:rPr>
                      <w:snapToGrid w:val="0"/>
                      <w:color w:val="auto"/>
                      <w:kern w:val="0"/>
                      <w:sz w:val="18"/>
                      <w:szCs w:val="18"/>
                    </w:rPr>
                    <w:t>、挤出等工序均在密闭车间内进行，VOCs废气有效收集至一套</w:t>
                  </w:r>
                  <w:r>
                    <w:rPr>
                      <w:rFonts w:hint="eastAsia"/>
                      <w:color w:val="auto"/>
                      <w:sz w:val="18"/>
                      <w:szCs w:val="18"/>
                      <w:lang w:val="en-US" w:eastAsia="zh-CN"/>
                    </w:rPr>
                    <w:t>UV光催化氧化</w:t>
                  </w:r>
                  <w:r>
                    <w:rPr>
                      <w:rFonts w:hint="eastAsia"/>
                      <w:snapToGrid w:val="0"/>
                      <w:color w:val="auto"/>
                      <w:kern w:val="0"/>
                      <w:sz w:val="18"/>
                      <w:szCs w:val="18"/>
                      <w:lang w:val="en-US" w:eastAsia="zh-CN"/>
                    </w:rPr>
                    <w:t>+活性炭吸附</w:t>
                  </w:r>
                  <w:r>
                    <w:rPr>
                      <w:snapToGrid w:val="0"/>
                      <w:color w:val="auto"/>
                      <w:kern w:val="0"/>
                      <w:sz w:val="18"/>
                      <w:szCs w:val="18"/>
                    </w:rPr>
                    <w:t>装置进行处理</w:t>
                  </w:r>
                </w:p>
              </w:tc>
              <w:tc>
                <w:tcPr>
                  <w:tcW w:w="359" w:type="pct"/>
                  <w:tcMar>
                    <w:top w:w="0" w:type="dxa"/>
                    <w:left w:w="28" w:type="dxa"/>
                    <w:bottom w:w="0" w:type="dxa"/>
                    <w:right w:w="28" w:type="dxa"/>
                  </w:tcMar>
                  <w:vAlign w:val="center"/>
                </w:tcPr>
                <w:p w14:paraId="014D3D52">
                  <w:pPr>
                    <w:adjustRightInd w:val="0"/>
                    <w:snapToGrid w:val="0"/>
                    <w:spacing w:line="300" w:lineRule="exact"/>
                    <w:ind w:firstLine="0" w:firstLineChars="0"/>
                    <w:jc w:val="center"/>
                    <w:rPr>
                      <w:snapToGrid w:val="0"/>
                      <w:color w:val="auto"/>
                      <w:kern w:val="0"/>
                      <w:sz w:val="18"/>
                      <w:szCs w:val="18"/>
                    </w:rPr>
                  </w:pPr>
                  <w:r>
                    <w:rPr>
                      <w:snapToGrid w:val="0"/>
                      <w:color w:val="auto"/>
                      <w:kern w:val="0"/>
                      <w:sz w:val="18"/>
                      <w:szCs w:val="18"/>
                    </w:rPr>
                    <w:t>相符</w:t>
                  </w:r>
                </w:p>
              </w:tc>
            </w:tr>
            <w:tr w14:paraId="30C99FB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4" w:type="pct"/>
                  <w:vMerge w:val="continue"/>
                  <w:tcMar>
                    <w:top w:w="0" w:type="dxa"/>
                    <w:left w:w="28" w:type="dxa"/>
                    <w:bottom w:w="0" w:type="dxa"/>
                    <w:right w:w="28" w:type="dxa"/>
                  </w:tcMar>
                  <w:vAlign w:val="center"/>
                </w:tcPr>
                <w:p w14:paraId="0D9DC9CC">
                  <w:pPr>
                    <w:adjustRightInd w:val="0"/>
                    <w:snapToGrid w:val="0"/>
                    <w:spacing w:line="300" w:lineRule="exact"/>
                    <w:ind w:firstLine="0" w:firstLineChars="0"/>
                    <w:jc w:val="center"/>
                    <w:rPr>
                      <w:snapToGrid w:val="0"/>
                      <w:color w:val="auto"/>
                      <w:kern w:val="0"/>
                      <w:sz w:val="18"/>
                      <w:szCs w:val="18"/>
                    </w:rPr>
                  </w:pPr>
                </w:p>
              </w:tc>
              <w:tc>
                <w:tcPr>
                  <w:tcW w:w="2482" w:type="pct"/>
                  <w:tcMar>
                    <w:top w:w="0" w:type="dxa"/>
                    <w:left w:w="28" w:type="dxa"/>
                    <w:bottom w:w="0" w:type="dxa"/>
                    <w:right w:w="28" w:type="dxa"/>
                  </w:tcMar>
                  <w:vAlign w:val="center"/>
                </w:tcPr>
                <w:p w14:paraId="47EE05D0">
                  <w:pPr>
                    <w:adjustRightInd w:val="0"/>
                    <w:snapToGrid w:val="0"/>
                    <w:spacing w:line="300" w:lineRule="exact"/>
                    <w:ind w:firstLine="0" w:firstLineChars="0"/>
                    <w:jc w:val="left"/>
                    <w:rPr>
                      <w:b w:val="0"/>
                      <w:bCs w:val="0"/>
                      <w:snapToGrid w:val="0"/>
                      <w:color w:val="auto"/>
                      <w:kern w:val="0"/>
                      <w:sz w:val="18"/>
                      <w:szCs w:val="18"/>
                      <w:u w:val="none"/>
                    </w:rPr>
                  </w:pPr>
                  <w:r>
                    <w:rPr>
                      <w:b w:val="0"/>
                      <w:bCs w:val="0"/>
                      <w:snapToGrid w:val="0"/>
                      <w:color w:val="auto"/>
                      <w:kern w:val="0"/>
                      <w:sz w:val="18"/>
                      <w:szCs w:val="18"/>
                      <w:u w:val="none"/>
                    </w:rPr>
                    <w:t>2.VOCs治理采用燃烧工艺（包括直接燃烧、催化燃烧和蓄热燃烧），或静电、吸附、低温等离子、生物法等两级及以上组合工艺处理（采用一次性活性炭吸附的，活性炭碘值在800mg/g及以上）</w:t>
                  </w:r>
                </w:p>
              </w:tc>
              <w:tc>
                <w:tcPr>
                  <w:tcW w:w="1764" w:type="pct"/>
                  <w:tcMar>
                    <w:top w:w="0" w:type="dxa"/>
                    <w:left w:w="28" w:type="dxa"/>
                    <w:bottom w:w="0" w:type="dxa"/>
                    <w:right w:w="28" w:type="dxa"/>
                  </w:tcMar>
                  <w:vAlign w:val="center"/>
                </w:tcPr>
                <w:p w14:paraId="5E0152CE">
                  <w:pPr>
                    <w:adjustRightInd w:val="0"/>
                    <w:snapToGrid w:val="0"/>
                    <w:spacing w:line="300" w:lineRule="exact"/>
                    <w:ind w:firstLine="0" w:firstLineChars="0"/>
                    <w:jc w:val="left"/>
                    <w:rPr>
                      <w:b w:val="0"/>
                      <w:bCs w:val="0"/>
                      <w:snapToGrid w:val="0"/>
                      <w:color w:val="auto"/>
                      <w:kern w:val="0"/>
                      <w:sz w:val="18"/>
                      <w:szCs w:val="18"/>
                      <w:u w:val="none"/>
                    </w:rPr>
                  </w:pPr>
                  <w:r>
                    <w:rPr>
                      <w:b w:val="0"/>
                      <w:bCs w:val="0"/>
                      <w:color w:val="auto"/>
                      <w:sz w:val="18"/>
                      <w:szCs w:val="18"/>
                      <w:u w:val="none"/>
                    </w:rPr>
                    <w:t>本项目有机废气</w:t>
                  </w:r>
                  <w:r>
                    <w:rPr>
                      <w:b w:val="0"/>
                      <w:bCs w:val="0"/>
                      <w:snapToGrid w:val="0"/>
                      <w:color w:val="auto"/>
                      <w:kern w:val="0"/>
                      <w:sz w:val="18"/>
                      <w:szCs w:val="18"/>
                      <w:u w:val="none"/>
                    </w:rPr>
                    <w:t>采用</w:t>
                  </w:r>
                  <w:r>
                    <w:rPr>
                      <w:rFonts w:hint="eastAsia"/>
                      <w:b w:val="0"/>
                      <w:bCs w:val="0"/>
                      <w:snapToGrid w:val="0"/>
                      <w:color w:val="auto"/>
                      <w:kern w:val="0"/>
                      <w:sz w:val="18"/>
                      <w:szCs w:val="18"/>
                      <w:u w:val="none"/>
                      <w:lang w:val="en-US" w:eastAsia="zh-CN"/>
                    </w:rPr>
                    <w:t>UV光催化氧化</w:t>
                  </w:r>
                  <w:r>
                    <w:rPr>
                      <w:rFonts w:hint="eastAsia"/>
                      <w:b w:val="0"/>
                      <w:bCs w:val="0"/>
                      <w:color w:val="auto"/>
                      <w:sz w:val="18"/>
                      <w:szCs w:val="18"/>
                      <w:u w:val="none"/>
                      <w:lang w:val="en-US" w:eastAsia="zh-CN"/>
                    </w:rPr>
                    <w:t>+活性炭吸附</w:t>
                  </w:r>
                  <w:r>
                    <w:rPr>
                      <w:b w:val="0"/>
                      <w:bCs w:val="0"/>
                      <w:snapToGrid w:val="0"/>
                      <w:color w:val="auto"/>
                      <w:kern w:val="0"/>
                      <w:sz w:val="18"/>
                      <w:szCs w:val="18"/>
                      <w:u w:val="none"/>
                    </w:rPr>
                    <w:t>工艺处理</w:t>
                  </w:r>
                </w:p>
              </w:tc>
              <w:tc>
                <w:tcPr>
                  <w:tcW w:w="359" w:type="pct"/>
                  <w:tcMar>
                    <w:top w:w="0" w:type="dxa"/>
                    <w:left w:w="28" w:type="dxa"/>
                    <w:bottom w:w="0" w:type="dxa"/>
                    <w:right w:w="28" w:type="dxa"/>
                  </w:tcMar>
                  <w:vAlign w:val="center"/>
                </w:tcPr>
                <w:p w14:paraId="35043473">
                  <w:pPr>
                    <w:adjustRightInd w:val="0"/>
                    <w:snapToGrid w:val="0"/>
                    <w:spacing w:line="300" w:lineRule="exact"/>
                    <w:ind w:firstLine="0" w:firstLineChars="0"/>
                    <w:jc w:val="center"/>
                    <w:rPr>
                      <w:snapToGrid w:val="0"/>
                      <w:color w:val="auto"/>
                      <w:kern w:val="0"/>
                      <w:sz w:val="18"/>
                      <w:szCs w:val="18"/>
                    </w:rPr>
                  </w:pPr>
                  <w:r>
                    <w:rPr>
                      <w:snapToGrid w:val="0"/>
                      <w:color w:val="auto"/>
                      <w:kern w:val="0"/>
                      <w:sz w:val="18"/>
                      <w:szCs w:val="18"/>
                    </w:rPr>
                    <w:t>相符</w:t>
                  </w:r>
                </w:p>
              </w:tc>
            </w:tr>
            <w:tr w14:paraId="05855CD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4" w:type="pct"/>
                  <w:vMerge w:val="continue"/>
                  <w:tcMar>
                    <w:top w:w="0" w:type="dxa"/>
                    <w:left w:w="28" w:type="dxa"/>
                    <w:bottom w:w="0" w:type="dxa"/>
                    <w:right w:w="28" w:type="dxa"/>
                  </w:tcMar>
                  <w:vAlign w:val="center"/>
                </w:tcPr>
                <w:p w14:paraId="64075FDF">
                  <w:pPr>
                    <w:adjustRightInd w:val="0"/>
                    <w:snapToGrid w:val="0"/>
                    <w:spacing w:line="300" w:lineRule="exact"/>
                    <w:ind w:firstLine="0" w:firstLineChars="0"/>
                    <w:jc w:val="center"/>
                    <w:rPr>
                      <w:snapToGrid w:val="0"/>
                      <w:color w:val="auto"/>
                      <w:kern w:val="0"/>
                      <w:sz w:val="18"/>
                      <w:szCs w:val="18"/>
                    </w:rPr>
                  </w:pPr>
                </w:p>
              </w:tc>
              <w:tc>
                <w:tcPr>
                  <w:tcW w:w="2482" w:type="pct"/>
                  <w:tcMar>
                    <w:top w:w="0" w:type="dxa"/>
                    <w:left w:w="28" w:type="dxa"/>
                    <w:bottom w:w="0" w:type="dxa"/>
                    <w:right w:w="28" w:type="dxa"/>
                  </w:tcMar>
                  <w:vAlign w:val="center"/>
                </w:tcPr>
                <w:p w14:paraId="01F7CEEC">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3.粉状、粒状物料采用自动投料器投加和配混，投加和混配工序在封闭车间内进行，PM有效收集，采用覆膜滤袋、滤筒等高效除尘技术</w:t>
                  </w:r>
                </w:p>
              </w:tc>
              <w:tc>
                <w:tcPr>
                  <w:tcW w:w="1764" w:type="pct"/>
                  <w:tcMar>
                    <w:top w:w="0" w:type="dxa"/>
                    <w:left w:w="28" w:type="dxa"/>
                    <w:bottom w:w="0" w:type="dxa"/>
                    <w:right w:w="28" w:type="dxa"/>
                  </w:tcMar>
                  <w:vAlign w:val="center"/>
                </w:tcPr>
                <w:p w14:paraId="7326C4CC">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粉状、粒状物料采用</w:t>
                  </w:r>
                  <w:r>
                    <w:rPr>
                      <w:rFonts w:hint="eastAsia"/>
                      <w:snapToGrid w:val="0"/>
                      <w:color w:val="auto"/>
                      <w:kern w:val="0"/>
                      <w:sz w:val="18"/>
                      <w:szCs w:val="18"/>
                      <w:lang w:eastAsia="zh-CN"/>
                    </w:rPr>
                    <w:t>气力输送自动上料</w:t>
                  </w:r>
                  <w:r>
                    <w:rPr>
                      <w:snapToGrid w:val="0"/>
                      <w:color w:val="auto"/>
                      <w:kern w:val="0"/>
                      <w:sz w:val="18"/>
                      <w:szCs w:val="18"/>
                    </w:rPr>
                    <w:t>和配混，投加和混配工序在</w:t>
                  </w:r>
                  <w:r>
                    <w:rPr>
                      <w:rFonts w:hint="eastAsia"/>
                      <w:snapToGrid w:val="0"/>
                      <w:color w:val="auto"/>
                      <w:kern w:val="0"/>
                      <w:sz w:val="18"/>
                      <w:szCs w:val="18"/>
                      <w:lang w:eastAsia="zh-CN"/>
                    </w:rPr>
                    <w:t>二次密闭间</w:t>
                  </w:r>
                  <w:r>
                    <w:rPr>
                      <w:snapToGrid w:val="0"/>
                      <w:color w:val="auto"/>
                      <w:kern w:val="0"/>
                      <w:sz w:val="18"/>
                      <w:szCs w:val="18"/>
                    </w:rPr>
                    <w:t>内进行，PM有效收集，采用</w:t>
                  </w:r>
                  <w:r>
                    <w:rPr>
                      <w:rFonts w:hint="eastAsia"/>
                      <w:color w:val="auto"/>
                      <w:sz w:val="18"/>
                      <w:szCs w:val="18"/>
                      <w:lang w:eastAsia="zh-CN"/>
                    </w:rPr>
                    <w:t>覆膜</w:t>
                  </w:r>
                  <w:r>
                    <w:rPr>
                      <w:snapToGrid w:val="0"/>
                      <w:color w:val="auto"/>
                      <w:kern w:val="0"/>
                      <w:sz w:val="18"/>
                      <w:szCs w:val="18"/>
                    </w:rPr>
                    <w:t>袋式除尘器处理后达标排放</w:t>
                  </w:r>
                </w:p>
              </w:tc>
              <w:tc>
                <w:tcPr>
                  <w:tcW w:w="359" w:type="pct"/>
                  <w:tcMar>
                    <w:top w:w="0" w:type="dxa"/>
                    <w:left w:w="28" w:type="dxa"/>
                    <w:bottom w:w="0" w:type="dxa"/>
                    <w:right w:w="28" w:type="dxa"/>
                  </w:tcMar>
                  <w:vAlign w:val="center"/>
                </w:tcPr>
                <w:p w14:paraId="4E9B796D">
                  <w:pPr>
                    <w:adjustRightInd w:val="0"/>
                    <w:snapToGrid w:val="0"/>
                    <w:spacing w:line="300" w:lineRule="exact"/>
                    <w:ind w:firstLine="0" w:firstLineChars="0"/>
                    <w:jc w:val="center"/>
                    <w:rPr>
                      <w:snapToGrid w:val="0"/>
                      <w:color w:val="auto"/>
                      <w:kern w:val="0"/>
                      <w:sz w:val="18"/>
                      <w:szCs w:val="18"/>
                    </w:rPr>
                  </w:pPr>
                  <w:r>
                    <w:rPr>
                      <w:snapToGrid w:val="0"/>
                      <w:color w:val="auto"/>
                      <w:kern w:val="0"/>
                      <w:sz w:val="18"/>
                      <w:szCs w:val="18"/>
                    </w:rPr>
                    <w:t>相符</w:t>
                  </w:r>
                </w:p>
              </w:tc>
            </w:tr>
            <w:tr w14:paraId="1A30B8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4" w:type="pct"/>
                  <w:vMerge w:val="continue"/>
                  <w:tcMar>
                    <w:top w:w="0" w:type="dxa"/>
                    <w:left w:w="28" w:type="dxa"/>
                    <w:bottom w:w="0" w:type="dxa"/>
                    <w:right w:w="28" w:type="dxa"/>
                  </w:tcMar>
                  <w:vAlign w:val="center"/>
                </w:tcPr>
                <w:p w14:paraId="4AF09A26">
                  <w:pPr>
                    <w:adjustRightInd w:val="0"/>
                    <w:snapToGrid w:val="0"/>
                    <w:spacing w:line="300" w:lineRule="exact"/>
                    <w:ind w:firstLine="0" w:firstLineChars="0"/>
                    <w:jc w:val="center"/>
                    <w:rPr>
                      <w:snapToGrid w:val="0"/>
                      <w:color w:val="auto"/>
                      <w:kern w:val="0"/>
                      <w:sz w:val="18"/>
                      <w:szCs w:val="18"/>
                    </w:rPr>
                  </w:pPr>
                </w:p>
              </w:tc>
              <w:tc>
                <w:tcPr>
                  <w:tcW w:w="2482" w:type="pct"/>
                  <w:tcMar>
                    <w:top w:w="0" w:type="dxa"/>
                    <w:left w:w="28" w:type="dxa"/>
                    <w:bottom w:w="0" w:type="dxa"/>
                    <w:right w:w="28" w:type="dxa"/>
                  </w:tcMar>
                  <w:vAlign w:val="center"/>
                </w:tcPr>
                <w:p w14:paraId="1693E5C2">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4.废吸附剂应密闭的包装袋或容器储存、转运，并建立储存、处置台账</w:t>
                  </w:r>
                </w:p>
              </w:tc>
              <w:tc>
                <w:tcPr>
                  <w:tcW w:w="1764" w:type="pct"/>
                  <w:tcMar>
                    <w:top w:w="0" w:type="dxa"/>
                    <w:left w:w="28" w:type="dxa"/>
                    <w:bottom w:w="0" w:type="dxa"/>
                    <w:right w:w="28" w:type="dxa"/>
                  </w:tcMar>
                  <w:vAlign w:val="center"/>
                </w:tcPr>
                <w:p w14:paraId="424AFDB5">
                  <w:pPr>
                    <w:adjustRightInd w:val="0"/>
                    <w:snapToGrid w:val="0"/>
                    <w:spacing w:line="300" w:lineRule="exact"/>
                    <w:ind w:firstLine="0" w:firstLineChars="0"/>
                    <w:jc w:val="left"/>
                    <w:rPr>
                      <w:bCs/>
                      <w:color w:val="auto"/>
                      <w:sz w:val="18"/>
                      <w:szCs w:val="18"/>
                    </w:rPr>
                  </w:pPr>
                  <w:r>
                    <w:rPr>
                      <w:bCs/>
                      <w:color w:val="auto"/>
                      <w:sz w:val="18"/>
                      <w:szCs w:val="18"/>
                    </w:rPr>
                    <w:t>本项目活性炭吸附装置更换下来的废活性采用密闭容器包装后暂存在危废暂存间内，危废暂存间设有危废管理台账</w:t>
                  </w:r>
                </w:p>
              </w:tc>
              <w:tc>
                <w:tcPr>
                  <w:tcW w:w="359" w:type="pct"/>
                  <w:tcMar>
                    <w:top w:w="0" w:type="dxa"/>
                    <w:left w:w="28" w:type="dxa"/>
                    <w:bottom w:w="0" w:type="dxa"/>
                    <w:right w:w="28" w:type="dxa"/>
                  </w:tcMar>
                  <w:vAlign w:val="center"/>
                </w:tcPr>
                <w:p w14:paraId="56E0BC3C">
                  <w:pPr>
                    <w:adjustRightInd w:val="0"/>
                    <w:snapToGrid w:val="0"/>
                    <w:spacing w:line="300" w:lineRule="exact"/>
                    <w:ind w:firstLine="0" w:firstLineChars="0"/>
                    <w:jc w:val="center"/>
                    <w:rPr>
                      <w:snapToGrid w:val="0"/>
                      <w:color w:val="auto"/>
                      <w:kern w:val="0"/>
                      <w:sz w:val="18"/>
                      <w:szCs w:val="18"/>
                    </w:rPr>
                  </w:pPr>
                  <w:r>
                    <w:rPr>
                      <w:snapToGrid w:val="0"/>
                      <w:color w:val="auto"/>
                      <w:kern w:val="0"/>
                      <w:sz w:val="18"/>
                      <w:szCs w:val="18"/>
                    </w:rPr>
                    <w:t>相符</w:t>
                  </w:r>
                </w:p>
              </w:tc>
            </w:tr>
            <w:tr w14:paraId="40D2D1A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4" w:type="pct"/>
                  <w:vMerge w:val="continue"/>
                  <w:tcMar>
                    <w:top w:w="0" w:type="dxa"/>
                    <w:left w:w="28" w:type="dxa"/>
                    <w:bottom w:w="0" w:type="dxa"/>
                    <w:right w:w="28" w:type="dxa"/>
                  </w:tcMar>
                  <w:vAlign w:val="center"/>
                </w:tcPr>
                <w:p w14:paraId="06D2C4F4">
                  <w:pPr>
                    <w:adjustRightInd w:val="0"/>
                    <w:snapToGrid w:val="0"/>
                    <w:spacing w:line="300" w:lineRule="exact"/>
                    <w:ind w:firstLine="0" w:firstLineChars="0"/>
                    <w:jc w:val="center"/>
                    <w:rPr>
                      <w:snapToGrid w:val="0"/>
                      <w:color w:val="auto"/>
                      <w:kern w:val="0"/>
                      <w:sz w:val="18"/>
                      <w:szCs w:val="18"/>
                    </w:rPr>
                  </w:pPr>
                </w:p>
              </w:tc>
              <w:tc>
                <w:tcPr>
                  <w:tcW w:w="2482" w:type="pct"/>
                  <w:tcMar>
                    <w:top w:w="0" w:type="dxa"/>
                    <w:left w:w="28" w:type="dxa"/>
                    <w:bottom w:w="0" w:type="dxa"/>
                    <w:right w:w="28" w:type="dxa"/>
                  </w:tcMar>
                  <w:vAlign w:val="center"/>
                </w:tcPr>
                <w:p w14:paraId="50309C5F">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5.NOx治理采用低氮燃烧、SNCR/SCR等适宜技术</w:t>
                  </w:r>
                </w:p>
              </w:tc>
              <w:tc>
                <w:tcPr>
                  <w:tcW w:w="1764" w:type="pct"/>
                  <w:tcMar>
                    <w:top w:w="0" w:type="dxa"/>
                    <w:left w:w="28" w:type="dxa"/>
                    <w:bottom w:w="0" w:type="dxa"/>
                    <w:right w:w="28" w:type="dxa"/>
                  </w:tcMar>
                  <w:vAlign w:val="center"/>
                </w:tcPr>
                <w:p w14:paraId="0DAC6F91">
                  <w:pPr>
                    <w:adjustRightInd w:val="0"/>
                    <w:snapToGrid w:val="0"/>
                    <w:spacing w:line="300" w:lineRule="exact"/>
                    <w:ind w:firstLine="0" w:firstLineChars="0"/>
                    <w:jc w:val="left"/>
                    <w:rPr>
                      <w:bCs/>
                      <w:color w:val="auto"/>
                      <w:sz w:val="18"/>
                      <w:szCs w:val="18"/>
                    </w:rPr>
                  </w:pPr>
                  <w:r>
                    <w:rPr>
                      <w:bCs/>
                      <w:color w:val="auto"/>
                      <w:sz w:val="18"/>
                      <w:szCs w:val="18"/>
                    </w:rPr>
                    <w:t>本项目不涉及</w:t>
                  </w:r>
                </w:p>
              </w:tc>
              <w:tc>
                <w:tcPr>
                  <w:tcW w:w="359" w:type="pct"/>
                  <w:tcMar>
                    <w:top w:w="0" w:type="dxa"/>
                    <w:left w:w="28" w:type="dxa"/>
                    <w:bottom w:w="0" w:type="dxa"/>
                    <w:right w:w="28" w:type="dxa"/>
                  </w:tcMar>
                  <w:vAlign w:val="center"/>
                </w:tcPr>
                <w:p w14:paraId="015B4639">
                  <w:pPr>
                    <w:adjustRightInd w:val="0"/>
                    <w:snapToGrid w:val="0"/>
                    <w:spacing w:line="300" w:lineRule="exact"/>
                    <w:ind w:firstLine="0" w:firstLineChars="0"/>
                    <w:jc w:val="center"/>
                    <w:rPr>
                      <w:snapToGrid w:val="0"/>
                      <w:color w:val="auto"/>
                      <w:kern w:val="0"/>
                      <w:sz w:val="18"/>
                      <w:szCs w:val="18"/>
                    </w:rPr>
                  </w:pPr>
                  <w:r>
                    <w:rPr>
                      <w:snapToGrid w:val="0"/>
                      <w:color w:val="auto"/>
                      <w:kern w:val="0"/>
                      <w:sz w:val="18"/>
                      <w:szCs w:val="18"/>
                    </w:rPr>
                    <w:t>相符</w:t>
                  </w:r>
                </w:p>
              </w:tc>
            </w:tr>
            <w:tr w14:paraId="0C18D83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4" w:type="pct"/>
                  <w:vMerge w:val="restart"/>
                  <w:tcMar>
                    <w:top w:w="0" w:type="dxa"/>
                    <w:left w:w="28" w:type="dxa"/>
                    <w:bottom w:w="0" w:type="dxa"/>
                    <w:right w:w="28" w:type="dxa"/>
                  </w:tcMar>
                  <w:vAlign w:val="center"/>
                </w:tcPr>
                <w:p w14:paraId="3064465C">
                  <w:pPr>
                    <w:adjustRightInd w:val="0"/>
                    <w:snapToGrid w:val="0"/>
                    <w:spacing w:line="300" w:lineRule="exact"/>
                    <w:ind w:firstLine="0" w:firstLineChars="0"/>
                    <w:jc w:val="center"/>
                    <w:rPr>
                      <w:snapToGrid w:val="0"/>
                      <w:color w:val="auto"/>
                      <w:kern w:val="0"/>
                      <w:sz w:val="18"/>
                      <w:szCs w:val="18"/>
                    </w:rPr>
                  </w:pPr>
                  <w:r>
                    <w:rPr>
                      <w:snapToGrid w:val="0"/>
                      <w:color w:val="auto"/>
                      <w:kern w:val="0"/>
                      <w:sz w:val="18"/>
                      <w:szCs w:val="18"/>
                    </w:rPr>
                    <w:t>无组织管控</w:t>
                  </w:r>
                </w:p>
              </w:tc>
              <w:tc>
                <w:tcPr>
                  <w:tcW w:w="2482" w:type="pct"/>
                  <w:tcMar>
                    <w:top w:w="0" w:type="dxa"/>
                    <w:left w:w="28" w:type="dxa"/>
                    <w:bottom w:w="0" w:type="dxa"/>
                    <w:right w:w="28" w:type="dxa"/>
                  </w:tcMar>
                  <w:vAlign w:val="center"/>
                </w:tcPr>
                <w:p w14:paraId="45B2A9BC">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1.VOCs物料存储于密闭的容器、包装袋、储罐、储库、料仓中；盛装VOCs物料的容器或包装袋存放于室内；盛装VOCs物料的容器或包装袋在非取用状态时应加盖、封口，保持密闭</w:t>
                  </w:r>
                </w:p>
              </w:tc>
              <w:tc>
                <w:tcPr>
                  <w:tcW w:w="1764" w:type="pct"/>
                  <w:tcMar>
                    <w:top w:w="0" w:type="dxa"/>
                    <w:left w:w="28" w:type="dxa"/>
                    <w:bottom w:w="0" w:type="dxa"/>
                    <w:right w:w="28" w:type="dxa"/>
                  </w:tcMar>
                  <w:vAlign w:val="center"/>
                </w:tcPr>
                <w:p w14:paraId="41A17997">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本项目</w:t>
                  </w:r>
                  <w:r>
                    <w:rPr>
                      <w:rFonts w:hint="eastAsia"/>
                      <w:snapToGrid w:val="0"/>
                      <w:color w:val="auto"/>
                      <w:kern w:val="0"/>
                      <w:sz w:val="18"/>
                      <w:szCs w:val="18"/>
                    </w:rPr>
                    <w:t>胶黏剂</w:t>
                  </w:r>
                  <w:r>
                    <w:rPr>
                      <w:snapToGrid w:val="0"/>
                      <w:color w:val="auto"/>
                      <w:kern w:val="0"/>
                      <w:sz w:val="18"/>
                      <w:szCs w:val="18"/>
                    </w:rPr>
                    <w:t>存储于密闭的</w:t>
                  </w:r>
                  <w:r>
                    <w:rPr>
                      <w:rFonts w:hint="eastAsia"/>
                      <w:snapToGrid w:val="0"/>
                      <w:color w:val="auto"/>
                      <w:kern w:val="0"/>
                      <w:sz w:val="18"/>
                      <w:szCs w:val="18"/>
                    </w:rPr>
                    <w:t>包装桶中，包装桶</w:t>
                  </w:r>
                  <w:r>
                    <w:rPr>
                      <w:snapToGrid w:val="0"/>
                      <w:color w:val="auto"/>
                      <w:kern w:val="0"/>
                      <w:sz w:val="18"/>
                      <w:szCs w:val="18"/>
                    </w:rPr>
                    <w:t>存放于室内</w:t>
                  </w:r>
                  <w:r>
                    <w:rPr>
                      <w:rFonts w:hint="eastAsia"/>
                      <w:snapToGrid w:val="0"/>
                      <w:color w:val="auto"/>
                      <w:kern w:val="0"/>
                      <w:sz w:val="18"/>
                      <w:szCs w:val="18"/>
                    </w:rPr>
                    <w:t>，</w:t>
                  </w:r>
                  <w:r>
                    <w:rPr>
                      <w:snapToGrid w:val="0"/>
                      <w:color w:val="auto"/>
                      <w:kern w:val="0"/>
                      <w:sz w:val="18"/>
                      <w:szCs w:val="18"/>
                    </w:rPr>
                    <w:t>在非取用状态时加盖、封口，保持密闭</w:t>
                  </w:r>
                </w:p>
              </w:tc>
              <w:tc>
                <w:tcPr>
                  <w:tcW w:w="359" w:type="pct"/>
                  <w:tcMar>
                    <w:top w:w="0" w:type="dxa"/>
                    <w:left w:w="28" w:type="dxa"/>
                    <w:bottom w:w="0" w:type="dxa"/>
                    <w:right w:w="28" w:type="dxa"/>
                  </w:tcMar>
                  <w:vAlign w:val="center"/>
                </w:tcPr>
                <w:p w14:paraId="11A7D85B">
                  <w:pPr>
                    <w:adjustRightInd w:val="0"/>
                    <w:snapToGrid w:val="0"/>
                    <w:spacing w:line="300" w:lineRule="exact"/>
                    <w:ind w:firstLine="0" w:firstLineChars="0"/>
                    <w:jc w:val="center"/>
                    <w:rPr>
                      <w:snapToGrid w:val="0"/>
                      <w:color w:val="auto"/>
                      <w:kern w:val="0"/>
                      <w:sz w:val="18"/>
                      <w:szCs w:val="18"/>
                    </w:rPr>
                  </w:pPr>
                  <w:r>
                    <w:rPr>
                      <w:snapToGrid w:val="0"/>
                      <w:color w:val="auto"/>
                      <w:kern w:val="0"/>
                      <w:sz w:val="18"/>
                      <w:szCs w:val="18"/>
                    </w:rPr>
                    <w:t>相符</w:t>
                  </w:r>
                </w:p>
              </w:tc>
            </w:tr>
            <w:tr w14:paraId="48EEF0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4" w:type="pct"/>
                  <w:vMerge w:val="continue"/>
                  <w:tcMar>
                    <w:top w:w="0" w:type="dxa"/>
                    <w:left w:w="28" w:type="dxa"/>
                    <w:bottom w:w="0" w:type="dxa"/>
                    <w:right w:w="28" w:type="dxa"/>
                  </w:tcMar>
                  <w:vAlign w:val="center"/>
                </w:tcPr>
                <w:p w14:paraId="76DF88A3">
                  <w:pPr>
                    <w:adjustRightInd w:val="0"/>
                    <w:snapToGrid w:val="0"/>
                    <w:spacing w:line="300" w:lineRule="exact"/>
                    <w:ind w:firstLine="0" w:firstLineChars="0"/>
                    <w:jc w:val="center"/>
                    <w:rPr>
                      <w:snapToGrid w:val="0"/>
                      <w:color w:val="auto"/>
                      <w:kern w:val="0"/>
                      <w:sz w:val="18"/>
                      <w:szCs w:val="18"/>
                    </w:rPr>
                  </w:pPr>
                </w:p>
              </w:tc>
              <w:tc>
                <w:tcPr>
                  <w:tcW w:w="2482" w:type="pct"/>
                  <w:tcMar>
                    <w:top w:w="0" w:type="dxa"/>
                    <w:left w:w="28" w:type="dxa"/>
                    <w:bottom w:w="0" w:type="dxa"/>
                    <w:right w:w="28" w:type="dxa"/>
                  </w:tcMar>
                  <w:vAlign w:val="center"/>
                </w:tcPr>
                <w:p w14:paraId="723E5507">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2.粉状物料采用气力输送、管状带式输送机、螺旋输送机等自动化、密闭输送方式；粒状物料采用封闭皮带等自动化、封闭输送方式；液态VOCs物料采用密闭管道输送</w:t>
                  </w:r>
                </w:p>
              </w:tc>
              <w:tc>
                <w:tcPr>
                  <w:tcW w:w="1764" w:type="pct"/>
                  <w:tcMar>
                    <w:top w:w="0" w:type="dxa"/>
                    <w:left w:w="28" w:type="dxa"/>
                    <w:bottom w:w="0" w:type="dxa"/>
                    <w:right w:w="28" w:type="dxa"/>
                  </w:tcMar>
                  <w:vAlign w:val="center"/>
                </w:tcPr>
                <w:p w14:paraId="20D28601">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本项目粉状物料采用气力输送，粒状物料采用密闭输送方式，不涉及液态VOCs物料</w:t>
                  </w:r>
                </w:p>
              </w:tc>
              <w:tc>
                <w:tcPr>
                  <w:tcW w:w="359" w:type="pct"/>
                  <w:tcMar>
                    <w:top w:w="0" w:type="dxa"/>
                    <w:left w:w="28" w:type="dxa"/>
                    <w:bottom w:w="0" w:type="dxa"/>
                    <w:right w:w="28" w:type="dxa"/>
                  </w:tcMar>
                  <w:vAlign w:val="center"/>
                </w:tcPr>
                <w:p w14:paraId="217D0C83">
                  <w:pPr>
                    <w:adjustRightInd w:val="0"/>
                    <w:snapToGrid w:val="0"/>
                    <w:spacing w:line="300" w:lineRule="exact"/>
                    <w:ind w:firstLine="0" w:firstLineChars="0"/>
                    <w:jc w:val="center"/>
                    <w:rPr>
                      <w:snapToGrid w:val="0"/>
                      <w:color w:val="auto"/>
                      <w:kern w:val="0"/>
                      <w:sz w:val="18"/>
                      <w:szCs w:val="18"/>
                    </w:rPr>
                  </w:pPr>
                  <w:r>
                    <w:rPr>
                      <w:snapToGrid w:val="0"/>
                      <w:color w:val="auto"/>
                      <w:kern w:val="0"/>
                      <w:sz w:val="18"/>
                      <w:szCs w:val="18"/>
                    </w:rPr>
                    <w:t>相符</w:t>
                  </w:r>
                </w:p>
              </w:tc>
            </w:tr>
            <w:tr w14:paraId="43378A4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4" w:type="pct"/>
                  <w:vMerge w:val="continue"/>
                  <w:tcMar>
                    <w:top w:w="0" w:type="dxa"/>
                    <w:left w:w="28" w:type="dxa"/>
                    <w:bottom w:w="0" w:type="dxa"/>
                    <w:right w:w="28" w:type="dxa"/>
                  </w:tcMar>
                  <w:vAlign w:val="center"/>
                </w:tcPr>
                <w:p w14:paraId="3623E26E">
                  <w:pPr>
                    <w:adjustRightInd w:val="0"/>
                    <w:snapToGrid w:val="0"/>
                    <w:spacing w:line="300" w:lineRule="exact"/>
                    <w:ind w:firstLine="0" w:firstLineChars="0"/>
                    <w:jc w:val="center"/>
                    <w:rPr>
                      <w:snapToGrid w:val="0"/>
                      <w:color w:val="auto"/>
                      <w:kern w:val="0"/>
                      <w:sz w:val="18"/>
                      <w:szCs w:val="18"/>
                    </w:rPr>
                  </w:pPr>
                </w:p>
              </w:tc>
              <w:tc>
                <w:tcPr>
                  <w:tcW w:w="2482" w:type="pct"/>
                  <w:tcMar>
                    <w:top w:w="0" w:type="dxa"/>
                    <w:left w:w="28" w:type="dxa"/>
                    <w:bottom w:w="0" w:type="dxa"/>
                    <w:right w:w="28" w:type="dxa"/>
                  </w:tcMar>
                  <w:vAlign w:val="center"/>
                </w:tcPr>
                <w:p w14:paraId="70721A65">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3.产生VOCs的生产工序和装置应设置有效集气装置并引VOCs末端处理设施</w:t>
                  </w:r>
                </w:p>
              </w:tc>
              <w:tc>
                <w:tcPr>
                  <w:tcW w:w="1764" w:type="pct"/>
                  <w:tcMar>
                    <w:top w:w="0" w:type="dxa"/>
                    <w:left w:w="28" w:type="dxa"/>
                    <w:bottom w:w="0" w:type="dxa"/>
                    <w:right w:w="28" w:type="dxa"/>
                  </w:tcMar>
                  <w:vAlign w:val="center"/>
                </w:tcPr>
                <w:p w14:paraId="62D82854">
                  <w:pPr>
                    <w:adjustRightInd w:val="0"/>
                    <w:snapToGrid w:val="0"/>
                    <w:spacing w:line="300" w:lineRule="exact"/>
                    <w:ind w:firstLine="0" w:firstLineChars="0"/>
                    <w:jc w:val="left"/>
                    <w:rPr>
                      <w:snapToGrid w:val="0"/>
                      <w:color w:val="auto"/>
                      <w:kern w:val="0"/>
                      <w:sz w:val="18"/>
                      <w:szCs w:val="18"/>
                    </w:rPr>
                  </w:pPr>
                  <w:r>
                    <w:rPr>
                      <w:bCs/>
                      <w:color w:val="auto"/>
                      <w:sz w:val="18"/>
                      <w:szCs w:val="18"/>
                    </w:rPr>
                    <w:t>本项目有机废气</w:t>
                  </w:r>
                  <w:r>
                    <w:rPr>
                      <w:snapToGrid w:val="0"/>
                      <w:color w:val="auto"/>
                      <w:kern w:val="0"/>
                      <w:sz w:val="18"/>
                      <w:szCs w:val="18"/>
                    </w:rPr>
                    <w:t>经集气罩收集后采用</w:t>
                  </w:r>
                  <w:r>
                    <w:rPr>
                      <w:rFonts w:hint="eastAsia"/>
                      <w:bCs/>
                      <w:color w:val="auto"/>
                      <w:sz w:val="18"/>
                      <w:szCs w:val="18"/>
                      <w:lang w:val="en-US" w:eastAsia="zh-CN"/>
                    </w:rPr>
                    <w:t>UV光催化氧化</w:t>
                  </w:r>
                  <w:r>
                    <w:rPr>
                      <w:rFonts w:hint="eastAsia"/>
                      <w:color w:val="auto"/>
                      <w:sz w:val="18"/>
                      <w:szCs w:val="18"/>
                      <w:lang w:val="en-US" w:eastAsia="zh-CN"/>
                    </w:rPr>
                    <w:t>+活性炭吸附</w:t>
                  </w:r>
                  <w:r>
                    <w:rPr>
                      <w:color w:val="auto"/>
                      <w:sz w:val="18"/>
                      <w:szCs w:val="18"/>
                    </w:rPr>
                    <w:t>装置</w:t>
                  </w:r>
                  <w:r>
                    <w:rPr>
                      <w:snapToGrid w:val="0"/>
                      <w:color w:val="auto"/>
                      <w:kern w:val="0"/>
                      <w:sz w:val="18"/>
                      <w:szCs w:val="18"/>
                    </w:rPr>
                    <w:t>处理</w:t>
                  </w:r>
                </w:p>
              </w:tc>
              <w:tc>
                <w:tcPr>
                  <w:tcW w:w="359" w:type="pct"/>
                  <w:tcMar>
                    <w:top w:w="0" w:type="dxa"/>
                    <w:left w:w="28" w:type="dxa"/>
                    <w:bottom w:w="0" w:type="dxa"/>
                    <w:right w:w="28" w:type="dxa"/>
                  </w:tcMar>
                  <w:vAlign w:val="center"/>
                </w:tcPr>
                <w:p w14:paraId="07BF43AA">
                  <w:pPr>
                    <w:adjustRightInd w:val="0"/>
                    <w:snapToGrid w:val="0"/>
                    <w:spacing w:line="300" w:lineRule="exact"/>
                    <w:ind w:firstLine="0" w:firstLineChars="0"/>
                    <w:jc w:val="center"/>
                    <w:rPr>
                      <w:snapToGrid w:val="0"/>
                      <w:color w:val="auto"/>
                      <w:kern w:val="0"/>
                      <w:sz w:val="18"/>
                      <w:szCs w:val="18"/>
                    </w:rPr>
                  </w:pPr>
                  <w:r>
                    <w:rPr>
                      <w:snapToGrid w:val="0"/>
                      <w:color w:val="auto"/>
                      <w:kern w:val="0"/>
                      <w:sz w:val="18"/>
                      <w:szCs w:val="18"/>
                    </w:rPr>
                    <w:t>相符</w:t>
                  </w:r>
                </w:p>
              </w:tc>
            </w:tr>
            <w:tr w14:paraId="468C4CD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4" w:type="pct"/>
                  <w:vMerge w:val="continue"/>
                  <w:tcMar>
                    <w:top w:w="0" w:type="dxa"/>
                    <w:left w:w="28" w:type="dxa"/>
                    <w:bottom w:w="0" w:type="dxa"/>
                    <w:right w:w="28" w:type="dxa"/>
                  </w:tcMar>
                  <w:vAlign w:val="center"/>
                </w:tcPr>
                <w:p w14:paraId="2A6D32E9">
                  <w:pPr>
                    <w:adjustRightInd w:val="0"/>
                    <w:snapToGrid w:val="0"/>
                    <w:spacing w:line="300" w:lineRule="exact"/>
                    <w:ind w:firstLine="0" w:firstLineChars="0"/>
                    <w:jc w:val="center"/>
                    <w:rPr>
                      <w:snapToGrid w:val="0"/>
                      <w:color w:val="auto"/>
                      <w:kern w:val="0"/>
                      <w:sz w:val="18"/>
                      <w:szCs w:val="18"/>
                    </w:rPr>
                  </w:pPr>
                </w:p>
              </w:tc>
              <w:tc>
                <w:tcPr>
                  <w:tcW w:w="2482" w:type="pct"/>
                  <w:tcMar>
                    <w:top w:w="0" w:type="dxa"/>
                    <w:left w:w="28" w:type="dxa"/>
                    <w:bottom w:w="0" w:type="dxa"/>
                    <w:right w:w="28" w:type="dxa"/>
                  </w:tcMar>
                  <w:vAlign w:val="center"/>
                </w:tcPr>
                <w:p w14:paraId="7CE7809C">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4.厂区道路及车间地面硬化，车间地面、墙壁、设备顶部整洁无积尘；厂内地面全部硬化或绿化，无成片裸露土地</w:t>
                  </w:r>
                </w:p>
              </w:tc>
              <w:tc>
                <w:tcPr>
                  <w:tcW w:w="1764" w:type="pct"/>
                  <w:tcMar>
                    <w:top w:w="0" w:type="dxa"/>
                    <w:left w:w="28" w:type="dxa"/>
                    <w:bottom w:w="0" w:type="dxa"/>
                    <w:right w:w="28" w:type="dxa"/>
                  </w:tcMar>
                  <w:vAlign w:val="center"/>
                </w:tcPr>
                <w:p w14:paraId="7E88B75D">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本项目车间地面全部硬化，项目建成后将保持车间地面、墙壁、设备顶部整洁无积尘</w:t>
                  </w:r>
                </w:p>
              </w:tc>
              <w:tc>
                <w:tcPr>
                  <w:tcW w:w="359" w:type="pct"/>
                  <w:tcMar>
                    <w:top w:w="0" w:type="dxa"/>
                    <w:left w:w="28" w:type="dxa"/>
                    <w:bottom w:w="0" w:type="dxa"/>
                    <w:right w:w="28" w:type="dxa"/>
                  </w:tcMar>
                  <w:vAlign w:val="center"/>
                </w:tcPr>
                <w:p w14:paraId="354F9632">
                  <w:pPr>
                    <w:adjustRightInd w:val="0"/>
                    <w:snapToGrid w:val="0"/>
                    <w:spacing w:line="300" w:lineRule="exact"/>
                    <w:ind w:firstLine="0" w:firstLineChars="0"/>
                    <w:jc w:val="center"/>
                    <w:rPr>
                      <w:snapToGrid w:val="0"/>
                      <w:color w:val="auto"/>
                      <w:kern w:val="0"/>
                      <w:sz w:val="18"/>
                      <w:szCs w:val="18"/>
                    </w:rPr>
                  </w:pPr>
                  <w:r>
                    <w:rPr>
                      <w:snapToGrid w:val="0"/>
                      <w:color w:val="auto"/>
                      <w:kern w:val="0"/>
                      <w:sz w:val="18"/>
                      <w:szCs w:val="18"/>
                    </w:rPr>
                    <w:t>相符</w:t>
                  </w:r>
                </w:p>
              </w:tc>
            </w:tr>
            <w:tr w14:paraId="182F2B4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4" w:type="pct"/>
                  <w:vMerge w:val="restart"/>
                  <w:tcMar>
                    <w:top w:w="0" w:type="dxa"/>
                    <w:left w:w="28" w:type="dxa"/>
                    <w:bottom w:w="0" w:type="dxa"/>
                    <w:right w:w="28" w:type="dxa"/>
                  </w:tcMar>
                  <w:vAlign w:val="center"/>
                </w:tcPr>
                <w:p w14:paraId="2688DF4B">
                  <w:pPr>
                    <w:adjustRightInd w:val="0"/>
                    <w:snapToGrid w:val="0"/>
                    <w:spacing w:line="300" w:lineRule="exact"/>
                    <w:ind w:firstLine="0" w:firstLineChars="0"/>
                    <w:jc w:val="center"/>
                    <w:rPr>
                      <w:snapToGrid w:val="0"/>
                      <w:color w:val="auto"/>
                      <w:kern w:val="0"/>
                      <w:sz w:val="18"/>
                      <w:szCs w:val="18"/>
                    </w:rPr>
                  </w:pPr>
                  <w:r>
                    <w:rPr>
                      <w:snapToGrid w:val="0"/>
                      <w:color w:val="auto"/>
                      <w:kern w:val="0"/>
                      <w:sz w:val="18"/>
                      <w:szCs w:val="18"/>
                    </w:rPr>
                    <w:t>排放限值</w:t>
                  </w:r>
                </w:p>
              </w:tc>
              <w:tc>
                <w:tcPr>
                  <w:tcW w:w="2482" w:type="pct"/>
                  <w:tcMar>
                    <w:top w:w="0" w:type="dxa"/>
                    <w:left w:w="28" w:type="dxa"/>
                    <w:bottom w:w="0" w:type="dxa"/>
                    <w:right w:w="28" w:type="dxa"/>
                  </w:tcMar>
                  <w:vAlign w:val="center"/>
                </w:tcPr>
                <w:p w14:paraId="1137643F">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1.全厂有组织PM、NMHC有组织排放浓度分别不高于10、10mg/m</w:t>
                  </w:r>
                  <w:r>
                    <w:rPr>
                      <w:snapToGrid w:val="0"/>
                      <w:color w:val="auto"/>
                      <w:kern w:val="0"/>
                      <w:sz w:val="18"/>
                      <w:szCs w:val="18"/>
                      <w:vertAlign w:val="superscript"/>
                    </w:rPr>
                    <w:t>3</w:t>
                  </w:r>
                </w:p>
              </w:tc>
              <w:tc>
                <w:tcPr>
                  <w:tcW w:w="1764" w:type="pct"/>
                  <w:tcMar>
                    <w:top w:w="0" w:type="dxa"/>
                    <w:left w:w="28" w:type="dxa"/>
                    <w:bottom w:w="0" w:type="dxa"/>
                    <w:right w:w="28" w:type="dxa"/>
                  </w:tcMar>
                  <w:vAlign w:val="center"/>
                </w:tcPr>
                <w:p w14:paraId="609912AA">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根据核算，本项目PM、NMHC有组织排放浓度分别不高于10、10mg/m</w:t>
                  </w:r>
                  <w:r>
                    <w:rPr>
                      <w:snapToGrid w:val="0"/>
                      <w:color w:val="auto"/>
                      <w:kern w:val="0"/>
                      <w:sz w:val="18"/>
                      <w:szCs w:val="18"/>
                      <w:vertAlign w:val="superscript"/>
                    </w:rPr>
                    <w:t>3</w:t>
                  </w:r>
                </w:p>
              </w:tc>
              <w:tc>
                <w:tcPr>
                  <w:tcW w:w="359" w:type="pct"/>
                  <w:tcMar>
                    <w:top w:w="0" w:type="dxa"/>
                    <w:left w:w="28" w:type="dxa"/>
                    <w:bottom w:w="0" w:type="dxa"/>
                    <w:right w:w="28" w:type="dxa"/>
                  </w:tcMar>
                  <w:vAlign w:val="center"/>
                </w:tcPr>
                <w:p w14:paraId="556428F3">
                  <w:pPr>
                    <w:adjustRightInd w:val="0"/>
                    <w:snapToGrid w:val="0"/>
                    <w:spacing w:line="300" w:lineRule="exact"/>
                    <w:ind w:firstLine="0" w:firstLineChars="0"/>
                    <w:jc w:val="center"/>
                    <w:rPr>
                      <w:snapToGrid w:val="0"/>
                      <w:color w:val="auto"/>
                      <w:kern w:val="0"/>
                      <w:sz w:val="18"/>
                      <w:szCs w:val="18"/>
                    </w:rPr>
                  </w:pPr>
                  <w:r>
                    <w:rPr>
                      <w:snapToGrid w:val="0"/>
                      <w:color w:val="auto"/>
                      <w:kern w:val="0"/>
                      <w:sz w:val="18"/>
                      <w:szCs w:val="18"/>
                    </w:rPr>
                    <w:t>相符</w:t>
                  </w:r>
                </w:p>
              </w:tc>
            </w:tr>
            <w:tr w14:paraId="0EAA72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4" w:type="pct"/>
                  <w:vMerge w:val="continue"/>
                  <w:tcMar>
                    <w:top w:w="0" w:type="dxa"/>
                    <w:left w:w="28" w:type="dxa"/>
                    <w:bottom w:w="0" w:type="dxa"/>
                    <w:right w:w="28" w:type="dxa"/>
                  </w:tcMar>
                  <w:vAlign w:val="center"/>
                </w:tcPr>
                <w:p w14:paraId="2F229332">
                  <w:pPr>
                    <w:adjustRightInd w:val="0"/>
                    <w:snapToGrid w:val="0"/>
                    <w:spacing w:line="300" w:lineRule="exact"/>
                    <w:ind w:firstLine="0" w:firstLineChars="0"/>
                    <w:jc w:val="center"/>
                    <w:rPr>
                      <w:snapToGrid w:val="0"/>
                      <w:color w:val="auto"/>
                      <w:kern w:val="0"/>
                      <w:sz w:val="18"/>
                      <w:szCs w:val="18"/>
                    </w:rPr>
                  </w:pPr>
                </w:p>
              </w:tc>
              <w:tc>
                <w:tcPr>
                  <w:tcW w:w="2482" w:type="pct"/>
                  <w:tcMar>
                    <w:top w:w="0" w:type="dxa"/>
                    <w:left w:w="28" w:type="dxa"/>
                    <w:bottom w:w="0" w:type="dxa"/>
                    <w:right w:w="28" w:type="dxa"/>
                  </w:tcMar>
                  <w:vAlign w:val="center"/>
                </w:tcPr>
                <w:p w14:paraId="0E81B9BD">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2.VOCs治理设施同步运行率和去除率分别达到100%和80%；去除率确实达不到的，生产车间或生产设备的无组织排放监控点NMHC浓度低于4mg/m³，企业边界1hNMHC平均浓度低于2mg/m</w:t>
                  </w:r>
                  <w:r>
                    <w:rPr>
                      <w:snapToGrid w:val="0"/>
                      <w:color w:val="auto"/>
                      <w:kern w:val="0"/>
                      <w:sz w:val="18"/>
                      <w:szCs w:val="18"/>
                      <w:vertAlign w:val="superscript"/>
                    </w:rPr>
                    <w:t>3</w:t>
                  </w:r>
                </w:p>
              </w:tc>
              <w:tc>
                <w:tcPr>
                  <w:tcW w:w="1764" w:type="pct"/>
                  <w:tcMar>
                    <w:top w:w="0" w:type="dxa"/>
                    <w:left w:w="28" w:type="dxa"/>
                    <w:bottom w:w="0" w:type="dxa"/>
                    <w:right w:w="28" w:type="dxa"/>
                  </w:tcMar>
                  <w:vAlign w:val="center"/>
                </w:tcPr>
                <w:p w14:paraId="728E7EFF">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本项目VOCs治理采用</w:t>
                  </w:r>
                  <w:r>
                    <w:rPr>
                      <w:rFonts w:hint="eastAsia"/>
                      <w:bCs/>
                      <w:color w:val="auto"/>
                      <w:sz w:val="18"/>
                      <w:szCs w:val="18"/>
                      <w:lang w:val="en-US" w:eastAsia="zh-CN"/>
                    </w:rPr>
                    <w:t>UV光催化氧化</w:t>
                  </w:r>
                  <w:r>
                    <w:rPr>
                      <w:rFonts w:hint="eastAsia"/>
                      <w:color w:val="auto"/>
                      <w:sz w:val="18"/>
                      <w:szCs w:val="18"/>
                      <w:lang w:val="en-US" w:eastAsia="zh-CN"/>
                    </w:rPr>
                    <w:t>+活性炭吸附</w:t>
                  </w:r>
                  <w:r>
                    <w:rPr>
                      <w:snapToGrid w:val="0"/>
                      <w:color w:val="auto"/>
                      <w:kern w:val="0"/>
                      <w:sz w:val="18"/>
                      <w:szCs w:val="18"/>
                    </w:rPr>
                    <w:t>装置，处理效率</w:t>
                  </w:r>
                  <w:r>
                    <w:rPr>
                      <w:rFonts w:hint="eastAsia"/>
                      <w:snapToGrid w:val="0"/>
                      <w:color w:val="auto"/>
                      <w:kern w:val="0"/>
                      <w:sz w:val="18"/>
                      <w:szCs w:val="18"/>
                      <w:lang w:eastAsia="zh-CN"/>
                    </w:rPr>
                    <w:t>不低于</w:t>
                  </w:r>
                  <w:r>
                    <w:rPr>
                      <w:rFonts w:hint="eastAsia"/>
                      <w:snapToGrid w:val="0"/>
                      <w:color w:val="auto"/>
                      <w:kern w:val="0"/>
                      <w:sz w:val="18"/>
                      <w:szCs w:val="18"/>
                      <w:lang w:val="en-US" w:eastAsia="zh-CN"/>
                    </w:rPr>
                    <w:t>80</w:t>
                  </w:r>
                  <w:r>
                    <w:rPr>
                      <w:snapToGrid w:val="0"/>
                      <w:color w:val="auto"/>
                      <w:kern w:val="0"/>
                      <w:sz w:val="18"/>
                      <w:szCs w:val="18"/>
                    </w:rPr>
                    <w:t>%，项目建成后VOCs治理设施同步运行率按要求达到100%</w:t>
                  </w:r>
                </w:p>
              </w:tc>
              <w:tc>
                <w:tcPr>
                  <w:tcW w:w="359" w:type="pct"/>
                  <w:vMerge w:val="restart"/>
                  <w:tcMar>
                    <w:top w:w="0" w:type="dxa"/>
                    <w:left w:w="28" w:type="dxa"/>
                    <w:bottom w:w="0" w:type="dxa"/>
                    <w:right w:w="28" w:type="dxa"/>
                  </w:tcMar>
                  <w:vAlign w:val="center"/>
                </w:tcPr>
                <w:p w14:paraId="70B27EB2">
                  <w:pPr>
                    <w:adjustRightInd w:val="0"/>
                    <w:snapToGrid w:val="0"/>
                    <w:spacing w:line="300" w:lineRule="exact"/>
                    <w:ind w:firstLine="0" w:firstLineChars="0"/>
                    <w:jc w:val="center"/>
                    <w:rPr>
                      <w:snapToGrid w:val="0"/>
                      <w:color w:val="auto"/>
                      <w:kern w:val="0"/>
                      <w:sz w:val="18"/>
                      <w:szCs w:val="18"/>
                    </w:rPr>
                  </w:pPr>
                  <w:r>
                    <w:rPr>
                      <w:snapToGrid w:val="0"/>
                      <w:color w:val="auto"/>
                      <w:kern w:val="0"/>
                      <w:sz w:val="18"/>
                      <w:szCs w:val="18"/>
                    </w:rPr>
                    <w:t>相符</w:t>
                  </w:r>
                </w:p>
              </w:tc>
            </w:tr>
            <w:tr w14:paraId="223BD6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4" w:type="pct"/>
                  <w:vMerge w:val="continue"/>
                  <w:tcMar>
                    <w:top w:w="0" w:type="dxa"/>
                    <w:left w:w="28" w:type="dxa"/>
                    <w:bottom w:w="0" w:type="dxa"/>
                    <w:right w:w="28" w:type="dxa"/>
                  </w:tcMar>
                  <w:vAlign w:val="center"/>
                </w:tcPr>
                <w:p w14:paraId="659D467B">
                  <w:pPr>
                    <w:adjustRightInd w:val="0"/>
                    <w:snapToGrid w:val="0"/>
                    <w:spacing w:line="300" w:lineRule="exact"/>
                    <w:ind w:firstLine="0" w:firstLineChars="0"/>
                    <w:jc w:val="center"/>
                    <w:rPr>
                      <w:color w:val="auto"/>
                      <w:sz w:val="18"/>
                      <w:szCs w:val="18"/>
                    </w:rPr>
                  </w:pPr>
                </w:p>
              </w:tc>
              <w:tc>
                <w:tcPr>
                  <w:tcW w:w="2482" w:type="pct"/>
                  <w:tcMar>
                    <w:top w:w="0" w:type="dxa"/>
                    <w:left w:w="28" w:type="dxa"/>
                    <w:bottom w:w="0" w:type="dxa"/>
                    <w:right w:w="28" w:type="dxa"/>
                  </w:tcMar>
                  <w:vAlign w:val="center"/>
                </w:tcPr>
                <w:p w14:paraId="52E03F1C">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3.锅炉烟气排放限值要求：燃气锅炉PM、SO</w:t>
                  </w:r>
                  <w:r>
                    <w:rPr>
                      <w:snapToGrid w:val="0"/>
                      <w:color w:val="auto"/>
                      <w:kern w:val="0"/>
                      <w:sz w:val="18"/>
                      <w:szCs w:val="18"/>
                      <w:vertAlign w:val="subscript"/>
                    </w:rPr>
                    <w:t>2</w:t>
                  </w:r>
                  <w:r>
                    <w:rPr>
                      <w:snapToGrid w:val="0"/>
                      <w:color w:val="auto"/>
                      <w:kern w:val="0"/>
                      <w:sz w:val="18"/>
                      <w:szCs w:val="18"/>
                    </w:rPr>
                    <w:t>、NOx排放浓度分别不高于：5、10、50/30mg/m</w:t>
                  </w:r>
                  <w:r>
                    <w:rPr>
                      <w:snapToGrid w:val="0"/>
                      <w:color w:val="auto"/>
                      <w:kern w:val="0"/>
                      <w:sz w:val="18"/>
                      <w:szCs w:val="18"/>
                      <w:vertAlign w:val="superscript"/>
                    </w:rPr>
                    <w:t>3</w:t>
                  </w:r>
                </w:p>
              </w:tc>
              <w:tc>
                <w:tcPr>
                  <w:tcW w:w="1764" w:type="pct"/>
                  <w:tcMar>
                    <w:top w:w="0" w:type="dxa"/>
                    <w:left w:w="28" w:type="dxa"/>
                    <w:bottom w:w="0" w:type="dxa"/>
                    <w:right w:w="28" w:type="dxa"/>
                  </w:tcMar>
                  <w:vAlign w:val="center"/>
                </w:tcPr>
                <w:p w14:paraId="00A9F6F7">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本项目不涉及</w:t>
                  </w:r>
                </w:p>
              </w:tc>
              <w:tc>
                <w:tcPr>
                  <w:tcW w:w="359" w:type="pct"/>
                  <w:vMerge w:val="continue"/>
                  <w:tcMar>
                    <w:top w:w="0" w:type="dxa"/>
                    <w:left w:w="28" w:type="dxa"/>
                    <w:bottom w:w="0" w:type="dxa"/>
                    <w:right w:w="28" w:type="dxa"/>
                  </w:tcMar>
                  <w:vAlign w:val="center"/>
                </w:tcPr>
                <w:p w14:paraId="1C772141">
                  <w:pPr>
                    <w:adjustRightInd w:val="0"/>
                    <w:snapToGrid w:val="0"/>
                    <w:spacing w:line="300" w:lineRule="exact"/>
                    <w:ind w:firstLine="0" w:firstLineChars="0"/>
                    <w:jc w:val="center"/>
                    <w:rPr>
                      <w:snapToGrid w:val="0"/>
                      <w:color w:val="auto"/>
                      <w:kern w:val="0"/>
                      <w:sz w:val="18"/>
                      <w:szCs w:val="18"/>
                    </w:rPr>
                  </w:pPr>
                </w:p>
              </w:tc>
            </w:tr>
            <w:tr w14:paraId="6EE9A86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4" w:type="pct"/>
                  <w:vMerge w:val="restart"/>
                  <w:tcMar>
                    <w:top w:w="0" w:type="dxa"/>
                    <w:left w:w="28" w:type="dxa"/>
                    <w:bottom w:w="0" w:type="dxa"/>
                    <w:right w:w="28" w:type="dxa"/>
                  </w:tcMar>
                  <w:vAlign w:val="center"/>
                </w:tcPr>
                <w:p w14:paraId="575ABA10">
                  <w:pPr>
                    <w:adjustRightInd w:val="0"/>
                    <w:snapToGrid w:val="0"/>
                    <w:spacing w:line="300" w:lineRule="exact"/>
                    <w:ind w:firstLine="0" w:firstLineChars="0"/>
                    <w:jc w:val="center"/>
                    <w:rPr>
                      <w:snapToGrid w:val="0"/>
                      <w:color w:val="auto"/>
                      <w:kern w:val="0"/>
                      <w:sz w:val="18"/>
                      <w:szCs w:val="18"/>
                    </w:rPr>
                  </w:pPr>
                  <w:r>
                    <w:rPr>
                      <w:snapToGrid w:val="0"/>
                      <w:color w:val="auto"/>
                      <w:kern w:val="0"/>
                      <w:sz w:val="18"/>
                      <w:szCs w:val="18"/>
                    </w:rPr>
                    <w:t>运输方式</w:t>
                  </w:r>
                </w:p>
              </w:tc>
              <w:tc>
                <w:tcPr>
                  <w:tcW w:w="2482" w:type="pct"/>
                  <w:tcMar>
                    <w:top w:w="0" w:type="dxa"/>
                    <w:left w:w="28" w:type="dxa"/>
                    <w:bottom w:w="0" w:type="dxa"/>
                    <w:right w:w="28" w:type="dxa"/>
                  </w:tcMar>
                  <w:vAlign w:val="center"/>
                </w:tcPr>
                <w:p w14:paraId="1793CD99">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1.物料、产品运输全部使用国五及以上排放标准的重型载货车辆（重型燃气车辆达到国六排放标准）或新能源车辆</w:t>
                  </w:r>
                </w:p>
              </w:tc>
              <w:tc>
                <w:tcPr>
                  <w:tcW w:w="1764" w:type="pct"/>
                  <w:tcMar>
                    <w:top w:w="0" w:type="dxa"/>
                    <w:left w:w="28" w:type="dxa"/>
                    <w:bottom w:w="0" w:type="dxa"/>
                    <w:right w:w="28" w:type="dxa"/>
                  </w:tcMar>
                  <w:vAlign w:val="center"/>
                </w:tcPr>
                <w:p w14:paraId="7F9D9424">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评价要求项目建成后使用国五及以上排放标准的重型载货车辆（重型燃气车辆达到国六排放标准）或新能源车辆</w:t>
                  </w:r>
                </w:p>
              </w:tc>
              <w:tc>
                <w:tcPr>
                  <w:tcW w:w="359" w:type="pct"/>
                  <w:tcMar>
                    <w:top w:w="0" w:type="dxa"/>
                    <w:left w:w="28" w:type="dxa"/>
                    <w:bottom w:w="0" w:type="dxa"/>
                    <w:right w:w="28" w:type="dxa"/>
                  </w:tcMar>
                  <w:vAlign w:val="center"/>
                </w:tcPr>
                <w:p w14:paraId="475A0BA9">
                  <w:pPr>
                    <w:adjustRightInd w:val="0"/>
                    <w:snapToGrid w:val="0"/>
                    <w:spacing w:line="300" w:lineRule="exact"/>
                    <w:ind w:firstLine="0" w:firstLineChars="0"/>
                    <w:jc w:val="center"/>
                    <w:rPr>
                      <w:snapToGrid w:val="0"/>
                      <w:color w:val="auto"/>
                      <w:kern w:val="0"/>
                      <w:sz w:val="18"/>
                      <w:szCs w:val="18"/>
                    </w:rPr>
                  </w:pPr>
                  <w:r>
                    <w:rPr>
                      <w:snapToGrid w:val="0"/>
                      <w:color w:val="auto"/>
                      <w:kern w:val="0"/>
                      <w:sz w:val="18"/>
                      <w:szCs w:val="18"/>
                    </w:rPr>
                    <w:t>相符</w:t>
                  </w:r>
                </w:p>
              </w:tc>
            </w:tr>
            <w:tr w14:paraId="57CC41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4" w:type="pct"/>
                  <w:vMerge w:val="continue"/>
                  <w:tcMar>
                    <w:top w:w="0" w:type="dxa"/>
                    <w:left w:w="28" w:type="dxa"/>
                    <w:bottom w:w="0" w:type="dxa"/>
                    <w:right w:w="28" w:type="dxa"/>
                  </w:tcMar>
                  <w:vAlign w:val="center"/>
                </w:tcPr>
                <w:p w14:paraId="0C09235C">
                  <w:pPr>
                    <w:adjustRightInd w:val="0"/>
                    <w:snapToGrid w:val="0"/>
                    <w:spacing w:line="300" w:lineRule="exact"/>
                    <w:ind w:firstLine="0" w:firstLineChars="0"/>
                    <w:jc w:val="center"/>
                    <w:rPr>
                      <w:snapToGrid w:val="0"/>
                      <w:color w:val="auto"/>
                      <w:kern w:val="0"/>
                      <w:sz w:val="18"/>
                      <w:szCs w:val="18"/>
                    </w:rPr>
                  </w:pPr>
                </w:p>
              </w:tc>
              <w:tc>
                <w:tcPr>
                  <w:tcW w:w="2482" w:type="pct"/>
                  <w:tcMar>
                    <w:top w:w="0" w:type="dxa"/>
                    <w:left w:w="28" w:type="dxa"/>
                    <w:bottom w:w="0" w:type="dxa"/>
                    <w:right w:w="28" w:type="dxa"/>
                  </w:tcMar>
                  <w:vAlign w:val="center"/>
                </w:tcPr>
                <w:p w14:paraId="1AE81D29">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2.厂区车辆全部达国五及以上排放标准（重型燃气车辆达到国六排放标准）或使用新能源车辆</w:t>
                  </w:r>
                </w:p>
              </w:tc>
              <w:tc>
                <w:tcPr>
                  <w:tcW w:w="1764" w:type="pct"/>
                  <w:tcMar>
                    <w:top w:w="0" w:type="dxa"/>
                    <w:left w:w="28" w:type="dxa"/>
                    <w:bottom w:w="0" w:type="dxa"/>
                    <w:right w:w="28" w:type="dxa"/>
                  </w:tcMar>
                  <w:vAlign w:val="center"/>
                </w:tcPr>
                <w:p w14:paraId="050B7FF6">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本项目不涉及</w:t>
                  </w:r>
                </w:p>
              </w:tc>
              <w:tc>
                <w:tcPr>
                  <w:tcW w:w="359" w:type="pct"/>
                  <w:tcMar>
                    <w:top w:w="0" w:type="dxa"/>
                    <w:left w:w="28" w:type="dxa"/>
                    <w:bottom w:w="0" w:type="dxa"/>
                    <w:right w:w="28" w:type="dxa"/>
                  </w:tcMar>
                  <w:vAlign w:val="center"/>
                </w:tcPr>
                <w:p w14:paraId="4FC29612">
                  <w:pPr>
                    <w:adjustRightInd w:val="0"/>
                    <w:snapToGrid w:val="0"/>
                    <w:spacing w:line="300" w:lineRule="exact"/>
                    <w:ind w:firstLine="0" w:firstLineChars="0"/>
                    <w:jc w:val="center"/>
                    <w:rPr>
                      <w:snapToGrid w:val="0"/>
                      <w:color w:val="auto"/>
                      <w:kern w:val="0"/>
                      <w:sz w:val="18"/>
                      <w:szCs w:val="18"/>
                    </w:rPr>
                  </w:pPr>
                  <w:r>
                    <w:rPr>
                      <w:snapToGrid w:val="0"/>
                      <w:color w:val="auto"/>
                      <w:kern w:val="0"/>
                      <w:sz w:val="18"/>
                      <w:szCs w:val="18"/>
                    </w:rPr>
                    <w:t>相符</w:t>
                  </w:r>
                </w:p>
              </w:tc>
            </w:tr>
            <w:tr w14:paraId="149781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4" w:type="pct"/>
                  <w:vMerge w:val="continue"/>
                  <w:tcMar>
                    <w:top w:w="0" w:type="dxa"/>
                    <w:left w:w="28" w:type="dxa"/>
                    <w:bottom w:w="0" w:type="dxa"/>
                    <w:right w:w="28" w:type="dxa"/>
                  </w:tcMar>
                  <w:vAlign w:val="center"/>
                </w:tcPr>
                <w:p w14:paraId="2273383E">
                  <w:pPr>
                    <w:adjustRightInd w:val="0"/>
                    <w:snapToGrid w:val="0"/>
                    <w:spacing w:line="300" w:lineRule="exact"/>
                    <w:ind w:firstLine="0" w:firstLineChars="0"/>
                    <w:jc w:val="center"/>
                    <w:rPr>
                      <w:snapToGrid w:val="0"/>
                      <w:color w:val="auto"/>
                      <w:kern w:val="0"/>
                      <w:sz w:val="18"/>
                      <w:szCs w:val="18"/>
                    </w:rPr>
                  </w:pPr>
                </w:p>
              </w:tc>
              <w:tc>
                <w:tcPr>
                  <w:tcW w:w="2482" w:type="pct"/>
                  <w:tcMar>
                    <w:top w:w="0" w:type="dxa"/>
                    <w:left w:w="28" w:type="dxa"/>
                    <w:bottom w:w="0" w:type="dxa"/>
                    <w:right w:w="28" w:type="dxa"/>
                  </w:tcMar>
                  <w:vAlign w:val="center"/>
                </w:tcPr>
                <w:p w14:paraId="4657BF0A">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3.厂内非道路移动机械达到国三及以上排放标准或使用新能源机械</w:t>
                  </w:r>
                </w:p>
              </w:tc>
              <w:tc>
                <w:tcPr>
                  <w:tcW w:w="1764" w:type="pct"/>
                  <w:tcMar>
                    <w:top w:w="0" w:type="dxa"/>
                    <w:left w:w="28" w:type="dxa"/>
                    <w:bottom w:w="0" w:type="dxa"/>
                    <w:right w:w="28" w:type="dxa"/>
                  </w:tcMar>
                  <w:vAlign w:val="center"/>
                </w:tcPr>
                <w:p w14:paraId="342C3A5D">
                  <w:pPr>
                    <w:adjustRightInd w:val="0"/>
                    <w:snapToGrid w:val="0"/>
                    <w:spacing w:line="300" w:lineRule="exact"/>
                    <w:ind w:firstLine="0" w:firstLineChars="0"/>
                    <w:jc w:val="left"/>
                    <w:rPr>
                      <w:snapToGrid w:val="0"/>
                      <w:color w:val="auto"/>
                      <w:kern w:val="0"/>
                      <w:sz w:val="18"/>
                      <w:szCs w:val="18"/>
                    </w:rPr>
                  </w:pPr>
                  <w:r>
                    <w:rPr>
                      <w:snapToGrid w:val="0"/>
                      <w:color w:val="auto"/>
                      <w:kern w:val="0"/>
                      <w:sz w:val="18"/>
                      <w:szCs w:val="18"/>
                    </w:rPr>
                    <w:t>评价要求项目建成后厂内非道路移动机械达到国三及以上排放标准或使用新能源机械</w:t>
                  </w:r>
                </w:p>
              </w:tc>
              <w:tc>
                <w:tcPr>
                  <w:tcW w:w="359" w:type="pct"/>
                  <w:tcMar>
                    <w:top w:w="0" w:type="dxa"/>
                    <w:left w:w="28" w:type="dxa"/>
                    <w:bottom w:w="0" w:type="dxa"/>
                    <w:right w:w="28" w:type="dxa"/>
                  </w:tcMar>
                  <w:vAlign w:val="center"/>
                </w:tcPr>
                <w:p w14:paraId="17766E05">
                  <w:pPr>
                    <w:adjustRightInd w:val="0"/>
                    <w:snapToGrid w:val="0"/>
                    <w:spacing w:line="300" w:lineRule="exact"/>
                    <w:ind w:firstLine="0" w:firstLineChars="0"/>
                    <w:jc w:val="center"/>
                    <w:rPr>
                      <w:snapToGrid w:val="0"/>
                      <w:color w:val="auto"/>
                      <w:kern w:val="0"/>
                      <w:sz w:val="18"/>
                      <w:szCs w:val="18"/>
                    </w:rPr>
                  </w:pPr>
                  <w:r>
                    <w:rPr>
                      <w:snapToGrid w:val="0"/>
                      <w:color w:val="auto"/>
                      <w:kern w:val="0"/>
                      <w:sz w:val="18"/>
                      <w:szCs w:val="18"/>
                    </w:rPr>
                    <w:t>相符</w:t>
                  </w:r>
                </w:p>
              </w:tc>
            </w:tr>
          </w:tbl>
          <w:p w14:paraId="67990AC5">
            <w:pPr>
              <w:pStyle w:val="30"/>
              <w:spacing w:after="0" w:line="480" w:lineRule="exact"/>
              <w:ind w:left="0" w:leftChars="0"/>
              <w:rPr>
                <w:color w:val="auto"/>
                <w:sz w:val="21"/>
                <w:szCs w:val="21"/>
              </w:rPr>
            </w:pPr>
            <w:r>
              <w:rPr>
                <w:bCs/>
                <w:color w:val="auto"/>
                <w:sz w:val="21"/>
                <w:szCs w:val="21"/>
              </w:rPr>
              <w:t>综上所述，本项目建设满足《河南省重污染天气重点行业应急减排措施制定技术指南（2021年修订版）》中塑料制品行业A级企业绩效分级指标要求</w:t>
            </w:r>
            <w:r>
              <w:rPr>
                <w:color w:val="auto"/>
                <w:sz w:val="21"/>
                <w:szCs w:val="21"/>
              </w:rPr>
              <w:t>。</w:t>
            </w:r>
          </w:p>
          <w:p w14:paraId="4AE9EE16">
            <w:pPr>
              <w:pStyle w:val="30"/>
              <w:spacing w:after="0" w:line="480" w:lineRule="exact"/>
              <w:ind w:left="0" w:leftChars="0" w:firstLine="0" w:firstLineChars="0"/>
              <w:rPr>
                <w:b/>
                <w:bCs/>
                <w:color w:val="auto"/>
                <w:sz w:val="21"/>
                <w:szCs w:val="21"/>
              </w:rPr>
            </w:pPr>
            <w:r>
              <w:rPr>
                <w:rFonts w:hint="eastAsia"/>
                <w:b/>
                <w:bCs/>
                <w:color w:val="auto"/>
                <w:sz w:val="21"/>
                <w:szCs w:val="21"/>
                <w:lang w:val="en-US" w:eastAsia="zh-CN"/>
              </w:rPr>
              <w:t>8</w:t>
            </w:r>
            <w:r>
              <w:rPr>
                <w:b/>
                <w:bCs/>
                <w:color w:val="auto"/>
                <w:sz w:val="21"/>
                <w:szCs w:val="21"/>
              </w:rPr>
              <w:t>、与河南省塑料制品管理要求相符性分析</w:t>
            </w:r>
          </w:p>
          <w:p w14:paraId="00400E90">
            <w:pPr>
              <w:numPr>
                <w:ilvl w:val="0"/>
                <w:numId w:val="3"/>
              </w:numPr>
              <w:spacing w:line="240" w:lineRule="auto"/>
              <w:ind w:firstLine="0" w:firstLineChars="0"/>
              <w:jc w:val="center"/>
              <w:rPr>
                <w:rFonts w:eastAsia="黑体"/>
                <w:color w:val="auto"/>
                <w:szCs w:val="21"/>
              </w:rPr>
            </w:pPr>
            <w:r>
              <w:rPr>
                <w:rFonts w:eastAsia="黑体"/>
                <w:color w:val="auto"/>
                <w:szCs w:val="21"/>
              </w:rPr>
              <w:t>与河南省塑料制品管理要求一览表</w:t>
            </w:r>
          </w:p>
          <w:tbl>
            <w:tblPr>
              <w:tblStyle w:val="31"/>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032"/>
              <w:gridCol w:w="1497"/>
              <w:gridCol w:w="768"/>
            </w:tblGrid>
            <w:tr w14:paraId="28EFFA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4" w:type="pct"/>
                  <w:vAlign w:val="center"/>
                </w:tcPr>
                <w:p w14:paraId="3F6E6EF8">
                  <w:pPr>
                    <w:adjustRightInd w:val="0"/>
                    <w:snapToGrid w:val="0"/>
                    <w:spacing w:line="300" w:lineRule="exact"/>
                    <w:ind w:firstLine="0" w:firstLineChars="0"/>
                    <w:jc w:val="center"/>
                    <w:rPr>
                      <w:bCs/>
                      <w:color w:val="auto"/>
                      <w:sz w:val="18"/>
                      <w:szCs w:val="18"/>
                    </w:rPr>
                  </w:pPr>
                  <w:r>
                    <w:rPr>
                      <w:bCs/>
                      <w:color w:val="auto"/>
                      <w:sz w:val="18"/>
                      <w:szCs w:val="18"/>
                    </w:rPr>
                    <w:t>文件名称</w:t>
                  </w:r>
                </w:p>
              </w:tc>
              <w:tc>
                <w:tcPr>
                  <w:tcW w:w="2234" w:type="pct"/>
                  <w:vAlign w:val="center"/>
                </w:tcPr>
                <w:p w14:paraId="56241C99">
                  <w:pPr>
                    <w:adjustRightInd w:val="0"/>
                    <w:snapToGrid w:val="0"/>
                    <w:spacing w:line="300" w:lineRule="exact"/>
                    <w:ind w:firstLine="0" w:firstLineChars="0"/>
                    <w:jc w:val="center"/>
                    <w:rPr>
                      <w:bCs/>
                      <w:color w:val="auto"/>
                      <w:sz w:val="18"/>
                      <w:szCs w:val="18"/>
                    </w:rPr>
                  </w:pPr>
                  <w:r>
                    <w:rPr>
                      <w:bCs/>
                      <w:color w:val="auto"/>
                      <w:sz w:val="18"/>
                      <w:szCs w:val="18"/>
                    </w:rPr>
                    <w:t>文件相关要求</w:t>
                  </w:r>
                </w:p>
              </w:tc>
              <w:tc>
                <w:tcPr>
                  <w:tcW w:w="1104" w:type="pct"/>
                  <w:vAlign w:val="center"/>
                </w:tcPr>
                <w:p w14:paraId="00FE9F2F">
                  <w:pPr>
                    <w:adjustRightInd w:val="0"/>
                    <w:snapToGrid w:val="0"/>
                    <w:spacing w:line="300" w:lineRule="exact"/>
                    <w:ind w:firstLine="0" w:firstLineChars="0"/>
                    <w:jc w:val="center"/>
                    <w:rPr>
                      <w:bCs/>
                      <w:color w:val="auto"/>
                      <w:sz w:val="18"/>
                      <w:szCs w:val="18"/>
                    </w:rPr>
                  </w:pPr>
                  <w:r>
                    <w:rPr>
                      <w:bCs/>
                      <w:color w:val="auto"/>
                      <w:sz w:val="18"/>
                      <w:szCs w:val="18"/>
                    </w:rPr>
                    <w:t>本项目建设情况</w:t>
                  </w:r>
                </w:p>
              </w:tc>
              <w:tc>
                <w:tcPr>
                  <w:tcW w:w="566" w:type="pct"/>
                  <w:vAlign w:val="center"/>
                </w:tcPr>
                <w:p w14:paraId="5765BECB">
                  <w:pPr>
                    <w:adjustRightInd w:val="0"/>
                    <w:snapToGrid w:val="0"/>
                    <w:spacing w:line="300" w:lineRule="exact"/>
                    <w:ind w:firstLine="0" w:firstLineChars="0"/>
                    <w:jc w:val="center"/>
                    <w:rPr>
                      <w:bCs/>
                      <w:color w:val="auto"/>
                      <w:sz w:val="18"/>
                      <w:szCs w:val="18"/>
                    </w:rPr>
                  </w:pPr>
                  <w:r>
                    <w:rPr>
                      <w:bCs/>
                      <w:color w:val="auto"/>
                      <w:sz w:val="18"/>
                      <w:szCs w:val="18"/>
                    </w:rPr>
                    <w:t>符合性</w:t>
                  </w:r>
                </w:p>
              </w:tc>
            </w:tr>
            <w:tr w14:paraId="715754D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4" w:type="pct"/>
                  <w:vAlign w:val="center"/>
                </w:tcPr>
                <w:p w14:paraId="44124B36">
                  <w:pPr>
                    <w:spacing w:line="300" w:lineRule="exact"/>
                    <w:ind w:firstLine="0" w:firstLineChars="0"/>
                    <w:rPr>
                      <w:bCs/>
                      <w:color w:val="auto"/>
                      <w:sz w:val="18"/>
                      <w:szCs w:val="18"/>
                    </w:rPr>
                  </w:pPr>
                  <w:r>
                    <w:rPr>
                      <w:bCs/>
                      <w:color w:val="auto"/>
                      <w:sz w:val="18"/>
                      <w:szCs w:val="18"/>
                    </w:rPr>
                    <w:t>《河南省城市生活垃圾分类管理办法》2022年3月1日起施行</w:t>
                  </w:r>
                </w:p>
              </w:tc>
              <w:tc>
                <w:tcPr>
                  <w:tcW w:w="2234" w:type="pct"/>
                  <w:vAlign w:val="center"/>
                </w:tcPr>
                <w:p w14:paraId="4BE3C9A7">
                  <w:pPr>
                    <w:spacing w:line="300" w:lineRule="exact"/>
                    <w:ind w:firstLine="0" w:firstLineChars="0"/>
                    <w:rPr>
                      <w:bCs/>
                      <w:color w:val="auto"/>
                      <w:sz w:val="18"/>
                      <w:szCs w:val="18"/>
                    </w:rPr>
                  </w:pPr>
                  <w:r>
                    <w:rPr>
                      <w:bCs/>
                      <w:color w:val="auto"/>
                      <w:sz w:val="18"/>
                      <w:szCs w:val="18"/>
                    </w:rPr>
                    <w:t>第十六条　依法禁止生产、销售和使用不可降解的一次性塑料制品。</w:t>
                  </w:r>
                </w:p>
              </w:tc>
              <w:tc>
                <w:tcPr>
                  <w:tcW w:w="1104" w:type="pct"/>
                  <w:vAlign w:val="center"/>
                </w:tcPr>
                <w:p w14:paraId="3938DD6E">
                  <w:pPr>
                    <w:spacing w:line="300" w:lineRule="exact"/>
                    <w:ind w:firstLine="0" w:firstLineChars="0"/>
                    <w:rPr>
                      <w:bCs/>
                      <w:color w:val="auto"/>
                      <w:sz w:val="18"/>
                      <w:szCs w:val="18"/>
                    </w:rPr>
                  </w:pPr>
                  <w:r>
                    <w:rPr>
                      <w:bCs/>
                      <w:color w:val="auto"/>
                      <w:sz w:val="18"/>
                      <w:szCs w:val="18"/>
                    </w:rPr>
                    <w:t>本项目产品</w:t>
                  </w:r>
                  <w:r>
                    <w:rPr>
                      <w:color w:val="auto"/>
                      <w:spacing w:val="-4"/>
                      <w:sz w:val="18"/>
                      <w:szCs w:val="18"/>
                    </w:rPr>
                    <w:t>为新型木塑系列产品及木塑套装门系列产品</w:t>
                  </w:r>
                  <w:r>
                    <w:rPr>
                      <w:bCs/>
                      <w:color w:val="auto"/>
                      <w:sz w:val="18"/>
                      <w:szCs w:val="18"/>
                    </w:rPr>
                    <w:t>，非一次性制品。</w:t>
                  </w:r>
                </w:p>
              </w:tc>
              <w:tc>
                <w:tcPr>
                  <w:tcW w:w="566" w:type="pct"/>
                  <w:vAlign w:val="center"/>
                </w:tcPr>
                <w:p w14:paraId="5BF9112E">
                  <w:pPr>
                    <w:adjustRightInd w:val="0"/>
                    <w:snapToGrid w:val="0"/>
                    <w:spacing w:line="300" w:lineRule="exact"/>
                    <w:ind w:firstLine="0" w:firstLineChars="0"/>
                    <w:jc w:val="center"/>
                    <w:rPr>
                      <w:bCs/>
                      <w:color w:val="auto"/>
                      <w:sz w:val="18"/>
                      <w:szCs w:val="18"/>
                    </w:rPr>
                  </w:pPr>
                  <w:r>
                    <w:rPr>
                      <w:bCs/>
                      <w:color w:val="auto"/>
                      <w:sz w:val="18"/>
                      <w:szCs w:val="18"/>
                    </w:rPr>
                    <w:t>相符</w:t>
                  </w:r>
                </w:p>
              </w:tc>
            </w:tr>
            <w:tr w14:paraId="38AD50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4" w:type="pct"/>
                  <w:vAlign w:val="center"/>
                </w:tcPr>
                <w:p w14:paraId="64ED713C">
                  <w:pPr>
                    <w:spacing w:line="300" w:lineRule="exact"/>
                    <w:ind w:firstLine="0" w:firstLineChars="0"/>
                    <w:rPr>
                      <w:bCs/>
                      <w:color w:val="auto"/>
                      <w:sz w:val="18"/>
                      <w:szCs w:val="18"/>
                    </w:rPr>
                  </w:pPr>
                  <w:r>
                    <w:rPr>
                      <w:bCs/>
                      <w:color w:val="auto"/>
                      <w:sz w:val="18"/>
                      <w:szCs w:val="18"/>
                    </w:rPr>
                    <w:t>河南省《相关塑料制品禁限管理细化标准（2020年版）》</w:t>
                  </w:r>
                </w:p>
              </w:tc>
              <w:tc>
                <w:tcPr>
                  <w:tcW w:w="2234" w:type="pct"/>
                  <w:vAlign w:val="center"/>
                </w:tcPr>
                <w:p w14:paraId="4FBE43F8">
                  <w:pPr>
                    <w:spacing w:line="300" w:lineRule="exact"/>
                    <w:ind w:firstLine="0" w:firstLineChars="0"/>
                    <w:rPr>
                      <w:bCs/>
                      <w:color w:val="auto"/>
                      <w:sz w:val="18"/>
                      <w:szCs w:val="18"/>
                    </w:rPr>
                  </w:pPr>
                  <w:r>
                    <w:rPr>
                      <w:bCs/>
                      <w:color w:val="auto"/>
                      <w:sz w:val="18"/>
                      <w:szCs w:val="18"/>
                    </w:rPr>
                    <w:t>一、生产企业：…….自2021年 1月 1日起，禁止生产一次性发泡塑料餐具、一次性塑料棉签（不包括相关医疗器械）、含塑料微珠的日化产品。</w:t>
                  </w:r>
                </w:p>
              </w:tc>
              <w:tc>
                <w:tcPr>
                  <w:tcW w:w="1104" w:type="pct"/>
                  <w:vAlign w:val="center"/>
                </w:tcPr>
                <w:p w14:paraId="7505C2F2">
                  <w:pPr>
                    <w:spacing w:line="300" w:lineRule="exact"/>
                    <w:ind w:firstLine="0" w:firstLineChars="0"/>
                    <w:rPr>
                      <w:bCs/>
                      <w:color w:val="auto"/>
                      <w:sz w:val="18"/>
                      <w:szCs w:val="18"/>
                    </w:rPr>
                  </w:pPr>
                  <w:r>
                    <w:rPr>
                      <w:bCs/>
                      <w:color w:val="auto"/>
                      <w:sz w:val="18"/>
                      <w:szCs w:val="18"/>
                    </w:rPr>
                    <w:t>本项目产品</w:t>
                  </w:r>
                  <w:r>
                    <w:rPr>
                      <w:color w:val="auto"/>
                      <w:spacing w:val="-4"/>
                      <w:sz w:val="18"/>
                      <w:szCs w:val="18"/>
                    </w:rPr>
                    <w:t>为新型木塑系列产品及木塑套装门系列产品</w:t>
                  </w:r>
                  <w:r>
                    <w:rPr>
                      <w:bCs/>
                      <w:color w:val="auto"/>
                      <w:sz w:val="18"/>
                      <w:szCs w:val="18"/>
                    </w:rPr>
                    <w:t>，非一次性塑料餐具。</w:t>
                  </w:r>
                </w:p>
              </w:tc>
              <w:tc>
                <w:tcPr>
                  <w:tcW w:w="566" w:type="pct"/>
                  <w:vAlign w:val="center"/>
                </w:tcPr>
                <w:p w14:paraId="057AC24B">
                  <w:pPr>
                    <w:adjustRightInd w:val="0"/>
                    <w:snapToGrid w:val="0"/>
                    <w:spacing w:line="300" w:lineRule="exact"/>
                    <w:ind w:firstLine="0" w:firstLineChars="0"/>
                    <w:jc w:val="center"/>
                    <w:rPr>
                      <w:bCs/>
                      <w:color w:val="auto"/>
                      <w:sz w:val="18"/>
                      <w:szCs w:val="18"/>
                    </w:rPr>
                  </w:pPr>
                  <w:r>
                    <w:rPr>
                      <w:bCs/>
                      <w:color w:val="auto"/>
                      <w:sz w:val="18"/>
                      <w:szCs w:val="18"/>
                    </w:rPr>
                    <w:t>相符</w:t>
                  </w:r>
                </w:p>
              </w:tc>
            </w:tr>
            <w:tr w14:paraId="4FE4B8B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4" w:type="pct"/>
                  <w:vAlign w:val="center"/>
                </w:tcPr>
                <w:p w14:paraId="55A8C264">
                  <w:pPr>
                    <w:spacing w:line="300" w:lineRule="exact"/>
                    <w:ind w:firstLine="0" w:firstLineChars="0"/>
                    <w:rPr>
                      <w:bCs/>
                      <w:color w:val="auto"/>
                      <w:sz w:val="18"/>
                      <w:szCs w:val="18"/>
                    </w:rPr>
                  </w:pPr>
                  <w:r>
                    <w:rPr>
                      <w:bCs/>
                      <w:color w:val="auto"/>
                      <w:sz w:val="18"/>
                      <w:szCs w:val="18"/>
                    </w:rPr>
                    <w:t>《河南省禁止和限制不可降解一次性塑料制品名录》</w:t>
                  </w:r>
                </w:p>
              </w:tc>
              <w:tc>
                <w:tcPr>
                  <w:tcW w:w="2234" w:type="pct"/>
                  <w:vAlign w:val="center"/>
                </w:tcPr>
                <w:p w14:paraId="151CDFDE">
                  <w:pPr>
                    <w:spacing w:line="300" w:lineRule="exact"/>
                    <w:ind w:firstLine="0" w:firstLineChars="0"/>
                    <w:rPr>
                      <w:bCs/>
                      <w:color w:val="auto"/>
                      <w:sz w:val="18"/>
                      <w:szCs w:val="18"/>
                    </w:rPr>
                  </w:pPr>
                  <w:r>
                    <w:rPr>
                      <w:bCs/>
                      <w:color w:val="auto"/>
                      <w:sz w:val="18"/>
                      <w:szCs w:val="18"/>
                    </w:rPr>
                    <w:t>1、厚度小于0.025毫米的超博塑料购物袋</w:t>
                  </w:r>
                </w:p>
                <w:p w14:paraId="0D60AFA9">
                  <w:pPr>
                    <w:spacing w:line="300" w:lineRule="exact"/>
                    <w:ind w:firstLine="0" w:firstLineChars="0"/>
                    <w:rPr>
                      <w:bCs/>
                      <w:color w:val="auto"/>
                      <w:sz w:val="18"/>
                      <w:szCs w:val="18"/>
                    </w:rPr>
                  </w:pPr>
                  <w:r>
                    <w:rPr>
                      <w:bCs/>
                      <w:color w:val="auto"/>
                      <w:sz w:val="18"/>
                      <w:szCs w:val="18"/>
                    </w:rPr>
                    <w:t>2、厚度小于0.01毫米的聚乙烯农用地膜</w:t>
                  </w:r>
                </w:p>
                <w:p w14:paraId="79AB4596">
                  <w:pPr>
                    <w:spacing w:line="300" w:lineRule="exact"/>
                    <w:ind w:firstLine="0" w:firstLineChars="0"/>
                    <w:rPr>
                      <w:bCs/>
                      <w:color w:val="auto"/>
                      <w:sz w:val="18"/>
                      <w:szCs w:val="18"/>
                    </w:rPr>
                  </w:pPr>
                  <w:r>
                    <w:rPr>
                      <w:bCs/>
                      <w:color w:val="auto"/>
                      <w:sz w:val="18"/>
                      <w:szCs w:val="18"/>
                    </w:rPr>
                    <w:t>3、一次性发泡塑料餐具</w:t>
                  </w:r>
                </w:p>
                <w:p w14:paraId="074C636D">
                  <w:pPr>
                    <w:spacing w:line="300" w:lineRule="exact"/>
                    <w:ind w:firstLine="0" w:firstLineChars="0"/>
                    <w:rPr>
                      <w:bCs/>
                      <w:color w:val="auto"/>
                      <w:sz w:val="18"/>
                      <w:szCs w:val="18"/>
                    </w:rPr>
                  </w:pPr>
                  <w:r>
                    <w:rPr>
                      <w:bCs/>
                      <w:color w:val="auto"/>
                      <w:sz w:val="18"/>
                      <w:szCs w:val="18"/>
                    </w:rPr>
                    <w:t>4、一次性塑料棉签</w:t>
                  </w:r>
                </w:p>
                <w:p w14:paraId="1FE219EE">
                  <w:pPr>
                    <w:spacing w:line="300" w:lineRule="exact"/>
                    <w:ind w:firstLine="0" w:firstLineChars="0"/>
                    <w:rPr>
                      <w:bCs/>
                      <w:color w:val="auto"/>
                      <w:sz w:val="18"/>
                      <w:szCs w:val="18"/>
                    </w:rPr>
                  </w:pPr>
                  <w:r>
                    <w:rPr>
                      <w:bCs/>
                      <w:color w:val="auto"/>
                      <w:sz w:val="18"/>
                      <w:szCs w:val="18"/>
                    </w:rPr>
                    <w:t>5、含塑料微珠的日化产品</w:t>
                  </w:r>
                </w:p>
                <w:p w14:paraId="0F586939">
                  <w:pPr>
                    <w:spacing w:line="300" w:lineRule="exact"/>
                    <w:ind w:firstLine="0" w:firstLineChars="0"/>
                    <w:rPr>
                      <w:bCs/>
                      <w:color w:val="auto"/>
                      <w:sz w:val="18"/>
                      <w:szCs w:val="18"/>
                    </w:rPr>
                  </w:pPr>
                  <w:r>
                    <w:rPr>
                      <w:bCs/>
                      <w:color w:val="auto"/>
                      <w:sz w:val="18"/>
                      <w:szCs w:val="18"/>
                    </w:rPr>
                    <w:t>6、以医疗废物为原料制造塑料制品</w:t>
                  </w:r>
                </w:p>
                <w:p w14:paraId="2A01CDCB">
                  <w:pPr>
                    <w:spacing w:line="300" w:lineRule="exact"/>
                    <w:ind w:firstLine="0" w:firstLineChars="0"/>
                    <w:rPr>
                      <w:bCs/>
                      <w:color w:val="auto"/>
                      <w:sz w:val="18"/>
                      <w:szCs w:val="18"/>
                    </w:rPr>
                  </w:pPr>
                  <w:r>
                    <w:rPr>
                      <w:bCs/>
                      <w:color w:val="auto"/>
                      <w:sz w:val="18"/>
                      <w:szCs w:val="18"/>
                    </w:rPr>
                    <w:t>7、不可降解塑料袋</w:t>
                  </w:r>
                </w:p>
                <w:p w14:paraId="4B7005E4">
                  <w:pPr>
                    <w:spacing w:line="300" w:lineRule="exact"/>
                    <w:ind w:firstLine="0" w:firstLineChars="0"/>
                    <w:rPr>
                      <w:bCs/>
                      <w:color w:val="auto"/>
                      <w:sz w:val="18"/>
                      <w:szCs w:val="18"/>
                    </w:rPr>
                  </w:pPr>
                  <w:r>
                    <w:rPr>
                      <w:bCs/>
                      <w:color w:val="auto"/>
                      <w:sz w:val="18"/>
                      <w:szCs w:val="18"/>
                    </w:rPr>
                    <w:t>8、一次性塑料餐具</w:t>
                  </w:r>
                </w:p>
                <w:p w14:paraId="4D1AA742">
                  <w:pPr>
                    <w:spacing w:line="300" w:lineRule="exact"/>
                    <w:ind w:firstLine="0" w:firstLineChars="0"/>
                    <w:rPr>
                      <w:bCs/>
                      <w:color w:val="auto"/>
                      <w:sz w:val="18"/>
                      <w:szCs w:val="18"/>
                    </w:rPr>
                  </w:pPr>
                  <w:r>
                    <w:rPr>
                      <w:bCs/>
                      <w:color w:val="auto"/>
                      <w:sz w:val="18"/>
                      <w:szCs w:val="18"/>
                    </w:rPr>
                    <w:t>9、一次性塑料吸管</w:t>
                  </w:r>
                </w:p>
                <w:p w14:paraId="7315D1BB">
                  <w:pPr>
                    <w:spacing w:line="300" w:lineRule="exact"/>
                    <w:ind w:firstLine="0" w:firstLineChars="0"/>
                    <w:rPr>
                      <w:bCs/>
                      <w:color w:val="auto"/>
                      <w:sz w:val="18"/>
                      <w:szCs w:val="18"/>
                    </w:rPr>
                  </w:pPr>
                  <w:r>
                    <w:rPr>
                      <w:bCs/>
                      <w:color w:val="auto"/>
                      <w:sz w:val="18"/>
                      <w:szCs w:val="18"/>
                    </w:rPr>
                    <w:t>10、宾馆、酒店一次性塑料用品</w:t>
                  </w:r>
                </w:p>
                <w:p w14:paraId="4C9B429B">
                  <w:pPr>
                    <w:spacing w:line="300" w:lineRule="exact"/>
                    <w:ind w:firstLine="0" w:firstLineChars="0"/>
                    <w:rPr>
                      <w:bCs/>
                      <w:color w:val="auto"/>
                      <w:sz w:val="18"/>
                      <w:szCs w:val="18"/>
                    </w:rPr>
                  </w:pPr>
                  <w:r>
                    <w:rPr>
                      <w:bCs/>
                      <w:color w:val="auto"/>
                      <w:sz w:val="18"/>
                      <w:szCs w:val="18"/>
                    </w:rPr>
                    <w:t>11、快递塑料包装</w:t>
                  </w:r>
                </w:p>
              </w:tc>
              <w:tc>
                <w:tcPr>
                  <w:tcW w:w="1104" w:type="pct"/>
                  <w:vAlign w:val="center"/>
                </w:tcPr>
                <w:p w14:paraId="718A62AF">
                  <w:pPr>
                    <w:spacing w:line="300" w:lineRule="exact"/>
                    <w:ind w:firstLine="0" w:firstLineChars="0"/>
                    <w:rPr>
                      <w:bCs/>
                      <w:color w:val="auto"/>
                      <w:sz w:val="18"/>
                      <w:szCs w:val="18"/>
                    </w:rPr>
                  </w:pPr>
                  <w:r>
                    <w:rPr>
                      <w:bCs/>
                      <w:color w:val="auto"/>
                      <w:sz w:val="18"/>
                      <w:szCs w:val="18"/>
                    </w:rPr>
                    <w:t>本项目产品</w:t>
                  </w:r>
                  <w:r>
                    <w:rPr>
                      <w:rFonts w:hint="eastAsia"/>
                      <w:bCs/>
                      <w:color w:val="auto"/>
                      <w:sz w:val="18"/>
                      <w:szCs w:val="18"/>
                    </w:rPr>
                    <w:t>为</w:t>
                  </w:r>
                  <w:r>
                    <w:rPr>
                      <w:color w:val="auto"/>
                      <w:spacing w:val="-4"/>
                      <w:sz w:val="18"/>
                      <w:szCs w:val="18"/>
                    </w:rPr>
                    <w:t>新型木塑系列产品及木塑套装门系列产品</w:t>
                  </w:r>
                  <w:r>
                    <w:rPr>
                      <w:bCs/>
                      <w:color w:val="auto"/>
                      <w:sz w:val="18"/>
                      <w:szCs w:val="18"/>
                    </w:rPr>
                    <w:t>，不属于名录中所列禁止和限制不可降解一次性塑料制品。</w:t>
                  </w:r>
                </w:p>
              </w:tc>
              <w:tc>
                <w:tcPr>
                  <w:tcW w:w="566" w:type="pct"/>
                  <w:vAlign w:val="center"/>
                </w:tcPr>
                <w:p w14:paraId="3F580A4D">
                  <w:pPr>
                    <w:adjustRightInd w:val="0"/>
                    <w:snapToGrid w:val="0"/>
                    <w:spacing w:line="300" w:lineRule="exact"/>
                    <w:ind w:firstLine="0" w:firstLineChars="0"/>
                    <w:jc w:val="center"/>
                    <w:rPr>
                      <w:bCs/>
                      <w:color w:val="auto"/>
                      <w:sz w:val="18"/>
                      <w:szCs w:val="18"/>
                    </w:rPr>
                  </w:pPr>
                  <w:r>
                    <w:rPr>
                      <w:bCs/>
                      <w:color w:val="auto"/>
                      <w:sz w:val="18"/>
                      <w:szCs w:val="18"/>
                    </w:rPr>
                    <w:t>不属于</w:t>
                  </w:r>
                </w:p>
              </w:tc>
            </w:tr>
          </w:tbl>
          <w:p w14:paraId="5B03DC02">
            <w:pPr>
              <w:pStyle w:val="2"/>
              <w:keepNext w:val="0"/>
              <w:overflowPunct/>
              <w:snapToGrid/>
              <w:spacing w:line="480" w:lineRule="exact"/>
              <w:ind w:firstLine="0" w:firstLineChars="0"/>
              <w:rPr>
                <w:color w:val="auto"/>
                <w:szCs w:val="21"/>
              </w:rPr>
            </w:pPr>
            <w:r>
              <w:rPr>
                <w:rFonts w:hint="eastAsia"/>
                <w:color w:val="auto"/>
                <w:lang w:val="en-US" w:eastAsia="zh-CN"/>
              </w:rPr>
              <w:t>9</w:t>
            </w:r>
            <w:r>
              <w:rPr>
                <w:color w:val="auto"/>
              </w:rPr>
              <w:t>、饮用水源保护区规</w:t>
            </w:r>
            <w:r>
              <w:rPr>
                <w:color w:val="auto"/>
                <w:szCs w:val="21"/>
              </w:rPr>
              <w:t>划</w:t>
            </w:r>
          </w:p>
          <w:p w14:paraId="72BED363">
            <w:pPr>
              <w:spacing w:line="480" w:lineRule="exact"/>
              <w:ind w:firstLine="420"/>
              <w:rPr>
                <w:color w:val="auto"/>
              </w:rPr>
            </w:pPr>
            <w:r>
              <w:rPr>
                <w:color w:val="auto"/>
                <w:szCs w:val="21"/>
              </w:rPr>
              <w:t>根据《新乡市城市饮用水水源地保护区划分报告》（河南省人民政府以豫政办[2007]125号文批复）、《河南省人民政府关于取消部分集中式饮用水水源地保护区的批复》（豫政文[2018]114号）、《河南省人民政府关于调整取消部分集中式饮用水源保护区的通知》（豫环文[2021]72号）、《七里营引黄水源地饮用水水源保护区划分技术报告》及《河南省人民政府关于七里营引黄水源地应用水水源保护区的批复》（豫政文[2018]102号），新乡市饮用水</w:t>
            </w:r>
            <w:r>
              <w:rPr>
                <w:color w:val="auto"/>
              </w:rPr>
              <w:t>源地保护区具体划分结果见下表。</w:t>
            </w:r>
          </w:p>
          <w:p w14:paraId="6996C663">
            <w:pPr>
              <w:numPr>
                <w:ilvl w:val="0"/>
                <w:numId w:val="3"/>
              </w:numPr>
              <w:spacing w:line="240" w:lineRule="auto"/>
              <w:ind w:firstLine="0" w:firstLineChars="0"/>
              <w:jc w:val="center"/>
              <w:rPr>
                <w:rFonts w:eastAsia="黑体"/>
                <w:color w:val="auto"/>
                <w:szCs w:val="21"/>
              </w:rPr>
            </w:pPr>
            <w:r>
              <w:rPr>
                <w:rFonts w:eastAsia="黑体"/>
                <w:color w:val="auto"/>
                <w:szCs w:val="21"/>
              </w:rPr>
              <w:t>新乡市城市集中饮用水源地</w:t>
            </w:r>
          </w:p>
          <w:tbl>
            <w:tblPr>
              <w:tblStyle w:val="31"/>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38"/>
              <w:gridCol w:w="2448"/>
              <w:gridCol w:w="2458"/>
            </w:tblGrid>
            <w:tr w14:paraId="2291CF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pct"/>
                  <w:vAlign w:val="center"/>
                </w:tcPr>
                <w:p w14:paraId="7E7E6B9B">
                  <w:pPr>
                    <w:pStyle w:val="69"/>
                    <w:framePr w:hSpace="0" w:wrap="auto" w:vAnchor="margin" w:hAnchor="text" w:yAlign="inline"/>
                    <w:spacing w:line="300" w:lineRule="exact"/>
                    <w:rPr>
                      <w:rFonts w:ascii="Times New Roman" w:hAnsi="Times New Roman"/>
                      <w:bCs/>
                      <w:color w:val="auto"/>
                      <w:szCs w:val="18"/>
                    </w:rPr>
                  </w:pPr>
                  <w:r>
                    <w:rPr>
                      <w:rFonts w:ascii="Times New Roman" w:hAnsi="Times New Roman"/>
                      <w:bCs/>
                      <w:color w:val="auto"/>
                      <w:szCs w:val="18"/>
                    </w:rPr>
                    <w:t>序号</w:t>
                  </w:r>
                </w:p>
              </w:tc>
              <w:tc>
                <w:tcPr>
                  <w:tcW w:w="913" w:type="pct"/>
                  <w:vAlign w:val="center"/>
                </w:tcPr>
                <w:p w14:paraId="74DEF4EA">
                  <w:pPr>
                    <w:pStyle w:val="69"/>
                    <w:framePr w:hSpace="0" w:wrap="auto" w:vAnchor="margin" w:hAnchor="text" w:yAlign="inline"/>
                    <w:spacing w:line="300" w:lineRule="exact"/>
                    <w:rPr>
                      <w:rFonts w:ascii="Times New Roman" w:hAnsi="Times New Roman"/>
                      <w:bCs/>
                      <w:color w:val="auto"/>
                      <w:szCs w:val="18"/>
                    </w:rPr>
                  </w:pPr>
                  <w:r>
                    <w:rPr>
                      <w:rFonts w:ascii="Times New Roman" w:hAnsi="Times New Roman"/>
                      <w:bCs/>
                      <w:color w:val="auto"/>
                      <w:szCs w:val="18"/>
                    </w:rPr>
                    <w:t>水源地名称</w:t>
                  </w:r>
                </w:p>
              </w:tc>
              <w:tc>
                <w:tcPr>
                  <w:tcW w:w="1805" w:type="pct"/>
                  <w:vAlign w:val="center"/>
                </w:tcPr>
                <w:p w14:paraId="3547974D">
                  <w:pPr>
                    <w:pStyle w:val="69"/>
                    <w:framePr w:hSpace="0" w:wrap="auto" w:vAnchor="margin" w:hAnchor="text" w:yAlign="inline"/>
                    <w:spacing w:line="300" w:lineRule="exact"/>
                    <w:rPr>
                      <w:rFonts w:ascii="Times New Roman" w:hAnsi="Times New Roman"/>
                      <w:bCs/>
                      <w:color w:val="auto"/>
                      <w:szCs w:val="18"/>
                    </w:rPr>
                  </w:pPr>
                  <w:r>
                    <w:rPr>
                      <w:rFonts w:ascii="Times New Roman" w:hAnsi="Times New Roman"/>
                      <w:bCs/>
                      <w:color w:val="auto"/>
                      <w:szCs w:val="18"/>
                    </w:rPr>
                    <w:t>一级保护区</w:t>
                  </w:r>
                </w:p>
              </w:tc>
              <w:tc>
                <w:tcPr>
                  <w:tcW w:w="1812" w:type="pct"/>
                  <w:vAlign w:val="center"/>
                </w:tcPr>
                <w:p w14:paraId="0D95F664">
                  <w:pPr>
                    <w:pStyle w:val="69"/>
                    <w:framePr w:hSpace="0" w:wrap="auto" w:vAnchor="margin" w:hAnchor="text" w:yAlign="inline"/>
                    <w:spacing w:line="300" w:lineRule="exact"/>
                    <w:rPr>
                      <w:rFonts w:ascii="Times New Roman" w:hAnsi="Times New Roman"/>
                      <w:bCs/>
                      <w:color w:val="auto"/>
                      <w:szCs w:val="18"/>
                    </w:rPr>
                  </w:pPr>
                  <w:r>
                    <w:rPr>
                      <w:rFonts w:ascii="Times New Roman" w:hAnsi="Times New Roman"/>
                      <w:bCs/>
                      <w:color w:val="auto"/>
                      <w:szCs w:val="18"/>
                    </w:rPr>
                    <w:t>二级保护区</w:t>
                  </w:r>
                </w:p>
              </w:tc>
            </w:tr>
            <w:tr w14:paraId="2310365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pct"/>
                  <w:vAlign w:val="center"/>
                </w:tcPr>
                <w:p w14:paraId="2ABC95E2">
                  <w:pPr>
                    <w:pStyle w:val="69"/>
                    <w:framePr w:hSpace="0" w:wrap="auto" w:vAnchor="margin" w:hAnchor="text" w:yAlign="inline"/>
                    <w:spacing w:line="300" w:lineRule="exact"/>
                    <w:rPr>
                      <w:rFonts w:ascii="Times New Roman" w:hAnsi="Times New Roman"/>
                      <w:bCs/>
                      <w:color w:val="auto"/>
                      <w:szCs w:val="18"/>
                    </w:rPr>
                  </w:pPr>
                  <w:r>
                    <w:rPr>
                      <w:rFonts w:ascii="Times New Roman" w:hAnsi="Times New Roman"/>
                      <w:bCs/>
                      <w:color w:val="auto"/>
                      <w:szCs w:val="18"/>
                    </w:rPr>
                    <w:t>1</w:t>
                  </w:r>
                </w:p>
              </w:tc>
              <w:tc>
                <w:tcPr>
                  <w:tcW w:w="913" w:type="pct"/>
                  <w:vAlign w:val="center"/>
                </w:tcPr>
                <w:p w14:paraId="0327C397">
                  <w:pPr>
                    <w:pStyle w:val="69"/>
                    <w:framePr w:hSpace="0" w:wrap="auto" w:vAnchor="margin" w:hAnchor="text" w:yAlign="inline"/>
                    <w:spacing w:line="300" w:lineRule="exact"/>
                    <w:rPr>
                      <w:rFonts w:ascii="Times New Roman" w:hAnsi="Times New Roman"/>
                      <w:bCs/>
                      <w:color w:val="auto"/>
                      <w:szCs w:val="18"/>
                    </w:rPr>
                  </w:pPr>
                  <w:r>
                    <w:rPr>
                      <w:rFonts w:ascii="Times New Roman" w:hAnsi="Times New Roman"/>
                      <w:bCs/>
                      <w:color w:val="auto"/>
                      <w:szCs w:val="18"/>
                    </w:rPr>
                    <w:t>凤泉水厂地下水饮用水源保护区</w:t>
                  </w:r>
                </w:p>
              </w:tc>
              <w:tc>
                <w:tcPr>
                  <w:tcW w:w="1805" w:type="pct"/>
                  <w:vAlign w:val="center"/>
                </w:tcPr>
                <w:p w14:paraId="0E40B88F">
                  <w:pPr>
                    <w:pStyle w:val="69"/>
                    <w:framePr w:hSpace="0" w:wrap="auto" w:vAnchor="margin" w:hAnchor="text" w:yAlign="inline"/>
                    <w:spacing w:line="300" w:lineRule="exact"/>
                    <w:rPr>
                      <w:rFonts w:ascii="Times New Roman" w:hAnsi="Times New Roman"/>
                      <w:bCs/>
                      <w:color w:val="auto"/>
                      <w:szCs w:val="18"/>
                    </w:rPr>
                  </w:pPr>
                  <w:r>
                    <w:rPr>
                      <w:rFonts w:ascii="Times New Roman" w:hAnsi="Times New Roman"/>
                      <w:bCs/>
                      <w:color w:val="auto"/>
                      <w:szCs w:val="18"/>
                    </w:rPr>
                    <w:t>以水厂东、西两院的院墙为界向外10米以及输水管线两侧10米的区域。</w:t>
                  </w:r>
                </w:p>
              </w:tc>
              <w:tc>
                <w:tcPr>
                  <w:tcW w:w="1812" w:type="pct"/>
                  <w:vAlign w:val="center"/>
                </w:tcPr>
                <w:p w14:paraId="119F4C09">
                  <w:pPr>
                    <w:pStyle w:val="69"/>
                    <w:framePr w:hSpace="0" w:wrap="auto" w:vAnchor="margin" w:hAnchor="text" w:yAlign="inline"/>
                    <w:spacing w:line="300" w:lineRule="exact"/>
                    <w:rPr>
                      <w:rFonts w:ascii="Times New Roman" w:hAnsi="Times New Roman"/>
                      <w:bCs/>
                      <w:color w:val="auto"/>
                      <w:szCs w:val="18"/>
                    </w:rPr>
                  </w:pPr>
                  <w:r>
                    <w:rPr>
                      <w:rFonts w:ascii="Times New Roman" w:hAnsi="Times New Roman"/>
                      <w:bCs/>
                      <w:color w:val="auto"/>
                      <w:szCs w:val="18"/>
                    </w:rPr>
                    <w:t>东以团结路为界，其他三面以水厂院墙为界，向外100米的区域。</w:t>
                  </w:r>
                </w:p>
              </w:tc>
            </w:tr>
            <w:tr w14:paraId="6451BD7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pct"/>
                  <w:vAlign w:val="center"/>
                </w:tcPr>
                <w:p w14:paraId="2E18D08B">
                  <w:pPr>
                    <w:pStyle w:val="69"/>
                    <w:framePr w:hSpace="0" w:wrap="auto" w:vAnchor="margin" w:hAnchor="text" w:yAlign="inline"/>
                    <w:spacing w:line="300" w:lineRule="exact"/>
                    <w:rPr>
                      <w:rFonts w:ascii="Times New Roman" w:hAnsi="Times New Roman"/>
                      <w:bCs/>
                      <w:color w:val="auto"/>
                      <w:szCs w:val="18"/>
                    </w:rPr>
                  </w:pPr>
                  <w:r>
                    <w:rPr>
                      <w:rFonts w:ascii="Times New Roman" w:hAnsi="Times New Roman"/>
                      <w:bCs/>
                      <w:color w:val="auto"/>
                      <w:szCs w:val="18"/>
                    </w:rPr>
                    <w:t>2</w:t>
                  </w:r>
                </w:p>
              </w:tc>
              <w:tc>
                <w:tcPr>
                  <w:tcW w:w="913" w:type="pct"/>
                  <w:vAlign w:val="center"/>
                </w:tcPr>
                <w:p w14:paraId="7B75B578">
                  <w:pPr>
                    <w:pStyle w:val="69"/>
                    <w:framePr w:hSpace="0" w:wrap="auto" w:vAnchor="margin" w:hAnchor="text" w:yAlign="inline"/>
                    <w:spacing w:line="300" w:lineRule="exact"/>
                    <w:rPr>
                      <w:rFonts w:ascii="Times New Roman" w:hAnsi="Times New Roman"/>
                      <w:bCs/>
                      <w:color w:val="auto"/>
                      <w:szCs w:val="18"/>
                    </w:rPr>
                  </w:pPr>
                  <w:r>
                    <w:rPr>
                      <w:rFonts w:ascii="Times New Roman" w:hAnsi="Times New Roman"/>
                      <w:bCs/>
                      <w:color w:val="auto"/>
                      <w:szCs w:val="18"/>
                    </w:rPr>
                    <w:t>卫辉市塔岗水库地表水饮用水源保护区</w:t>
                  </w:r>
                </w:p>
              </w:tc>
              <w:tc>
                <w:tcPr>
                  <w:tcW w:w="1805" w:type="pct"/>
                  <w:vAlign w:val="center"/>
                </w:tcPr>
                <w:p w14:paraId="6A8FDBF9">
                  <w:pPr>
                    <w:pStyle w:val="69"/>
                    <w:framePr w:hSpace="0" w:wrap="auto" w:vAnchor="margin" w:hAnchor="text" w:yAlign="inline"/>
                    <w:spacing w:line="300" w:lineRule="exact"/>
                    <w:rPr>
                      <w:rFonts w:ascii="Times New Roman" w:hAnsi="Times New Roman"/>
                      <w:bCs/>
                      <w:color w:val="auto"/>
                      <w:szCs w:val="18"/>
                    </w:rPr>
                  </w:pPr>
                  <w:r>
                    <w:rPr>
                      <w:rFonts w:ascii="Times New Roman" w:hAnsi="Times New Roman"/>
                      <w:bCs/>
                      <w:color w:val="auto"/>
                      <w:szCs w:val="18"/>
                    </w:rPr>
                    <w:t>取水口外围300米的水域、正常水位线取水口一侧200米的陆域及输水管道两侧10米的陆域。</w:t>
                  </w:r>
                </w:p>
              </w:tc>
              <w:tc>
                <w:tcPr>
                  <w:tcW w:w="1812" w:type="pct"/>
                  <w:vAlign w:val="center"/>
                </w:tcPr>
                <w:p w14:paraId="1BF1E41F">
                  <w:pPr>
                    <w:pStyle w:val="69"/>
                    <w:framePr w:hSpace="0" w:wrap="auto" w:vAnchor="margin" w:hAnchor="text" w:yAlign="inline"/>
                    <w:spacing w:line="300" w:lineRule="exact"/>
                    <w:rPr>
                      <w:rFonts w:ascii="Times New Roman" w:hAnsi="Times New Roman"/>
                      <w:bCs/>
                      <w:color w:val="auto"/>
                      <w:szCs w:val="18"/>
                    </w:rPr>
                  </w:pPr>
                  <w:r>
                    <w:rPr>
                      <w:rFonts w:ascii="Times New Roman" w:hAnsi="Times New Roman"/>
                      <w:bCs/>
                      <w:color w:val="auto"/>
                      <w:szCs w:val="18"/>
                    </w:rPr>
                    <w:t>一级保护区外的水域及山脊线内、入库河流上游3000米的陆域。</w:t>
                  </w:r>
                </w:p>
              </w:tc>
            </w:tr>
            <w:tr w14:paraId="333914D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pct"/>
                  <w:vAlign w:val="center"/>
                </w:tcPr>
                <w:p w14:paraId="5069E192">
                  <w:pPr>
                    <w:pStyle w:val="69"/>
                    <w:framePr w:hSpace="0" w:wrap="auto" w:vAnchor="margin" w:hAnchor="text" w:yAlign="inline"/>
                    <w:spacing w:line="300" w:lineRule="exact"/>
                    <w:rPr>
                      <w:rFonts w:ascii="Times New Roman" w:hAnsi="Times New Roman"/>
                      <w:bCs/>
                      <w:color w:val="auto"/>
                      <w:szCs w:val="18"/>
                    </w:rPr>
                  </w:pPr>
                  <w:r>
                    <w:rPr>
                      <w:rFonts w:ascii="Times New Roman" w:hAnsi="Times New Roman"/>
                      <w:bCs/>
                      <w:color w:val="auto"/>
                      <w:szCs w:val="18"/>
                    </w:rPr>
                    <w:t>3</w:t>
                  </w:r>
                </w:p>
              </w:tc>
              <w:tc>
                <w:tcPr>
                  <w:tcW w:w="913" w:type="pct"/>
                  <w:vAlign w:val="center"/>
                </w:tcPr>
                <w:p w14:paraId="19A78213">
                  <w:pPr>
                    <w:pStyle w:val="69"/>
                    <w:framePr w:hSpace="0" w:wrap="auto" w:vAnchor="margin" w:hAnchor="text" w:yAlign="inline"/>
                    <w:spacing w:line="300" w:lineRule="exact"/>
                    <w:rPr>
                      <w:rFonts w:ascii="Times New Roman" w:hAnsi="Times New Roman"/>
                      <w:bCs/>
                      <w:color w:val="auto"/>
                      <w:szCs w:val="18"/>
                    </w:rPr>
                  </w:pPr>
                  <w:r>
                    <w:rPr>
                      <w:rFonts w:ascii="Times New Roman" w:hAnsi="Times New Roman"/>
                      <w:bCs/>
                      <w:color w:val="auto"/>
                      <w:szCs w:val="18"/>
                    </w:rPr>
                    <w:t>辉县市段屯地下水饮用水源保护区</w:t>
                  </w:r>
                </w:p>
              </w:tc>
              <w:tc>
                <w:tcPr>
                  <w:tcW w:w="1805" w:type="pct"/>
                  <w:vAlign w:val="center"/>
                </w:tcPr>
                <w:p w14:paraId="12D2247A">
                  <w:pPr>
                    <w:pStyle w:val="69"/>
                    <w:framePr w:hSpace="0" w:wrap="auto" w:vAnchor="margin" w:hAnchor="text" w:yAlign="inline"/>
                    <w:spacing w:line="300" w:lineRule="exact"/>
                    <w:rPr>
                      <w:rFonts w:ascii="Times New Roman" w:hAnsi="Times New Roman"/>
                      <w:bCs/>
                      <w:color w:val="auto"/>
                      <w:szCs w:val="18"/>
                    </w:rPr>
                  </w:pPr>
                  <w:r>
                    <w:rPr>
                      <w:rFonts w:ascii="Times New Roman" w:hAnsi="Times New Roman"/>
                      <w:bCs/>
                      <w:color w:val="auto"/>
                      <w:szCs w:val="18"/>
                    </w:rPr>
                    <w:t>井群外围线以外30米的区域及输水管道两侧10米的陆域。</w:t>
                  </w:r>
                </w:p>
              </w:tc>
              <w:tc>
                <w:tcPr>
                  <w:tcW w:w="1812" w:type="pct"/>
                  <w:vAlign w:val="center"/>
                </w:tcPr>
                <w:p w14:paraId="3C48AE5E">
                  <w:pPr>
                    <w:pStyle w:val="69"/>
                    <w:framePr w:hSpace="0" w:wrap="auto" w:vAnchor="margin" w:hAnchor="text" w:yAlign="inline"/>
                    <w:spacing w:line="300" w:lineRule="exact"/>
                    <w:rPr>
                      <w:rFonts w:ascii="Times New Roman" w:hAnsi="Times New Roman"/>
                      <w:bCs/>
                      <w:color w:val="auto"/>
                      <w:szCs w:val="18"/>
                    </w:rPr>
                  </w:pPr>
                  <w:r>
                    <w:rPr>
                      <w:rFonts w:ascii="Times New Roman" w:hAnsi="Times New Roman"/>
                      <w:bCs/>
                      <w:color w:val="auto"/>
                      <w:szCs w:val="18"/>
                    </w:rPr>
                    <w:t>卫柿路以北，东外环路以东，井群外围线外300米以西和以南的区域。</w:t>
                  </w:r>
                </w:p>
              </w:tc>
            </w:tr>
            <w:tr w14:paraId="454798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5" w:type="dxa"/>
                  <w:vAlign w:val="center"/>
                </w:tcPr>
                <w:p w14:paraId="7008D649">
                  <w:pPr>
                    <w:spacing w:line="300" w:lineRule="exact"/>
                    <w:ind w:firstLine="0" w:firstLineChars="0"/>
                    <w:jc w:val="center"/>
                    <w:rPr>
                      <w:bCs/>
                      <w:color w:val="auto"/>
                      <w:sz w:val="18"/>
                      <w:szCs w:val="18"/>
                    </w:rPr>
                  </w:pPr>
                  <w:r>
                    <w:rPr>
                      <w:bCs/>
                      <w:color w:val="auto"/>
                      <w:sz w:val="18"/>
                      <w:szCs w:val="18"/>
                    </w:rPr>
                    <w:t>4</w:t>
                  </w:r>
                </w:p>
              </w:tc>
              <w:tc>
                <w:tcPr>
                  <w:tcW w:w="1239" w:type="dxa"/>
                  <w:vAlign w:val="center"/>
                </w:tcPr>
                <w:p w14:paraId="665F8744">
                  <w:pPr>
                    <w:spacing w:line="300" w:lineRule="exact"/>
                    <w:ind w:firstLine="0" w:firstLineChars="0"/>
                    <w:jc w:val="center"/>
                    <w:rPr>
                      <w:bCs/>
                      <w:color w:val="auto"/>
                      <w:sz w:val="18"/>
                      <w:szCs w:val="18"/>
                    </w:rPr>
                  </w:pPr>
                  <w:r>
                    <w:rPr>
                      <w:bCs/>
                      <w:color w:val="auto"/>
                      <w:sz w:val="18"/>
                      <w:szCs w:val="18"/>
                    </w:rPr>
                    <w:t>七里营引黄水源地饮用水水源保护区</w:t>
                  </w:r>
                </w:p>
              </w:tc>
              <w:tc>
                <w:tcPr>
                  <w:tcW w:w="4909" w:type="dxa"/>
                  <w:gridSpan w:val="2"/>
                  <w:vAlign w:val="center"/>
                </w:tcPr>
                <w:p w14:paraId="144F9F66">
                  <w:pPr>
                    <w:spacing w:line="300" w:lineRule="exact"/>
                    <w:ind w:firstLine="0" w:firstLineChars="0"/>
                    <w:rPr>
                      <w:bCs/>
                      <w:color w:val="auto"/>
                      <w:sz w:val="18"/>
                      <w:szCs w:val="18"/>
                    </w:rPr>
                  </w:pPr>
                  <w:r>
                    <w:rPr>
                      <w:bCs/>
                      <w:color w:val="auto"/>
                      <w:sz w:val="18"/>
                      <w:szCs w:val="18"/>
                    </w:rPr>
                    <w:t>水域：人民胜利渠新乡市界至本源水厂东厂界的30m明渠水域；本源水厂厂区范围内七里营蓄水池及沉砂池的水域。陆域：人民胜利渠新乡市界至本源水厂东厂界渠道外两侧20m的工程管理陆域；本源水厂厂区范围内的陆域。</w:t>
                  </w:r>
                </w:p>
              </w:tc>
            </w:tr>
          </w:tbl>
          <w:p w14:paraId="34091826">
            <w:pPr>
              <w:spacing w:line="480" w:lineRule="exact"/>
              <w:ind w:firstLine="420"/>
              <w:rPr>
                <w:color w:val="auto"/>
                <w:szCs w:val="21"/>
              </w:rPr>
            </w:pPr>
            <w:r>
              <w:rPr>
                <w:color w:val="auto"/>
                <w:szCs w:val="21"/>
              </w:rPr>
              <w:t>距离本项目最近的新乡市饮用水源地为凤泉水厂地下水饮用水源保护区，位于厂址西</w:t>
            </w:r>
            <w:r>
              <w:rPr>
                <w:rFonts w:hint="eastAsia"/>
                <w:color w:val="auto"/>
                <w:szCs w:val="21"/>
              </w:rPr>
              <w:t>北</w:t>
            </w:r>
            <w:r>
              <w:rPr>
                <w:color w:val="auto"/>
                <w:szCs w:val="21"/>
              </w:rPr>
              <w:t>侧约</w:t>
            </w:r>
            <w:r>
              <w:rPr>
                <w:rFonts w:hint="eastAsia"/>
                <w:color w:val="auto"/>
                <w:szCs w:val="21"/>
              </w:rPr>
              <w:t>18</w:t>
            </w:r>
            <w:r>
              <w:rPr>
                <w:color w:val="auto"/>
                <w:szCs w:val="21"/>
              </w:rPr>
              <w:t>km处，本项目不在饮用水源保护区范围内。</w:t>
            </w:r>
          </w:p>
          <w:p w14:paraId="6756FD20">
            <w:pPr>
              <w:pStyle w:val="2"/>
              <w:keepNext w:val="0"/>
              <w:overflowPunct/>
              <w:snapToGrid/>
              <w:spacing w:line="480" w:lineRule="exact"/>
              <w:ind w:firstLine="0" w:firstLineChars="0"/>
              <w:rPr>
                <w:color w:val="auto"/>
                <w:szCs w:val="21"/>
              </w:rPr>
            </w:pPr>
            <w:r>
              <w:rPr>
                <w:color w:val="auto"/>
                <w:szCs w:val="21"/>
              </w:rPr>
              <w:t>1</w:t>
            </w:r>
            <w:r>
              <w:rPr>
                <w:rFonts w:hint="eastAsia"/>
                <w:color w:val="auto"/>
                <w:szCs w:val="21"/>
                <w:lang w:val="en-US" w:eastAsia="zh-CN"/>
              </w:rPr>
              <w:t>0</w:t>
            </w:r>
            <w:r>
              <w:rPr>
                <w:color w:val="auto"/>
                <w:szCs w:val="21"/>
              </w:rPr>
              <w:t>、与“三线一单”相容性判定</w:t>
            </w:r>
          </w:p>
          <w:p w14:paraId="79F1A7F4">
            <w:pPr>
              <w:spacing w:line="480" w:lineRule="exact"/>
              <w:ind w:firstLine="420"/>
              <w:rPr>
                <w:color w:val="auto"/>
                <w:szCs w:val="21"/>
              </w:rPr>
            </w:pPr>
            <w:r>
              <w:rPr>
                <w:color w:val="auto"/>
                <w:szCs w:val="21"/>
              </w:rPr>
              <w:t>（1）生态保护红线</w:t>
            </w:r>
          </w:p>
          <w:p w14:paraId="1B52B554">
            <w:pPr>
              <w:spacing w:line="480" w:lineRule="exact"/>
              <w:ind w:firstLine="420"/>
              <w:rPr>
                <w:color w:val="auto"/>
                <w:szCs w:val="21"/>
              </w:rPr>
            </w:pPr>
            <w:r>
              <w:rPr>
                <w:color w:val="auto"/>
                <w:szCs w:val="21"/>
              </w:rPr>
              <w:t>本项目位于</w:t>
            </w:r>
            <w:r>
              <w:rPr>
                <w:rFonts w:hint="eastAsia"/>
                <w:color w:val="auto"/>
                <w:szCs w:val="21"/>
              </w:rPr>
              <w:t>新乡市新乡经济技术开发区</w:t>
            </w:r>
            <w:r>
              <w:rPr>
                <w:color w:val="auto"/>
                <w:szCs w:val="21"/>
              </w:rPr>
              <w:t>永安街与花园路交叉口东南角，占地为工业用地，根据《河南省生态保护红线划定方案》，本项目</w:t>
            </w:r>
            <w:r>
              <w:rPr>
                <w:color w:val="auto"/>
                <w:szCs w:val="21"/>
                <w:lang w:val="en-GB"/>
              </w:rPr>
              <w:t>不在当地饮用水源、风景区、自然保护区等生态保护区内，不在环境功能区划等相关文件划定的生态保护红线范围内，满足生态保护红线要求</w:t>
            </w:r>
            <w:r>
              <w:rPr>
                <w:color w:val="auto"/>
                <w:szCs w:val="21"/>
              </w:rPr>
              <w:t>。</w:t>
            </w:r>
          </w:p>
          <w:p w14:paraId="3B7E5C17">
            <w:pPr>
              <w:spacing w:line="480" w:lineRule="exact"/>
              <w:ind w:firstLine="420"/>
              <w:rPr>
                <w:color w:val="auto"/>
                <w:szCs w:val="21"/>
              </w:rPr>
            </w:pPr>
            <w:r>
              <w:rPr>
                <w:color w:val="auto"/>
                <w:szCs w:val="21"/>
              </w:rPr>
              <w:t>（2）环境质量底线</w:t>
            </w:r>
          </w:p>
          <w:p w14:paraId="525449EC">
            <w:pPr>
              <w:pStyle w:val="66"/>
              <w:autoSpaceDE/>
              <w:autoSpaceDN/>
              <w:spacing w:line="480" w:lineRule="exact"/>
              <w:ind w:left="0" w:firstLine="420"/>
              <w:rPr>
                <w:rFonts w:ascii="Times New Roman" w:hAnsi="Times New Roman" w:eastAsia="宋体"/>
                <w:color w:val="auto"/>
                <w:sz w:val="21"/>
                <w:szCs w:val="21"/>
              </w:rPr>
            </w:pPr>
            <w:r>
              <w:rPr>
                <w:rFonts w:ascii="Times New Roman" w:hAnsi="Times New Roman" w:eastAsia="宋体"/>
                <w:color w:val="auto"/>
                <w:sz w:val="21"/>
                <w:szCs w:val="21"/>
                <w:lang w:val="de-DE"/>
              </w:rPr>
              <w:t>本项目污染物产生量较小，且实施了较为严格的污染防治措施，废气、噪声、废水排放不改变区域环境质量功能区划，环境影响可接受，符合环境质量底线要求。</w:t>
            </w:r>
          </w:p>
          <w:p w14:paraId="18E75A66">
            <w:pPr>
              <w:spacing w:line="480" w:lineRule="exact"/>
              <w:ind w:firstLine="420"/>
              <w:rPr>
                <w:color w:val="auto"/>
                <w:szCs w:val="21"/>
              </w:rPr>
            </w:pPr>
            <w:r>
              <w:rPr>
                <w:color w:val="auto"/>
                <w:szCs w:val="21"/>
              </w:rPr>
              <w:t>（3）资源利用上线</w:t>
            </w:r>
          </w:p>
          <w:p w14:paraId="0CF0DD60">
            <w:pPr>
              <w:spacing w:line="480" w:lineRule="exact"/>
              <w:ind w:firstLine="420"/>
              <w:rPr>
                <w:bCs/>
                <w:color w:val="auto"/>
                <w:szCs w:val="21"/>
              </w:rPr>
            </w:pPr>
            <w:r>
              <w:rPr>
                <w:rFonts w:hint="eastAsia"/>
                <w:bCs/>
                <w:color w:val="auto"/>
                <w:szCs w:val="21"/>
                <w:lang w:val="de-DE"/>
              </w:rPr>
              <w:t>本</w:t>
            </w:r>
            <w:r>
              <w:rPr>
                <w:bCs/>
                <w:color w:val="auto"/>
                <w:szCs w:val="21"/>
                <w:lang w:val="de-DE"/>
              </w:rPr>
              <w:t>项目建成运行后通过内部管理、设备选择、原辅材料的选用和管理、废物回收利用、污染治理等多方面采取合理可行的防治措施，以“节能、降耗、减污”为目标，</w:t>
            </w:r>
            <w:r>
              <w:rPr>
                <w:bCs/>
                <w:color w:val="auto"/>
                <w:szCs w:val="21"/>
              </w:rPr>
              <w:t>有效地控制污染，不会突破区域资源利用上线。</w:t>
            </w:r>
          </w:p>
          <w:p w14:paraId="2BA04DA1">
            <w:pPr>
              <w:spacing w:line="480" w:lineRule="exact"/>
              <w:ind w:firstLine="420"/>
              <w:rPr>
                <w:color w:val="auto"/>
                <w:szCs w:val="21"/>
              </w:rPr>
            </w:pPr>
            <w:r>
              <w:rPr>
                <w:color w:val="auto"/>
                <w:szCs w:val="21"/>
              </w:rPr>
              <w:t>（4）生态环境准入清单</w:t>
            </w:r>
          </w:p>
          <w:p w14:paraId="0EFA8823">
            <w:pPr>
              <w:spacing w:line="480" w:lineRule="exact"/>
              <w:ind w:firstLine="420"/>
              <w:rPr>
                <w:color w:val="auto"/>
                <w:szCs w:val="21"/>
              </w:rPr>
            </w:pPr>
            <w:r>
              <w:rPr>
                <w:color w:val="auto"/>
                <w:szCs w:val="21"/>
              </w:rPr>
              <w:t>本项目位于</w:t>
            </w:r>
            <w:r>
              <w:rPr>
                <w:rFonts w:hint="eastAsia"/>
                <w:color w:val="auto"/>
                <w:szCs w:val="21"/>
              </w:rPr>
              <w:t>新乡市新乡经济技术开发区</w:t>
            </w:r>
            <w:r>
              <w:rPr>
                <w:color w:val="auto"/>
                <w:szCs w:val="21"/>
              </w:rPr>
              <w:t>永安街与花园路交叉口东南角，</w:t>
            </w:r>
            <w:r>
              <w:rPr>
                <w:rFonts w:hint="eastAsia"/>
                <w:color w:val="auto"/>
                <w:szCs w:val="21"/>
                <w:lang w:eastAsia="zh-CN"/>
              </w:rPr>
              <w:t>查询河南省三线一单综合信息应用平台</w:t>
            </w:r>
            <w:r>
              <w:rPr>
                <w:color w:val="auto"/>
                <w:szCs w:val="21"/>
              </w:rPr>
              <w:t>，项目位于重点管控单元，环境管控单元名称为新乡</w:t>
            </w:r>
            <w:r>
              <w:rPr>
                <w:rFonts w:hint="eastAsia"/>
                <w:color w:val="auto"/>
                <w:szCs w:val="21"/>
              </w:rPr>
              <w:t>工业产业集聚区</w:t>
            </w:r>
            <w:r>
              <w:rPr>
                <w:color w:val="auto"/>
                <w:szCs w:val="21"/>
              </w:rPr>
              <w:t>（编号ZH4107022000</w:t>
            </w:r>
            <w:r>
              <w:rPr>
                <w:rFonts w:hint="eastAsia"/>
                <w:color w:val="auto"/>
                <w:szCs w:val="21"/>
              </w:rPr>
              <w:t>2</w:t>
            </w:r>
            <w:r>
              <w:rPr>
                <w:color w:val="auto"/>
                <w:szCs w:val="21"/>
              </w:rPr>
              <w:t>）。本项目与环境管控单元管控要求对照情况见下表。</w:t>
            </w:r>
          </w:p>
          <w:p w14:paraId="10AC0D07">
            <w:pPr>
              <w:numPr>
                <w:ilvl w:val="0"/>
                <w:numId w:val="3"/>
              </w:numPr>
              <w:spacing w:line="240" w:lineRule="auto"/>
              <w:ind w:firstLine="0" w:firstLineChars="0"/>
              <w:jc w:val="center"/>
              <w:rPr>
                <w:rFonts w:eastAsia="黑体"/>
                <w:color w:val="auto"/>
                <w:szCs w:val="21"/>
              </w:rPr>
            </w:pPr>
            <w:r>
              <w:rPr>
                <w:rFonts w:eastAsia="黑体"/>
                <w:color w:val="auto"/>
                <w:szCs w:val="21"/>
              </w:rPr>
              <w:t xml:space="preserve"> 与环境管控单元管控要求对照</w:t>
            </w:r>
          </w:p>
          <w:tbl>
            <w:tblPr>
              <w:tblStyle w:val="31"/>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6"/>
              <w:gridCol w:w="591"/>
              <w:gridCol w:w="689"/>
              <w:gridCol w:w="2077"/>
              <w:gridCol w:w="2124"/>
              <w:gridCol w:w="641"/>
            </w:tblGrid>
            <w:tr w14:paraId="07981E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4" w:type="pct"/>
                  <w:vAlign w:val="center"/>
                </w:tcPr>
                <w:p w14:paraId="310B57A7">
                  <w:pPr>
                    <w:pStyle w:val="67"/>
                    <w:spacing w:line="300" w:lineRule="exact"/>
                    <w:ind w:firstLine="0" w:firstLineChars="0"/>
                    <w:jc w:val="center"/>
                    <w:rPr>
                      <w:bCs/>
                      <w:color w:val="auto"/>
                      <w:sz w:val="18"/>
                      <w:szCs w:val="18"/>
                    </w:rPr>
                  </w:pPr>
                  <w:r>
                    <w:rPr>
                      <w:bCs/>
                      <w:color w:val="auto"/>
                      <w:sz w:val="18"/>
                      <w:szCs w:val="18"/>
                    </w:rPr>
                    <w:t>环境管控单元编码</w:t>
                  </w:r>
                </w:p>
              </w:tc>
              <w:tc>
                <w:tcPr>
                  <w:tcW w:w="436" w:type="pct"/>
                  <w:vAlign w:val="center"/>
                </w:tcPr>
                <w:p w14:paraId="07E01FAB">
                  <w:pPr>
                    <w:pStyle w:val="67"/>
                    <w:spacing w:line="300" w:lineRule="exact"/>
                    <w:ind w:firstLine="0" w:firstLineChars="0"/>
                    <w:jc w:val="center"/>
                    <w:rPr>
                      <w:bCs/>
                      <w:color w:val="auto"/>
                      <w:sz w:val="18"/>
                      <w:szCs w:val="18"/>
                    </w:rPr>
                  </w:pPr>
                  <w:r>
                    <w:rPr>
                      <w:bCs/>
                      <w:color w:val="auto"/>
                      <w:sz w:val="18"/>
                      <w:szCs w:val="18"/>
                    </w:rPr>
                    <w:t>环境管控单元名称</w:t>
                  </w:r>
                </w:p>
              </w:tc>
              <w:tc>
                <w:tcPr>
                  <w:tcW w:w="2039" w:type="pct"/>
                  <w:gridSpan w:val="2"/>
                  <w:vAlign w:val="center"/>
                </w:tcPr>
                <w:p w14:paraId="325F2467">
                  <w:pPr>
                    <w:pStyle w:val="67"/>
                    <w:spacing w:line="300" w:lineRule="exact"/>
                    <w:ind w:firstLine="0" w:firstLineChars="0"/>
                    <w:jc w:val="center"/>
                    <w:rPr>
                      <w:bCs/>
                      <w:color w:val="auto"/>
                      <w:sz w:val="18"/>
                      <w:szCs w:val="18"/>
                    </w:rPr>
                  </w:pPr>
                  <w:r>
                    <w:rPr>
                      <w:bCs/>
                      <w:color w:val="auto"/>
                      <w:sz w:val="18"/>
                      <w:szCs w:val="18"/>
                    </w:rPr>
                    <w:t>管控要求</w:t>
                  </w:r>
                </w:p>
              </w:tc>
              <w:tc>
                <w:tcPr>
                  <w:tcW w:w="1566" w:type="pct"/>
                  <w:vAlign w:val="center"/>
                </w:tcPr>
                <w:p w14:paraId="13BA5907">
                  <w:pPr>
                    <w:pStyle w:val="26"/>
                    <w:spacing w:before="0" w:beforeAutospacing="0" w:after="0" w:afterAutospacing="0" w:line="300" w:lineRule="exact"/>
                    <w:ind w:firstLine="0" w:firstLineChars="0"/>
                    <w:rPr>
                      <w:rFonts w:ascii="Times New Roman" w:hAnsi="Times New Roman"/>
                      <w:bCs/>
                      <w:color w:val="auto"/>
                      <w:sz w:val="18"/>
                      <w:szCs w:val="18"/>
                    </w:rPr>
                  </w:pPr>
                  <w:r>
                    <w:rPr>
                      <w:rFonts w:ascii="Times New Roman" w:hAnsi="Times New Roman"/>
                      <w:bCs/>
                      <w:color w:val="auto"/>
                      <w:sz w:val="18"/>
                      <w:szCs w:val="18"/>
                    </w:rPr>
                    <w:t>本项目情况</w:t>
                  </w:r>
                </w:p>
              </w:tc>
              <w:tc>
                <w:tcPr>
                  <w:tcW w:w="473" w:type="pct"/>
                  <w:vAlign w:val="center"/>
                </w:tcPr>
                <w:p w14:paraId="11BEA7C3">
                  <w:pPr>
                    <w:pStyle w:val="67"/>
                    <w:spacing w:line="300" w:lineRule="exact"/>
                    <w:ind w:firstLine="0" w:firstLineChars="0"/>
                    <w:jc w:val="center"/>
                    <w:rPr>
                      <w:bCs/>
                      <w:color w:val="auto"/>
                      <w:sz w:val="18"/>
                      <w:szCs w:val="18"/>
                    </w:rPr>
                  </w:pPr>
                  <w:r>
                    <w:rPr>
                      <w:bCs/>
                      <w:color w:val="auto"/>
                      <w:sz w:val="18"/>
                      <w:szCs w:val="18"/>
                    </w:rPr>
                    <w:t>对照情况</w:t>
                  </w:r>
                </w:p>
              </w:tc>
            </w:tr>
            <w:tr w14:paraId="46199E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4" w:type="pct"/>
                  <w:vMerge w:val="restart"/>
                  <w:vAlign w:val="center"/>
                </w:tcPr>
                <w:p w14:paraId="5F766192">
                  <w:pPr>
                    <w:pStyle w:val="67"/>
                    <w:spacing w:line="300" w:lineRule="exact"/>
                    <w:ind w:firstLine="0" w:firstLineChars="0"/>
                    <w:jc w:val="center"/>
                    <w:rPr>
                      <w:bCs/>
                      <w:color w:val="auto"/>
                      <w:sz w:val="18"/>
                      <w:szCs w:val="18"/>
                    </w:rPr>
                  </w:pPr>
                  <w:r>
                    <w:rPr>
                      <w:color w:val="auto"/>
                      <w:sz w:val="18"/>
                      <w:szCs w:val="18"/>
                    </w:rPr>
                    <w:t>ZH4107022000</w:t>
                  </w:r>
                  <w:r>
                    <w:rPr>
                      <w:rFonts w:hint="eastAsia"/>
                      <w:color w:val="auto"/>
                      <w:sz w:val="18"/>
                      <w:szCs w:val="18"/>
                    </w:rPr>
                    <w:t>2</w:t>
                  </w:r>
                </w:p>
              </w:tc>
              <w:tc>
                <w:tcPr>
                  <w:tcW w:w="436" w:type="pct"/>
                  <w:vMerge w:val="restart"/>
                  <w:vAlign w:val="center"/>
                </w:tcPr>
                <w:p w14:paraId="4D99AC7E">
                  <w:pPr>
                    <w:pStyle w:val="67"/>
                    <w:spacing w:line="300" w:lineRule="exact"/>
                    <w:ind w:firstLine="0" w:firstLineChars="0"/>
                    <w:jc w:val="center"/>
                    <w:rPr>
                      <w:bCs/>
                      <w:color w:val="auto"/>
                      <w:sz w:val="18"/>
                      <w:szCs w:val="18"/>
                    </w:rPr>
                  </w:pPr>
                  <w:r>
                    <w:rPr>
                      <w:color w:val="auto"/>
                      <w:sz w:val="18"/>
                      <w:szCs w:val="18"/>
                    </w:rPr>
                    <w:t>新乡</w:t>
                  </w:r>
                  <w:r>
                    <w:rPr>
                      <w:rFonts w:hint="eastAsia"/>
                      <w:color w:val="auto"/>
                      <w:sz w:val="18"/>
                      <w:szCs w:val="18"/>
                    </w:rPr>
                    <w:t>工业产业集聚区</w:t>
                  </w:r>
                </w:p>
              </w:tc>
              <w:tc>
                <w:tcPr>
                  <w:tcW w:w="508" w:type="pct"/>
                  <w:vMerge w:val="restart"/>
                  <w:vAlign w:val="center"/>
                </w:tcPr>
                <w:p w14:paraId="1D38E3B7">
                  <w:pPr>
                    <w:pStyle w:val="67"/>
                    <w:spacing w:line="300" w:lineRule="exact"/>
                    <w:ind w:firstLine="0" w:firstLineChars="0"/>
                    <w:jc w:val="center"/>
                    <w:rPr>
                      <w:bCs/>
                      <w:color w:val="auto"/>
                      <w:sz w:val="18"/>
                      <w:szCs w:val="18"/>
                    </w:rPr>
                  </w:pPr>
                  <w:r>
                    <w:rPr>
                      <w:bCs/>
                      <w:color w:val="auto"/>
                      <w:sz w:val="18"/>
                      <w:szCs w:val="18"/>
                    </w:rPr>
                    <w:t>空间布局约束</w:t>
                  </w:r>
                </w:p>
              </w:tc>
              <w:tc>
                <w:tcPr>
                  <w:tcW w:w="1530" w:type="pct"/>
                  <w:vAlign w:val="center"/>
                </w:tcPr>
                <w:p w14:paraId="136AFB61">
                  <w:pPr>
                    <w:pStyle w:val="67"/>
                    <w:spacing w:line="300" w:lineRule="exact"/>
                    <w:ind w:firstLine="0" w:firstLineChars="0"/>
                    <w:rPr>
                      <w:bCs/>
                      <w:color w:val="auto"/>
                      <w:sz w:val="18"/>
                      <w:szCs w:val="18"/>
                    </w:rPr>
                  </w:pPr>
                  <w:r>
                    <w:rPr>
                      <w:bCs/>
                      <w:color w:val="auto"/>
                      <w:sz w:val="18"/>
                      <w:szCs w:val="18"/>
                    </w:rPr>
                    <w:t>1、鼓励与主导产业配套的项目入驻，入驻项目应符合园区规划或规划环评的要求。</w:t>
                  </w:r>
                </w:p>
              </w:tc>
              <w:tc>
                <w:tcPr>
                  <w:tcW w:w="1566" w:type="pct"/>
                  <w:vAlign w:val="center"/>
                </w:tcPr>
                <w:p w14:paraId="22BA710A">
                  <w:pPr>
                    <w:pStyle w:val="26"/>
                    <w:spacing w:before="0" w:beforeAutospacing="0" w:after="0" w:afterAutospacing="0" w:line="300" w:lineRule="exact"/>
                    <w:ind w:firstLine="0" w:firstLineChars="0"/>
                    <w:rPr>
                      <w:rFonts w:ascii="Times New Roman" w:hAnsi="Times New Roman"/>
                      <w:bCs/>
                      <w:color w:val="auto"/>
                      <w:sz w:val="18"/>
                      <w:szCs w:val="18"/>
                    </w:rPr>
                  </w:pPr>
                  <w:r>
                    <w:rPr>
                      <w:rFonts w:ascii="Times New Roman" w:hAnsi="Times New Roman"/>
                      <w:bCs/>
                      <w:color w:val="auto"/>
                      <w:sz w:val="18"/>
                      <w:szCs w:val="18"/>
                    </w:rPr>
                    <w:t>本项目属于</w:t>
                  </w:r>
                  <w:r>
                    <w:rPr>
                      <w:rFonts w:hint="eastAsia" w:ascii="Times New Roman" w:hAnsi="Times New Roman"/>
                      <w:bCs/>
                      <w:color w:val="auto"/>
                      <w:sz w:val="18"/>
                      <w:szCs w:val="18"/>
                    </w:rPr>
                    <w:t>塑料制品业，符合</w:t>
                  </w:r>
                  <w:r>
                    <w:rPr>
                      <w:rFonts w:ascii="Times New Roman" w:hAnsi="Times New Roman"/>
                      <w:bCs/>
                      <w:color w:val="auto"/>
                      <w:sz w:val="18"/>
                      <w:szCs w:val="18"/>
                    </w:rPr>
                    <w:t>园区规划</w:t>
                  </w:r>
                  <w:r>
                    <w:rPr>
                      <w:rFonts w:hint="eastAsia" w:ascii="Times New Roman" w:hAnsi="Times New Roman"/>
                      <w:bCs/>
                      <w:color w:val="auto"/>
                      <w:sz w:val="18"/>
                      <w:szCs w:val="18"/>
                    </w:rPr>
                    <w:t>和</w:t>
                  </w:r>
                  <w:r>
                    <w:rPr>
                      <w:rFonts w:ascii="Times New Roman" w:hAnsi="Times New Roman"/>
                      <w:bCs/>
                      <w:color w:val="auto"/>
                      <w:sz w:val="18"/>
                      <w:szCs w:val="18"/>
                    </w:rPr>
                    <w:t>规划环评的要求</w:t>
                  </w:r>
                </w:p>
              </w:tc>
              <w:tc>
                <w:tcPr>
                  <w:tcW w:w="473" w:type="pct"/>
                  <w:vMerge w:val="restart"/>
                  <w:vAlign w:val="center"/>
                </w:tcPr>
                <w:p w14:paraId="603AAAA3">
                  <w:pPr>
                    <w:pStyle w:val="67"/>
                    <w:spacing w:line="300" w:lineRule="exact"/>
                    <w:ind w:firstLine="0" w:firstLineChars="0"/>
                    <w:jc w:val="center"/>
                    <w:rPr>
                      <w:bCs/>
                      <w:color w:val="auto"/>
                      <w:sz w:val="18"/>
                      <w:szCs w:val="18"/>
                    </w:rPr>
                  </w:pPr>
                  <w:r>
                    <w:rPr>
                      <w:bCs/>
                      <w:color w:val="auto"/>
                      <w:sz w:val="18"/>
                      <w:szCs w:val="18"/>
                    </w:rPr>
                    <w:t>符合</w:t>
                  </w:r>
                </w:p>
              </w:tc>
            </w:tr>
            <w:tr w14:paraId="6CA1B7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4" w:type="pct"/>
                  <w:vMerge w:val="continue"/>
                  <w:vAlign w:val="center"/>
                </w:tcPr>
                <w:p w14:paraId="6A05CAF0">
                  <w:pPr>
                    <w:pStyle w:val="67"/>
                    <w:spacing w:line="300" w:lineRule="exact"/>
                    <w:ind w:firstLine="0" w:firstLineChars="0"/>
                    <w:rPr>
                      <w:bCs/>
                      <w:color w:val="auto"/>
                      <w:sz w:val="18"/>
                      <w:szCs w:val="18"/>
                    </w:rPr>
                  </w:pPr>
                </w:p>
              </w:tc>
              <w:tc>
                <w:tcPr>
                  <w:tcW w:w="436" w:type="pct"/>
                  <w:vMerge w:val="continue"/>
                  <w:vAlign w:val="center"/>
                </w:tcPr>
                <w:p w14:paraId="2D699D0A">
                  <w:pPr>
                    <w:pStyle w:val="67"/>
                    <w:spacing w:line="300" w:lineRule="exact"/>
                    <w:ind w:firstLine="0" w:firstLineChars="0"/>
                    <w:rPr>
                      <w:bCs/>
                      <w:color w:val="auto"/>
                      <w:sz w:val="18"/>
                      <w:szCs w:val="18"/>
                    </w:rPr>
                  </w:pPr>
                </w:p>
              </w:tc>
              <w:tc>
                <w:tcPr>
                  <w:tcW w:w="508" w:type="pct"/>
                  <w:vMerge w:val="continue"/>
                  <w:vAlign w:val="center"/>
                </w:tcPr>
                <w:p w14:paraId="296E0FF2">
                  <w:pPr>
                    <w:pStyle w:val="67"/>
                    <w:spacing w:line="300" w:lineRule="exact"/>
                    <w:ind w:firstLine="0" w:firstLineChars="0"/>
                    <w:rPr>
                      <w:bCs/>
                      <w:color w:val="auto"/>
                      <w:sz w:val="18"/>
                      <w:szCs w:val="18"/>
                    </w:rPr>
                  </w:pPr>
                </w:p>
              </w:tc>
              <w:tc>
                <w:tcPr>
                  <w:tcW w:w="1530" w:type="pct"/>
                  <w:vAlign w:val="center"/>
                </w:tcPr>
                <w:p w14:paraId="7F72F2C3">
                  <w:pPr>
                    <w:pStyle w:val="67"/>
                    <w:spacing w:line="300" w:lineRule="exact"/>
                    <w:ind w:firstLine="0" w:firstLineChars="0"/>
                    <w:rPr>
                      <w:bCs/>
                      <w:color w:val="auto"/>
                      <w:sz w:val="18"/>
                      <w:szCs w:val="18"/>
                    </w:rPr>
                  </w:pPr>
                  <w:r>
                    <w:rPr>
                      <w:bCs/>
                      <w:color w:val="auto"/>
                      <w:sz w:val="18"/>
                      <w:szCs w:val="18"/>
                    </w:rPr>
                    <w:t>2、严格控制新、改、扩建“两高”项目建设。</w:t>
                  </w:r>
                </w:p>
              </w:tc>
              <w:tc>
                <w:tcPr>
                  <w:tcW w:w="1566" w:type="pct"/>
                  <w:vAlign w:val="center"/>
                </w:tcPr>
                <w:p w14:paraId="40D60F97">
                  <w:pPr>
                    <w:pStyle w:val="67"/>
                    <w:spacing w:line="300" w:lineRule="exact"/>
                    <w:ind w:firstLine="0" w:firstLineChars="0"/>
                    <w:rPr>
                      <w:bCs/>
                      <w:color w:val="auto"/>
                      <w:sz w:val="18"/>
                      <w:szCs w:val="18"/>
                    </w:rPr>
                  </w:pPr>
                  <w:r>
                    <w:rPr>
                      <w:bCs/>
                      <w:color w:val="auto"/>
                      <w:sz w:val="18"/>
                      <w:szCs w:val="18"/>
                    </w:rPr>
                    <w:t>本项目属于</w:t>
                  </w:r>
                  <w:r>
                    <w:rPr>
                      <w:rFonts w:hint="eastAsia"/>
                      <w:bCs/>
                      <w:color w:val="auto"/>
                      <w:sz w:val="18"/>
                      <w:szCs w:val="18"/>
                    </w:rPr>
                    <w:t>塑料制品业，不属于</w:t>
                  </w:r>
                  <w:r>
                    <w:rPr>
                      <w:bCs/>
                      <w:color w:val="auto"/>
                      <w:sz w:val="18"/>
                      <w:szCs w:val="18"/>
                    </w:rPr>
                    <w:t>“两高”项目。</w:t>
                  </w:r>
                </w:p>
              </w:tc>
              <w:tc>
                <w:tcPr>
                  <w:tcW w:w="473" w:type="pct"/>
                  <w:vMerge w:val="continue"/>
                  <w:vAlign w:val="center"/>
                </w:tcPr>
                <w:p w14:paraId="688128BA">
                  <w:pPr>
                    <w:pStyle w:val="67"/>
                    <w:spacing w:line="300" w:lineRule="exact"/>
                    <w:ind w:firstLine="0" w:firstLineChars="0"/>
                    <w:rPr>
                      <w:bCs/>
                      <w:color w:val="auto"/>
                      <w:sz w:val="18"/>
                      <w:szCs w:val="18"/>
                    </w:rPr>
                  </w:pPr>
                </w:p>
              </w:tc>
            </w:tr>
            <w:tr w14:paraId="3A4829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4" w:type="pct"/>
                  <w:vMerge w:val="continue"/>
                  <w:vAlign w:val="center"/>
                </w:tcPr>
                <w:p w14:paraId="4EA7BEA1">
                  <w:pPr>
                    <w:pStyle w:val="67"/>
                    <w:spacing w:line="300" w:lineRule="exact"/>
                    <w:ind w:firstLine="0" w:firstLineChars="0"/>
                    <w:rPr>
                      <w:bCs/>
                      <w:color w:val="auto"/>
                      <w:sz w:val="18"/>
                      <w:szCs w:val="18"/>
                    </w:rPr>
                  </w:pPr>
                </w:p>
              </w:tc>
              <w:tc>
                <w:tcPr>
                  <w:tcW w:w="436" w:type="pct"/>
                  <w:vMerge w:val="continue"/>
                  <w:vAlign w:val="center"/>
                </w:tcPr>
                <w:p w14:paraId="745525BA">
                  <w:pPr>
                    <w:pStyle w:val="67"/>
                    <w:spacing w:line="300" w:lineRule="exact"/>
                    <w:ind w:firstLine="0" w:firstLineChars="0"/>
                    <w:rPr>
                      <w:bCs/>
                      <w:color w:val="auto"/>
                      <w:sz w:val="18"/>
                      <w:szCs w:val="18"/>
                    </w:rPr>
                  </w:pPr>
                </w:p>
              </w:tc>
              <w:tc>
                <w:tcPr>
                  <w:tcW w:w="508" w:type="pct"/>
                  <w:vMerge w:val="continue"/>
                  <w:vAlign w:val="center"/>
                </w:tcPr>
                <w:p w14:paraId="50BE8C78">
                  <w:pPr>
                    <w:pStyle w:val="67"/>
                    <w:spacing w:line="300" w:lineRule="exact"/>
                    <w:ind w:firstLine="0" w:firstLineChars="0"/>
                    <w:rPr>
                      <w:bCs/>
                      <w:color w:val="auto"/>
                      <w:sz w:val="18"/>
                      <w:szCs w:val="18"/>
                    </w:rPr>
                  </w:pPr>
                </w:p>
              </w:tc>
              <w:tc>
                <w:tcPr>
                  <w:tcW w:w="1530" w:type="pct"/>
                  <w:vAlign w:val="center"/>
                </w:tcPr>
                <w:p w14:paraId="2A68C9B5">
                  <w:pPr>
                    <w:pStyle w:val="67"/>
                    <w:spacing w:line="300" w:lineRule="exact"/>
                    <w:ind w:firstLine="0" w:firstLineChars="0"/>
                    <w:rPr>
                      <w:bCs/>
                      <w:color w:val="auto"/>
                      <w:sz w:val="18"/>
                      <w:szCs w:val="18"/>
                    </w:rPr>
                  </w:pPr>
                  <w:r>
                    <w:rPr>
                      <w:bCs/>
                      <w:color w:val="auto"/>
                      <w:sz w:val="18"/>
                      <w:szCs w:val="18"/>
                    </w:rPr>
                    <w:t>3、严格控制新建、扩建高排放、高污染项目，包括钢铁、水泥、有色、平板玻璃、建筑陶瓷等行业及其他排放重金属、持久性有机污染物的工业项目等。</w:t>
                  </w:r>
                </w:p>
              </w:tc>
              <w:tc>
                <w:tcPr>
                  <w:tcW w:w="1566" w:type="pct"/>
                  <w:vAlign w:val="center"/>
                </w:tcPr>
                <w:p w14:paraId="431D263C">
                  <w:pPr>
                    <w:pStyle w:val="67"/>
                    <w:spacing w:line="300" w:lineRule="exact"/>
                    <w:ind w:firstLine="0" w:firstLineChars="0"/>
                    <w:rPr>
                      <w:bCs/>
                      <w:color w:val="auto"/>
                      <w:sz w:val="18"/>
                      <w:szCs w:val="18"/>
                    </w:rPr>
                  </w:pPr>
                  <w:r>
                    <w:rPr>
                      <w:bCs/>
                      <w:color w:val="auto"/>
                      <w:sz w:val="18"/>
                      <w:szCs w:val="18"/>
                    </w:rPr>
                    <w:t>本项目属于</w:t>
                  </w:r>
                  <w:r>
                    <w:rPr>
                      <w:rFonts w:hint="eastAsia"/>
                      <w:bCs/>
                      <w:color w:val="auto"/>
                      <w:sz w:val="18"/>
                      <w:szCs w:val="18"/>
                    </w:rPr>
                    <w:t>塑料制品业，不属于</w:t>
                  </w:r>
                  <w:r>
                    <w:rPr>
                      <w:bCs/>
                      <w:color w:val="auto"/>
                      <w:sz w:val="18"/>
                      <w:szCs w:val="18"/>
                    </w:rPr>
                    <w:t>“两高”项目。</w:t>
                  </w:r>
                </w:p>
              </w:tc>
              <w:tc>
                <w:tcPr>
                  <w:tcW w:w="473" w:type="pct"/>
                  <w:vMerge w:val="continue"/>
                  <w:vAlign w:val="center"/>
                </w:tcPr>
                <w:p w14:paraId="7A44C07D">
                  <w:pPr>
                    <w:pStyle w:val="67"/>
                    <w:spacing w:line="300" w:lineRule="exact"/>
                    <w:ind w:firstLine="0" w:firstLineChars="0"/>
                    <w:rPr>
                      <w:bCs/>
                      <w:color w:val="auto"/>
                      <w:sz w:val="18"/>
                      <w:szCs w:val="18"/>
                    </w:rPr>
                  </w:pPr>
                </w:p>
              </w:tc>
            </w:tr>
            <w:tr w14:paraId="6C36C0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4" w:type="pct"/>
                  <w:vMerge w:val="continue"/>
                  <w:vAlign w:val="center"/>
                </w:tcPr>
                <w:p w14:paraId="540AFC28">
                  <w:pPr>
                    <w:pStyle w:val="67"/>
                    <w:spacing w:line="300" w:lineRule="exact"/>
                    <w:ind w:firstLine="0" w:firstLineChars="0"/>
                    <w:jc w:val="center"/>
                    <w:rPr>
                      <w:bCs/>
                      <w:color w:val="auto"/>
                      <w:sz w:val="18"/>
                      <w:szCs w:val="18"/>
                    </w:rPr>
                  </w:pPr>
                </w:p>
              </w:tc>
              <w:tc>
                <w:tcPr>
                  <w:tcW w:w="436" w:type="pct"/>
                  <w:vMerge w:val="continue"/>
                  <w:vAlign w:val="center"/>
                </w:tcPr>
                <w:p w14:paraId="20382BF3">
                  <w:pPr>
                    <w:pStyle w:val="67"/>
                    <w:spacing w:line="300" w:lineRule="exact"/>
                    <w:ind w:firstLine="0" w:firstLineChars="0"/>
                    <w:jc w:val="center"/>
                    <w:rPr>
                      <w:bCs/>
                      <w:color w:val="auto"/>
                      <w:sz w:val="18"/>
                      <w:szCs w:val="18"/>
                    </w:rPr>
                  </w:pPr>
                </w:p>
              </w:tc>
              <w:tc>
                <w:tcPr>
                  <w:tcW w:w="508" w:type="pct"/>
                  <w:vMerge w:val="restart"/>
                  <w:vAlign w:val="center"/>
                </w:tcPr>
                <w:p w14:paraId="0C5EFE8F">
                  <w:pPr>
                    <w:pStyle w:val="67"/>
                    <w:spacing w:line="300" w:lineRule="exact"/>
                    <w:ind w:firstLine="0" w:firstLineChars="0"/>
                    <w:jc w:val="center"/>
                    <w:rPr>
                      <w:bCs/>
                      <w:color w:val="auto"/>
                      <w:sz w:val="18"/>
                      <w:szCs w:val="18"/>
                    </w:rPr>
                  </w:pPr>
                  <w:r>
                    <w:rPr>
                      <w:bCs/>
                      <w:color w:val="auto"/>
                      <w:sz w:val="18"/>
                      <w:szCs w:val="18"/>
                    </w:rPr>
                    <w:t>污染物排放管控</w:t>
                  </w:r>
                </w:p>
              </w:tc>
              <w:tc>
                <w:tcPr>
                  <w:tcW w:w="1530" w:type="pct"/>
                  <w:vAlign w:val="center"/>
                </w:tcPr>
                <w:p w14:paraId="62ECAF3F">
                  <w:pPr>
                    <w:pStyle w:val="67"/>
                    <w:spacing w:line="300" w:lineRule="exact"/>
                    <w:ind w:firstLine="0" w:firstLineChars="0"/>
                    <w:rPr>
                      <w:bCs/>
                      <w:color w:val="auto"/>
                      <w:sz w:val="18"/>
                      <w:szCs w:val="18"/>
                    </w:rPr>
                  </w:pPr>
                  <w:r>
                    <w:rPr>
                      <w:bCs/>
                      <w:color w:val="auto"/>
                      <w:sz w:val="18"/>
                      <w:szCs w:val="18"/>
                    </w:rPr>
                    <w:t>1、二氧化硫、氮氧化物、颗粒物、VOCs 全面执行大气污染物特别排放限值。</w:t>
                  </w:r>
                </w:p>
              </w:tc>
              <w:tc>
                <w:tcPr>
                  <w:tcW w:w="1566" w:type="pct"/>
                  <w:vAlign w:val="center"/>
                </w:tcPr>
                <w:p w14:paraId="31081749">
                  <w:pPr>
                    <w:spacing w:line="300" w:lineRule="exact"/>
                    <w:ind w:firstLine="0" w:firstLineChars="0"/>
                    <w:jc w:val="center"/>
                    <w:rPr>
                      <w:bCs/>
                      <w:color w:val="auto"/>
                      <w:sz w:val="18"/>
                      <w:szCs w:val="18"/>
                    </w:rPr>
                  </w:pPr>
                  <w:r>
                    <w:rPr>
                      <w:bCs/>
                      <w:color w:val="auto"/>
                      <w:sz w:val="18"/>
                      <w:szCs w:val="18"/>
                    </w:rPr>
                    <w:t>本项目不涉及二氧化硫、氮氧化物排放，颗粒物、VOCs全面执行大气污染物特别排放限值</w:t>
                  </w:r>
                </w:p>
              </w:tc>
              <w:tc>
                <w:tcPr>
                  <w:tcW w:w="473" w:type="pct"/>
                  <w:vMerge w:val="restart"/>
                  <w:vAlign w:val="center"/>
                </w:tcPr>
                <w:p w14:paraId="0BED77AE">
                  <w:pPr>
                    <w:pStyle w:val="17"/>
                    <w:snapToGrid/>
                    <w:spacing w:before="0" w:after="0" w:line="300" w:lineRule="exact"/>
                    <w:ind w:right="0" w:firstLine="0" w:firstLineChars="0"/>
                    <w:jc w:val="center"/>
                    <w:rPr>
                      <w:bCs/>
                      <w:color w:val="auto"/>
                      <w:kern w:val="2"/>
                      <w:szCs w:val="18"/>
                    </w:rPr>
                  </w:pPr>
                  <w:r>
                    <w:rPr>
                      <w:bCs/>
                      <w:color w:val="auto"/>
                      <w:kern w:val="2"/>
                      <w:szCs w:val="18"/>
                    </w:rPr>
                    <w:t>符合</w:t>
                  </w:r>
                </w:p>
              </w:tc>
            </w:tr>
            <w:tr w14:paraId="1B6ED8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4" w:type="pct"/>
                  <w:vMerge w:val="continue"/>
                  <w:vAlign w:val="center"/>
                </w:tcPr>
                <w:p w14:paraId="2D56E99D">
                  <w:pPr>
                    <w:pStyle w:val="67"/>
                    <w:spacing w:line="300" w:lineRule="exact"/>
                    <w:ind w:firstLine="0" w:firstLineChars="0"/>
                    <w:rPr>
                      <w:bCs/>
                      <w:color w:val="auto"/>
                      <w:sz w:val="18"/>
                      <w:szCs w:val="18"/>
                    </w:rPr>
                  </w:pPr>
                </w:p>
              </w:tc>
              <w:tc>
                <w:tcPr>
                  <w:tcW w:w="436" w:type="pct"/>
                  <w:vMerge w:val="continue"/>
                  <w:vAlign w:val="center"/>
                </w:tcPr>
                <w:p w14:paraId="02706F7E">
                  <w:pPr>
                    <w:pStyle w:val="67"/>
                    <w:spacing w:line="300" w:lineRule="exact"/>
                    <w:ind w:firstLine="0" w:firstLineChars="0"/>
                    <w:rPr>
                      <w:bCs/>
                      <w:color w:val="auto"/>
                      <w:sz w:val="18"/>
                      <w:szCs w:val="18"/>
                    </w:rPr>
                  </w:pPr>
                </w:p>
              </w:tc>
              <w:tc>
                <w:tcPr>
                  <w:tcW w:w="508" w:type="pct"/>
                  <w:vMerge w:val="continue"/>
                  <w:vAlign w:val="center"/>
                </w:tcPr>
                <w:p w14:paraId="623909C7">
                  <w:pPr>
                    <w:pStyle w:val="67"/>
                    <w:spacing w:line="300" w:lineRule="exact"/>
                    <w:ind w:firstLine="0" w:firstLineChars="0"/>
                    <w:rPr>
                      <w:bCs/>
                      <w:color w:val="auto"/>
                      <w:sz w:val="18"/>
                      <w:szCs w:val="18"/>
                    </w:rPr>
                  </w:pPr>
                </w:p>
              </w:tc>
              <w:tc>
                <w:tcPr>
                  <w:tcW w:w="1530" w:type="pct"/>
                  <w:vAlign w:val="center"/>
                </w:tcPr>
                <w:p w14:paraId="52DA3E52">
                  <w:pPr>
                    <w:pStyle w:val="67"/>
                    <w:spacing w:line="300" w:lineRule="exact"/>
                    <w:ind w:firstLine="0" w:firstLineChars="0"/>
                    <w:rPr>
                      <w:bCs/>
                      <w:color w:val="auto"/>
                      <w:sz w:val="18"/>
                      <w:szCs w:val="18"/>
                    </w:rPr>
                  </w:pPr>
                  <w:r>
                    <w:rPr>
                      <w:bCs/>
                      <w:color w:val="auto"/>
                      <w:sz w:val="18"/>
                      <w:szCs w:val="18"/>
                    </w:rPr>
                    <w:t>2、入区企业外排废水全部经管网收集后进入园区污水处理厂。园区污水处理厂出水执行《河南省黄河流域水污染物排放标准》表 1 公共污水处理系统水污染物基本控制项目排放限值一级标准及属地管理要求。</w:t>
                  </w:r>
                </w:p>
              </w:tc>
              <w:tc>
                <w:tcPr>
                  <w:tcW w:w="1566" w:type="pct"/>
                  <w:vAlign w:val="center"/>
                </w:tcPr>
                <w:p w14:paraId="2C0D7CD0">
                  <w:pPr>
                    <w:pStyle w:val="67"/>
                    <w:spacing w:line="300" w:lineRule="exact"/>
                    <w:ind w:firstLine="0" w:firstLineChars="0"/>
                    <w:rPr>
                      <w:bCs/>
                      <w:color w:val="auto"/>
                      <w:sz w:val="18"/>
                      <w:szCs w:val="18"/>
                    </w:rPr>
                  </w:pPr>
                  <w:r>
                    <w:rPr>
                      <w:bCs/>
                      <w:color w:val="auto"/>
                      <w:sz w:val="18"/>
                      <w:szCs w:val="18"/>
                    </w:rPr>
                    <w:t>项目废水经处理后经管网排入小店污水处理厂（二期）。小店污水处理厂出水COD、NH3-N、TP指标执行《地表水环境质量标准》（GB3838-2002）Ⅴ类标准，其中TN指标执行《河南省黄河流域水污染物排放标准》（DB41/2087-2021）一级标准</w:t>
                  </w:r>
                </w:p>
              </w:tc>
              <w:tc>
                <w:tcPr>
                  <w:tcW w:w="473" w:type="pct"/>
                  <w:vMerge w:val="continue"/>
                  <w:vAlign w:val="center"/>
                </w:tcPr>
                <w:p w14:paraId="270BED2E">
                  <w:pPr>
                    <w:pStyle w:val="67"/>
                    <w:spacing w:line="300" w:lineRule="exact"/>
                    <w:ind w:firstLine="0" w:firstLineChars="0"/>
                    <w:rPr>
                      <w:bCs/>
                      <w:color w:val="auto"/>
                      <w:sz w:val="18"/>
                      <w:szCs w:val="18"/>
                    </w:rPr>
                  </w:pPr>
                </w:p>
              </w:tc>
            </w:tr>
            <w:tr w14:paraId="09440C5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4" w:type="pct"/>
                  <w:vMerge w:val="continue"/>
                  <w:vAlign w:val="center"/>
                </w:tcPr>
                <w:p w14:paraId="7DAB6032">
                  <w:pPr>
                    <w:pStyle w:val="67"/>
                    <w:spacing w:line="300" w:lineRule="exact"/>
                    <w:ind w:firstLine="0" w:firstLineChars="0"/>
                    <w:rPr>
                      <w:bCs/>
                      <w:color w:val="auto"/>
                      <w:sz w:val="18"/>
                      <w:szCs w:val="18"/>
                    </w:rPr>
                  </w:pPr>
                </w:p>
              </w:tc>
              <w:tc>
                <w:tcPr>
                  <w:tcW w:w="436" w:type="pct"/>
                  <w:vMerge w:val="continue"/>
                  <w:vAlign w:val="center"/>
                </w:tcPr>
                <w:p w14:paraId="4660D36E">
                  <w:pPr>
                    <w:pStyle w:val="67"/>
                    <w:spacing w:line="300" w:lineRule="exact"/>
                    <w:ind w:firstLine="0" w:firstLineChars="0"/>
                    <w:rPr>
                      <w:bCs/>
                      <w:color w:val="auto"/>
                      <w:sz w:val="18"/>
                      <w:szCs w:val="18"/>
                    </w:rPr>
                  </w:pPr>
                </w:p>
              </w:tc>
              <w:tc>
                <w:tcPr>
                  <w:tcW w:w="508" w:type="pct"/>
                  <w:vMerge w:val="continue"/>
                  <w:vAlign w:val="center"/>
                </w:tcPr>
                <w:p w14:paraId="7CA10BD4">
                  <w:pPr>
                    <w:pStyle w:val="67"/>
                    <w:spacing w:line="300" w:lineRule="exact"/>
                    <w:ind w:firstLine="0" w:firstLineChars="0"/>
                    <w:rPr>
                      <w:bCs/>
                      <w:color w:val="auto"/>
                      <w:sz w:val="18"/>
                      <w:szCs w:val="18"/>
                    </w:rPr>
                  </w:pPr>
                </w:p>
              </w:tc>
              <w:tc>
                <w:tcPr>
                  <w:tcW w:w="1530" w:type="pct"/>
                  <w:vAlign w:val="center"/>
                </w:tcPr>
                <w:p w14:paraId="4F25CDE1">
                  <w:pPr>
                    <w:pStyle w:val="67"/>
                    <w:spacing w:line="300" w:lineRule="exact"/>
                    <w:ind w:firstLine="0" w:firstLineChars="0"/>
                    <w:rPr>
                      <w:bCs/>
                      <w:color w:val="auto"/>
                      <w:sz w:val="18"/>
                      <w:szCs w:val="18"/>
                    </w:rPr>
                  </w:pPr>
                  <w:r>
                    <w:rPr>
                      <w:bCs/>
                      <w:color w:val="auto"/>
                      <w:sz w:val="18"/>
                      <w:szCs w:val="18"/>
                    </w:rPr>
                    <w:t>3、新建耗煤项目还应严格按规定采取煤炭消费减量替代措施，不得使用高污染燃料作为煤炭减量替代措施。</w:t>
                  </w:r>
                </w:p>
              </w:tc>
              <w:tc>
                <w:tcPr>
                  <w:tcW w:w="1566" w:type="pct"/>
                  <w:vAlign w:val="center"/>
                </w:tcPr>
                <w:p w14:paraId="4329126F">
                  <w:pPr>
                    <w:pStyle w:val="67"/>
                    <w:spacing w:line="300" w:lineRule="exact"/>
                    <w:ind w:firstLine="0" w:firstLineChars="0"/>
                    <w:rPr>
                      <w:bCs/>
                      <w:color w:val="auto"/>
                      <w:sz w:val="18"/>
                      <w:szCs w:val="18"/>
                    </w:rPr>
                  </w:pPr>
                  <w:r>
                    <w:rPr>
                      <w:bCs/>
                      <w:color w:val="auto"/>
                      <w:sz w:val="18"/>
                      <w:szCs w:val="18"/>
                    </w:rPr>
                    <w:t>本项目不涉及耗煤，不涉及使用燃料</w:t>
                  </w:r>
                </w:p>
              </w:tc>
              <w:tc>
                <w:tcPr>
                  <w:tcW w:w="473" w:type="pct"/>
                  <w:vMerge w:val="continue"/>
                  <w:vAlign w:val="center"/>
                </w:tcPr>
                <w:p w14:paraId="4D9B5B87">
                  <w:pPr>
                    <w:pStyle w:val="67"/>
                    <w:spacing w:line="300" w:lineRule="exact"/>
                    <w:ind w:firstLine="0" w:firstLineChars="0"/>
                    <w:rPr>
                      <w:bCs/>
                      <w:color w:val="auto"/>
                      <w:sz w:val="18"/>
                      <w:szCs w:val="18"/>
                    </w:rPr>
                  </w:pPr>
                </w:p>
              </w:tc>
            </w:tr>
            <w:tr w14:paraId="0EE7AA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4" w:type="pct"/>
                  <w:vMerge w:val="continue"/>
                  <w:vAlign w:val="center"/>
                </w:tcPr>
                <w:p w14:paraId="7B1FC068">
                  <w:pPr>
                    <w:pStyle w:val="67"/>
                    <w:spacing w:line="300" w:lineRule="exact"/>
                    <w:ind w:firstLine="0" w:firstLineChars="0"/>
                    <w:rPr>
                      <w:bCs/>
                      <w:color w:val="auto"/>
                      <w:sz w:val="18"/>
                      <w:szCs w:val="18"/>
                    </w:rPr>
                  </w:pPr>
                </w:p>
              </w:tc>
              <w:tc>
                <w:tcPr>
                  <w:tcW w:w="436" w:type="pct"/>
                  <w:vMerge w:val="continue"/>
                  <w:vAlign w:val="center"/>
                </w:tcPr>
                <w:p w14:paraId="6C59FCB8">
                  <w:pPr>
                    <w:pStyle w:val="67"/>
                    <w:spacing w:line="300" w:lineRule="exact"/>
                    <w:ind w:firstLine="0" w:firstLineChars="0"/>
                    <w:rPr>
                      <w:bCs/>
                      <w:color w:val="auto"/>
                      <w:sz w:val="18"/>
                      <w:szCs w:val="18"/>
                    </w:rPr>
                  </w:pPr>
                </w:p>
              </w:tc>
              <w:tc>
                <w:tcPr>
                  <w:tcW w:w="508" w:type="pct"/>
                  <w:vMerge w:val="continue"/>
                  <w:vAlign w:val="center"/>
                </w:tcPr>
                <w:p w14:paraId="391DAD9E">
                  <w:pPr>
                    <w:pStyle w:val="67"/>
                    <w:spacing w:line="300" w:lineRule="exact"/>
                    <w:ind w:firstLine="0" w:firstLineChars="0"/>
                    <w:rPr>
                      <w:bCs/>
                      <w:color w:val="auto"/>
                      <w:sz w:val="18"/>
                      <w:szCs w:val="18"/>
                    </w:rPr>
                  </w:pPr>
                </w:p>
              </w:tc>
              <w:tc>
                <w:tcPr>
                  <w:tcW w:w="1530" w:type="pct"/>
                  <w:vAlign w:val="center"/>
                </w:tcPr>
                <w:p w14:paraId="309A6FCD">
                  <w:pPr>
                    <w:pStyle w:val="67"/>
                    <w:spacing w:line="300" w:lineRule="exact"/>
                    <w:ind w:firstLine="0" w:firstLineChars="0"/>
                    <w:rPr>
                      <w:bCs/>
                      <w:color w:val="auto"/>
                      <w:sz w:val="18"/>
                      <w:szCs w:val="18"/>
                    </w:rPr>
                  </w:pPr>
                  <w:r>
                    <w:rPr>
                      <w:bCs/>
                      <w:color w:val="auto"/>
                      <w:sz w:val="18"/>
                      <w:szCs w:val="18"/>
                    </w:rPr>
                    <w:t>4、已出台超低排放要求的行业建设项目应满足超低排放要求。</w:t>
                  </w:r>
                </w:p>
              </w:tc>
              <w:tc>
                <w:tcPr>
                  <w:tcW w:w="1566" w:type="pct"/>
                  <w:vAlign w:val="center"/>
                </w:tcPr>
                <w:p w14:paraId="1238994E">
                  <w:pPr>
                    <w:pStyle w:val="67"/>
                    <w:spacing w:line="300" w:lineRule="exact"/>
                    <w:ind w:firstLine="0" w:firstLineChars="0"/>
                    <w:rPr>
                      <w:bCs/>
                      <w:color w:val="auto"/>
                      <w:sz w:val="18"/>
                      <w:szCs w:val="18"/>
                    </w:rPr>
                  </w:pPr>
                  <w:r>
                    <w:rPr>
                      <w:bCs/>
                      <w:color w:val="auto"/>
                      <w:sz w:val="18"/>
                      <w:szCs w:val="18"/>
                    </w:rPr>
                    <w:t>本项目属于</w:t>
                  </w:r>
                  <w:r>
                    <w:rPr>
                      <w:rFonts w:hint="eastAsia"/>
                      <w:bCs/>
                      <w:color w:val="auto"/>
                      <w:sz w:val="18"/>
                      <w:szCs w:val="18"/>
                    </w:rPr>
                    <w:t>塑料制品业</w:t>
                  </w:r>
                  <w:r>
                    <w:rPr>
                      <w:bCs/>
                      <w:color w:val="auto"/>
                      <w:sz w:val="18"/>
                      <w:szCs w:val="18"/>
                    </w:rPr>
                    <w:t>，无超低排放要求</w:t>
                  </w:r>
                </w:p>
              </w:tc>
              <w:tc>
                <w:tcPr>
                  <w:tcW w:w="473" w:type="pct"/>
                  <w:vMerge w:val="continue"/>
                  <w:vAlign w:val="center"/>
                </w:tcPr>
                <w:p w14:paraId="1A0E9B35">
                  <w:pPr>
                    <w:pStyle w:val="67"/>
                    <w:spacing w:line="300" w:lineRule="exact"/>
                    <w:ind w:firstLine="0" w:firstLineChars="0"/>
                    <w:rPr>
                      <w:bCs/>
                      <w:color w:val="auto"/>
                      <w:sz w:val="18"/>
                      <w:szCs w:val="18"/>
                    </w:rPr>
                  </w:pPr>
                </w:p>
              </w:tc>
            </w:tr>
            <w:tr w14:paraId="73F811B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4" w:type="pct"/>
                  <w:vMerge w:val="continue"/>
                  <w:vAlign w:val="center"/>
                </w:tcPr>
                <w:p w14:paraId="5331AF8A">
                  <w:pPr>
                    <w:pStyle w:val="67"/>
                    <w:spacing w:line="300" w:lineRule="exact"/>
                    <w:ind w:firstLine="0" w:firstLineChars="0"/>
                    <w:rPr>
                      <w:bCs/>
                      <w:color w:val="auto"/>
                      <w:sz w:val="18"/>
                      <w:szCs w:val="18"/>
                    </w:rPr>
                  </w:pPr>
                </w:p>
              </w:tc>
              <w:tc>
                <w:tcPr>
                  <w:tcW w:w="436" w:type="pct"/>
                  <w:vMerge w:val="continue"/>
                  <w:vAlign w:val="center"/>
                </w:tcPr>
                <w:p w14:paraId="4E2A795D">
                  <w:pPr>
                    <w:pStyle w:val="67"/>
                    <w:spacing w:line="300" w:lineRule="exact"/>
                    <w:ind w:firstLine="0" w:firstLineChars="0"/>
                    <w:rPr>
                      <w:bCs/>
                      <w:color w:val="auto"/>
                      <w:sz w:val="18"/>
                      <w:szCs w:val="18"/>
                    </w:rPr>
                  </w:pPr>
                </w:p>
              </w:tc>
              <w:tc>
                <w:tcPr>
                  <w:tcW w:w="508" w:type="pct"/>
                  <w:vMerge w:val="continue"/>
                  <w:vAlign w:val="center"/>
                </w:tcPr>
                <w:p w14:paraId="2EBBBF50">
                  <w:pPr>
                    <w:pStyle w:val="67"/>
                    <w:spacing w:line="300" w:lineRule="exact"/>
                    <w:ind w:firstLine="0" w:firstLineChars="0"/>
                    <w:rPr>
                      <w:bCs/>
                      <w:color w:val="auto"/>
                      <w:sz w:val="18"/>
                      <w:szCs w:val="18"/>
                    </w:rPr>
                  </w:pPr>
                </w:p>
              </w:tc>
              <w:tc>
                <w:tcPr>
                  <w:tcW w:w="1530" w:type="pct"/>
                  <w:vAlign w:val="center"/>
                </w:tcPr>
                <w:p w14:paraId="37ADF865">
                  <w:pPr>
                    <w:pStyle w:val="67"/>
                    <w:spacing w:line="300" w:lineRule="exact"/>
                    <w:ind w:firstLine="0" w:firstLineChars="0"/>
                    <w:rPr>
                      <w:bCs/>
                      <w:color w:val="auto"/>
                      <w:sz w:val="18"/>
                      <w:szCs w:val="18"/>
                    </w:rPr>
                  </w:pPr>
                  <w:r>
                    <w:rPr>
                      <w:bCs/>
                      <w:color w:val="auto"/>
                      <w:sz w:val="18"/>
                      <w:szCs w:val="18"/>
                    </w:rPr>
                    <w:t>5、严格控制生产和使用高VOCs含量溶剂型涂料、油墨、胶黏剂、清洗剂等建设项目。</w:t>
                  </w:r>
                </w:p>
              </w:tc>
              <w:tc>
                <w:tcPr>
                  <w:tcW w:w="1566" w:type="pct"/>
                  <w:vAlign w:val="center"/>
                </w:tcPr>
                <w:p w14:paraId="1B983E3F">
                  <w:pPr>
                    <w:pStyle w:val="67"/>
                    <w:spacing w:line="300" w:lineRule="exact"/>
                    <w:ind w:firstLine="0" w:firstLineChars="0"/>
                    <w:rPr>
                      <w:bCs/>
                      <w:color w:val="auto"/>
                      <w:sz w:val="18"/>
                      <w:szCs w:val="18"/>
                    </w:rPr>
                  </w:pPr>
                  <w:r>
                    <w:rPr>
                      <w:bCs/>
                      <w:color w:val="auto"/>
                      <w:sz w:val="18"/>
                      <w:szCs w:val="18"/>
                    </w:rPr>
                    <w:t>本项目使用低VOCs含量</w:t>
                  </w:r>
                  <w:r>
                    <w:rPr>
                      <w:rFonts w:hint="eastAsia"/>
                      <w:bCs/>
                      <w:color w:val="auto"/>
                      <w:sz w:val="18"/>
                      <w:szCs w:val="18"/>
                    </w:rPr>
                    <w:t>胶黏剂</w:t>
                  </w:r>
                  <w:r>
                    <w:rPr>
                      <w:bCs/>
                      <w:color w:val="auto"/>
                      <w:sz w:val="18"/>
                      <w:szCs w:val="18"/>
                    </w:rPr>
                    <w:t>，不使用高VOCs含量溶剂型涂料、油墨、胶黏剂、清洗剂等</w:t>
                  </w:r>
                </w:p>
              </w:tc>
              <w:tc>
                <w:tcPr>
                  <w:tcW w:w="473" w:type="pct"/>
                  <w:vMerge w:val="continue"/>
                  <w:vAlign w:val="center"/>
                </w:tcPr>
                <w:p w14:paraId="44B0812B">
                  <w:pPr>
                    <w:pStyle w:val="67"/>
                    <w:spacing w:line="300" w:lineRule="exact"/>
                    <w:ind w:firstLine="0" w:firstLineChars="0"/>
                    <w:rPr>
                      <w:bCs/>
                      <w:color w:val="auto"/>
                      <w:sz w:val="18"/>
                      <w:szCs w:val="18"/>
                    </w:rPr>
                  </w:pPr>
                </w:p>
              </w:tc>
            </w:tr>
            <w:tr w14:paraId="4A523C7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4" w:type="pct"/>
                  <w:vMerge w:val="continue"/>
                  <w:vAlign w:val="center"/>
                </w:tcPr>
                <w:p w14:paraId="25323F38">
                  <w:pPr>
                    <w:pStyle w:val="67"/>
                    <w:spacing w:line="300" w:lineRule="exact"/>
                    <w:ind w:firstLine="0" w:firstLineChars="0"/>
                    <w:jc w:val="center"/>
                    <w:rPr>
                      <w:bCs/>
                      <w:color w:val="auto"/>
                      <w:sz w:val="18"/>
                      <w:szCs w:val="18"/>
                    </w:rPr>
                  </w:pPr>
                </w:p>
              </w:tc>
              <w:tc>
                <w:tcPr>
                  <w:tcW w:w="436" w:type="pct"/>
                  <w:vMerge w:val="continue"/>
                  <w:vAlign w:val="center"/>
                </w:tcPr>
                <w:p w14:paraId="1EA85CC2">
                  <w:pPr>
                    <w:pStyle w:val="67"/>
                    <w:spacing w:line="300" w:lineRule="exact"/>
                    <w:ind w:firstLine="0" w:firstLineChars="0"/>
                    <w:jc w:val="center"/>
                    <w:rPr>
                      <w:bCs/>
                      <w:color w:val="auto"/>
                      <w:sz w:val="18"/>
                      <w:szCs w:val="18"/>
                    </w:rPr>
                  </w:pPr>
                </w:p>
              </w:tc>
              <w:tc>
                <w:tcPr>
                  <w:tcW w:w="508" w:type="pct"/>
                  <w:vAlign w:val="center"/>
                </w:tcPr>
                <w:p w14:paraId="5E29D9C8">
                  <w:pPr>
                    <w:pStyle w:val="67"/>
                    <w:spacing w:line="300" w:lineRule="exact"/>
                    <w:ind w:firstLine="0" w:firstLineChars="0"/>
                    <w:jc w:val="center"/>
                    <w:rPr>
                      <w:bCs/>
                      <w:color w:val="auto"/>
                      <w:sz w:val="18"/>
                      <w:szCs w:val="18"/>
                    </w:rPr>
                  </w:pPr>
                  <w:r>
                    <w:rPr>
                      <w:bCs/>
                      <w:color w:val="auto"/>
                      <w:sz w:val="18"/>
                      <w:szCs w:val="18"/>
                    </w:rPr>
                    <w:t>环境风险防控</w:t>
                  </w:r>
                </w:p>
              </w:tc>
              <w:tc>
                <w:tcPr>
                  <w:tcW w:w="1530" w:type="pct"/>
                  <w:vAlign w:val="center"/>
                </w:tcPr>
                <w:p w14:paraId="731D67D1">
                  <w:pPr>
                    <w:pStyle w:val="67"/>
                    <w:spacing w:line="300" w:lineRule="exact"/>
                    <w:ind w:firstLine="0" w:firstLineChars="0"/>
                    <w:rPr>
                      <w:bCs/>
                      <w:color w:val="auto"/>
                      <w:sz w:val="18"/>
                      <w:szCs w:val="18"/>
                    </w:rPr>
                  </w:pPr>
                  <w:r>
                    <w:rPr>
                      <w:bCs/>
                      <w:color w:val="auto"/>
                      <w:sz w:val="18"/>
                      <w:szCs w:val="18"/>
                    </w:rPr>
                    <w:t>完善园区级综合环境应急预案，有计划地组织应急培训和演练，全面提升园区风险防控和事故应急处置能力。</w:t>
                  </w:r>
                </w:p>
              </w:tc>
              <w:tc>
                <w:tcPr>
                  <w:tcW w:w="1566" w:type="pct"/>
                  <w:vAlign w:val="center"/>
                </w:tcPr>
                <w:p w14:paraId="14F2ED7A">
                  <w:pPr>
                    <w:spacing w:line="300" w:lineRule="exact"/>
                    <w:ind w:firstLine="0" w:firstLineChars="0"/>
                    <w:jc w:val="center"/>
                    <w:rPr>
                      <w:bCs/>
                      <w:color w:val="auto"/>
                      <w:sz w:val="18"/>
                      <w:szCs w:val="18"/>
                    </w:rPr>
                  </w:pPr>
                  <w:r>
                    <w:rPr>
                      <w:bCs/>
                      <w:color w:val="auto"/>
                      <w:sz w:val="18"/>
                      <w:szCs w:val="18"/>
                    </w:rPr>
                    <w:t>本项目建设不涉及环境风险管控要求</w:t>
                  </w:r>
                </w:p>
              </w:tc>
              <w:tc>
                <w:tcPr>
                  <w:tcW w:w="473" w:type="pct"/>
                  <w:vAlign w:val="center"/>
                </w:tcPr>
                <w:p w14:paraId="77B58ECB">
                  <w:pPr>
                    <w:pStyle w:val="17"/>
                    <w:snapToGrid/>
                    <w:spacing w:before="0" w:after="0" w:line="300" w:lineRule="exact"/>
                    <w:ind w:right="0" w:firstLine="0" w:firstLineChars="0"/>
                    <w:jc w:val="center"/>
                    <w:rPr>
                      <w:bCs/>
                      <w:color w:val="auto"/>
                      <w:kern w:val="2"/>
                      <w:szCs w:val="18"/>
                    </w:rPr>
                  </w:pPr>
                  <w:r>
                    <w:rPr>
                      <w:bCs/>
                      <w:color w:val="auto"/>
                      <w:kern w:val="2"/>
                      <w:szCs w:val="18"/>
                    </w:rPr>
                    <w:t>符合</w:t>
                  </w:r>
                </w:p>
              </w:tc>
            </w:tr>
            <w:tr w14:paraId="44E9D99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4" w:type="pct"/>
                  <w:vMerge w:val="continue"/>
                  <w:vAlign w:val="center"/>
                </w:tcPr>
                <w:p w14:paraId="51A175D0">
                  <w:pPr>
                    <w:pStyle w:val="67"/>
                    <w:spacing w:line="300" w:lineRule="exact"/>
                    <w:ind w:firstLine="0" w:firstLineChars="0"/>
                    <w:jc w:val="center"/>
                    <w:rPr>
                      <w:bCs/>
                      <w:color w:val="auto"/>
                      <w:sz w:val="18"/>
                      <w:szCs w:val="18"/>
                    </w:rPr>
                  </w:pPr>
                </w:p>
              </w:tc>
              <w:tc>
                <w:tcPr>
                  <w:tcW w:w="436" w:type="pct"/>
                  <w:vMerge w:val="continue"/>
                  <w:vAlign w:val="center"/>
                </w:tcPr>
                <w:p w14:paraId="2AF8FF27">
                  <w:pPr>
                    <w:pStyle w:val="67"/>
                    <w:spacing w:line="300" w:lineRule="exact"/>
                    <w:ind w:firstLine="0" w:firstLineChars="0"/>
                    <w:jc w:val="center"/>
                    <w:rPr>
                      <w:bCs/>
                      <w:color w:val="auto"/>
                      <w:sz w:val="18"/>
                      <w:szCs w:val="18"/>
                    </w:rPr>
                  </w:pPr>
                </w:p>
              </w:tc>
              <w:tc>
                <w:tcPr>
                  <w:tcW w:w="508" w:type="pct"/>
                  <w:vAlign w:val="center"/>
                </w:tcPr>
                <w:p w14:paraId="519CBAB4">
                  <w:pPr>
                    <w:pStyle w:val="67"/>
                    <w:spacing w:line="300" w:lineRule="exact"/>
                    <w:ind w:firstLine="0" w:firstLineChars="0"/>
                    <w:jc w:val="center"/>
                    <w:rPr>
                      <w:bCs/>
                      <w:color w:val="auto"/>
                      <w:sz w:val="18"/>
                      <w:szCs w:val="18"/>
                    </w:rPr>
                  </w:pPr>
                  <w:r>
                    <w:rPr>
                      <w:bCs/>
                      <w:color w:val="auto"/>
                      <w:sz w:val="18"/>
                      <w:szCs w:val="18"/>
                    </w:rPr>
                    <w:t>资源利用效率要求</w:t>
                  </w:r>
                </w:p>
              </w:tc>
              <w:tc>
                <w:tcPr>
                  <w:tcW w:w="1530" w:type="pct"/>
                  <w:vAlign w:val="center"/>
                </w:tcPr>
                <w:p w14:paraId="15ED039A">
                  <w:pPr>
                    <w:pStyle w:val="67"/>
                    <w:spacing w:line="300" w:lineRule="exact"/>
                    <w:ind w:firstLine="0" w:firstLineChars="0"/>
                    <w:rPr>
                      <w:bCs/>
                      <w:color w:val="auto"/>
                      <w:sz w:val="18"/>
                      <w:szCs w:val="18"/>
                    </w:rPr>
                  </w:pPr>
                  <w:r>
                    <w:rPr>
                      <w:bCs/>
                      <w:color w:val="auto"/>
                      <w:sz w:val="18"/>
                      <w:szCs w:val="18"/>
                    </w:rPr>
                    <w:t>进一步优化能源结构，逐步实施集中供热和供气，加快集中供热设施及配套管网建设。</w:t>
                  </w:r>
                </w:p>
              </w:tc>
              <w:tc>
                <w:tcPr>
                  <w:tcW w:w="1566" w:type="pct"/>
                  <w:vAlign w:val="center"/>
                </w:tcPr>
                <w:p w14:paraId="54AA98C4">
                  <w:pPr>
                    <w:spacing w:line="300" w:lineRule="exact"/>
                    <w:ind w:firstLine="0" w:firstLineChars="0"/>
                    <w:jc w:val="center"/>
                    <w:rPr>
                      <w:bCs/>
                      <w:color w:val="auto"/>
                      <w:sz w:val="18"/>
                      <w:szCs w:val="18"/>
                    </w:rPr>
                  </w:pPr>
                  <w:r>
                    <w:rPr>
                      <w:bCs/>
                      <w:color w:val="auto"/>
                      <w:sz w:val="18"/>
                      <w:szCs w:val="18"/>
                    </w:rPr>
                    <w:t>不涉及</w:t>
                  </w:r>
                </w:p>
              </w:tc>
              <w:tc>
                <w:tcPr>
                  <w:tcW w:w="473" w:type="pct"/>
                  <w:vAlign w:val="center"/>
                </w:tcPr>
                <w:p w14:paraId="1A7E781D">
                  <w:pPr>
                    <w:pStyle w:val="17"/>
                    <w:snapToGrid/>
                    <w:spacing w:before="0" w:after="0" w:line="300" w:lineRule="exact"/>
                    <w:ind w:right="0" w:firstLine="0" w:firstLineChars="0"/>
                    <w:jc w:val="center"/>
                    <w:rPr>
                      <w:bCs/>
                      <w:color w:val="auto"/>
                      <w:kern w:val="2"/>
                      <w:szCs w:val="18"/>
                    </w:rPr>
                  </w:pPr>
                  <w:r>
                    <w:rPr>
                      <w:bCs/>
                      <w:color w:val="auto"/>
                      <w:kern w:val="2"/>
                      <w:szCs w:val="18"/>
                    </w:rPr>
                    <w:t>符合</w:t>
                  </w:r>
                </w:p>
              </w:tc>
            </w:tr>
          </w:tbl>
          <w:p w14:paraId="3F23AFD7">
            <w:pPr>
              <w:pStyle w:val="90"/>
              <w:spacing w:line="480" w:lineRule="exact"/>
              <w:ind w:firstLine="420"/>
              <w:rPr>
                <w:bCs/>
                <w:color w:val="auto"/>
                <w:kern w:val="0"/>
                <w:szCs w:val="21"/>
                <w:lang w:val="en-GB"/>
              </w:rPr>
            </w:pPr>
            <w:r>
              <w:rPr>
                <w:bCs/>
                <w:color w:val="auto"/>
                <w:kern w:val="0"/>
                <w:szCs w:val="21"/>
              </w:rPr>
              <w:t>综上，本项目选址位于</w:t>
            </w:r>
            <w:r>
              <w:rPr>
                <w:rFonts w:hint="eastAsia"/>
                <w:color w:val="auto"/>
                <w:szCs w:val="21"/>
              </w:rPr>
              <w:t>新乡市新乡经济技术开发区</w:t>
            </w:r>
            <w:r>
              <w:rPr>
                <w:color w:val="auto"/>
                <w:szCs w:val="21"/>
              </w:rPr>
              <w:t>永安街与花园路交叉口东南角</w:t>
            </w:r>
            <w:r>
              <w:rPr>
                <w:bCs/>
                <w:color w:val="auto"/>
                <w:kern w:val="0"/>
                <w:szCs w:val="21"/>
              </w:rPr>
              <w:t>，</w:t>
            </w:r>
            <w:r>
              <w:rPr>
                <w:bCs/>
                <w:color w:val="auto"/>
                <w:kern w:val="0"/>
                <w:szCs w:val="21"/>
                <w:lang w:val="en-GB"/>
              </w:rPr>
              <w:t>不在当地饮用水源、风景区、自然保护区等生态保护区内，不在环境功能区划等相关文件划定的生态保护红线范围内，满足生态保护红线要求；项目采取本环评提出的相关防治措施后，可降低企业污染物的排放，对区域环境质量的影响较小；生活用水由市政供水管网供给，符合资源上线要求；</w:t>
            </w:r>
            <w:r>
              <w:rPr>
                <w:bCs/>
                <w:color w:val="auto"/>
                <w:kern w:val="0"/>
                <w:szCs w:val="21"/>
              </w:rPr>
              <w:t>本项目符合</w:t>
            </w:r>
            <w:r>
              <w:rPr>
                <w:color w:val="auto"/>
                <w:szCs w:val="21"/>
              </w:rPr>
              <w:t>环境管控单元的管控</w:t>
            </w:r>
            <w:r>
              <w:rPr>
                <w:bCs/>
                <w:color w:val="auto"/>
                <w:kern w:val="0"/>
                <w:szCs w:val="21"/>
              </w:rPr>
              <w:t>要求</w:t>
            </w:r>
            <w:r>
              <w:rPr>
                <w:bCs/>
                <w:color w:val="auto"/>
                <w:kern w:val="0"/>
                <w:szCs w:val="21"/>
                <w:lang w:val="en-GB"/>
              </w:rPr>
              <w:t>；本项目符合“三线一单”管控要求。</w:t>
            </w:r>
          </w:p>
          <w:p w14:paraId="020D376E">
            <w:pPr>
              <w:pStyle w:val="19"/>
              <w:snapToGrid/>
              <w:spacing w:line="360" w:lineRule="auto"/>
              <w:ind w:left="0" w:right="0" w:firstLine="0" w:firstLineChars="0"/>
              <w:rPr>
                <w:color w:val="auto"/>
                <w:kern w:val="0"/>
                <w:sz w:val="21"/>
                <w:szCs w:val="21"/>
              </w:rPr>
            </w:pPr>
          </w:p>
          <w:p w14:paraId="228CE203">
            <w:pPr>
              <w:pStyle w:val="19"/>
              <w:snapToGrid/>
              <w:spacing w:line="360" w:lineRule="auto"/>
              <w:ind w:left="0" w:right="0" w:firstLine="0" w:firstLineChars="0"/>
              <w:rPr>
                <w:rFonts w:hint="eastAsia"/>
                <w:color w:val="auto"/>
                <w:kern w:val="0"/>
                <w:szCs w:val="21"/>
                <w:highlight w:val="cyan"/>
                <w:lang w:eastAsia="zh-CN"/>
              </w:rPr>
            </w:pPr>
          </w:p>
          <w:p w14:paraId="755B2F7B">
            <w:pPr>
              <w:pStyle w:val="19"/>
              <w:snapToGrid/>
              <w:spacing w:line="360" w:lineRule="auto"/>
              <w:ind w:left="0" w:right="0" w:firstLine="0" w:firstLineChars="0"/>
              <w:rPr>
                <w:rFonts w:hint="eastAsia"/>
                <w:color w:val="auto"/>
                <w:kern w:val="0"/>
                <w:szCs w:val="21"/>
                <w:highlight w:val="cyan"/>
                <w:lang w:eastAsia="zh-CN"/>
              </w:rPr>
            </w:pPr>
          </w:p>
          <w:p w14:paraId="05948317">
            <w:pPr>
              <w:pStyle w:val="19"/>
              <w:snapToGrid/>
              <w:spacing w:line="360" w:lineRule="auto"/>
              <w:ind w:left="0" w:right="0" w:firstLine="0" w:firstLineChars="0"/>
              <w:rPr>
                <w:rFonts w:hint="eastAsia"/>
                <w:color w:val="auto"/>
                <w:kern w:val="0"/>
                <w:szCs w:val="21"/>
                <w:highlight w:val="cyan"/>
                <w:lang w:eastAsia="zh-CN"/>
              </w:rPr>
            </w:pPr>
          </w:p>
          <w:p w14:paraId="06700398">
            <w:pPr>
              <w:pStyle w:val="19"/>
              <w:snapToGrid/>
              <w:spacing w:line="360" w:lineRule="auto"/>
              <w:ind w:left="0" w:right="0" w:firstLine="0" w:firstLineChars="0"/>
              <w:rPr>
                <w:rFonts w:hint="eastAsia"/>
                <w:color w:val="auto"/>
                <w:kern w:val="0"/>
                <w:szCs w:val="21"/>
                <w:highlight w:val="cyan"/>
                <w:lang w:eastAsia="zh-CN"/>
              </w:rPr>
            </w:pPr>
          </w:p>
          <w:p w14:paraId="1466B24D">
            <w:pPr>
              <w:pStyle w:val="19"/>
              <w:snapToGrid/>
              <w:spacing w:line="360" w:lineRule="auto"/>
              <w:ind w:left="0" w:right="0" w:firstLine="0" w:firstLineChars="0"/>
              <w:rPr>
                <w:rFonts w:hint="eastAsia"/>
                <w:color w:val="auto"/>
                <w:kern w:val="0"/>
                <w:szCs w:val="21"/>
                <w:highlight w:val="cyan"/>
                <w:lang w:eastAsia="zh-CN"/>
              </w:rPr>
            </w:pPr>
          </w:p>
          <w:p w14:paraId="23EDEC59">
            <w:pPr>
              <w:pStyle w:val="19"/>
              <w:snapToGrid/>
              <w:spacing w:line="360" w:lineRule="auto"/>
              <w:ind w:left="0" w:right="0" w:firstLine="0" w:firstLineChars="0"/>
              <w:rPr>
                <w:rFonts w:hint="eastAsia"/>
                <w:color w:val="auto"/>
                <w:kern w:val="0"/>
                <w:szCs w:val="21"/>
                <w:highlight w:val="cyan"/>
                <w:lang w:eastAsia="zh-CN"/>
              </w:rPr>
            </w:pPr>
          </w:p>
          <w:p w14:paraId="3AC5BE69">
            <w:pPr>
              <w:pStyle w:val="19"/>
              <w:snapToGrid/>
              <w:spacing w:line="360" w:lineRule="auto"/>
              <w:ind w:left="0" w:right="0" w:firstLine="0" w:firstLineChars="0"/>
              <w:rPr>
                <w:rFonts w:hint="eastAsia" w:eastAsia="宋体"/>
                <w:color w:val="auto"/>
                <w:kern w:val="0"/>
                <w:szCs w:val="21"/>
                <w:highlight w:val="cyan"/>
                <w:lang w:eastAsia="zh-CN"/>
              </w:rPr>
            </w:pPr>
          </w:p>
        </w:tc>
      </w:tr>
    </w:tbl>
    <w:p w14:paraId="2C83515F">
      <w:pPr>
        <w:outlineLvl w:val="0"/>
        <w:rPr>
          <w:rFonts w:eastAsia="黑体"/>
          <w:color w:val="auto"/>
          <w:sz w:val="30"/>
          <w:highlight w:val="cyan"/>
        </w:rPr>
        <w:sectPr>
          <w:headerReference r:id="rId7" w:type="first"/>
          <w:footerReference r:id="rId10" w:type="first"/>
          <w:headerReference r:id="rId5" w:type="default"/>
          <w:footerReference r:id="rId8" w:type="default"/>
          <w:headerReference r:id="rId6" w:type="even"/>
          <w:footerReference r:id="rId9" w:type="even"/>
          <w:pgSz w:w="11906" w:h="16838"/>
          <w:pgMar w:top="1803" w:right="1440" w:bottom="1803" w:left="1440" w:header="851" w:footer="1077" w:gutter="0"/>
          <w:pgBorders>
            <w:top w:val="none" w:sz="0" w:space="0"/>
            <w:left w:val="none" w:sz="0" w:space="0"/>
            <w:bottom w:val="none" w:sz="0" w:space="0"/>
            <w:right w:val="none" w:sz="0" w:space="0"/>
          </w:pgBorders>
          <w:cols w:space="0" w:num="1"/>
          <w:docGrid w:linePitch="312" w:charSpace="0"/>
        </w:sectPr>
      </w:pPr>
    </w:p>
    <w:p w14:paraId="1308B05D">
      <w:pPr>
        <w:pStyle w:val="26"/>
        <w:spacing w:before="0" w:beforeAutospacing="0" w:after="0" w:afterAutospacing="0"/>
        <w:ind w:firstLine="0" w:firstLineChars="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二、建设项目工程分析</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416"/>
      </w:tblGrid>
      <w:tr w14:paraId="693BFC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47" w:type="pct"/>
            <w:vAlign w:val="center"/>
          </w:tcPr>
          <w:p w14:paraId="5F83C449">
            <w:pPr>
              <w:pStyle w:val="26"/>
              <w:spacing w:before="0" w:beforeAutospacing="0" w:after="0" w:afterAutospacing="0" w:line="320" w:lineRule="exact"/>
              <w:ind w:firstLine="0" w:firstLineChars="0"/>
              <w:jc w:val="center"/>
              <w:rPr>
                <w:rFonts w:ascii="Times New Roman" w:hAnsi="Times New Roman"/>
                <w:color w:val="000000" w:themeColor="text1"/>
                <w:sz w:val="21"/>
                <w:szCs w:val="21"/>
                <w:highlight w:val="cya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建设内容</w:t>
            </w:r>
          </w:p>
        </w:tc>
        <w:tc>
          <w:tcPr>
            <w:tcW w:w="4552" w:type="pct"/>
          </w:tcPr>
          <w:p w14:paraId="450FF12E">
            <w:pPr>
              <w:autoSpaceDE w:val="0"/>
              <w:spacing w:line="480" w:lineRule="exact"/>
              <w:ind w:firstLine="0" w:firstLineChars="0"/>
              <w:rPr>
                <w:b/>
                <w:color w:val="auto"/>
                <w:kern w:val="0"/>
                <w:szCs w:val="21"/>
              </w:rPr>
            </w:pPr>
            <w:r>
              <w:rPr>
                <w:b/>
                <w:color w:val="auto"/>
                <w:kern w:val="0"/>
                <w:szCs w:val="21"/>
              </w:rPr>
              <w:t>1、项目概况</w:t>
            </w:r>
          </w:p>
          <w:p w14:paraId="56CD0D7C">
            <w:pPr>
              <w:autoSpaceDE w:val="0"/>
              <w:spacing w:line="480" w:lineRule="exact"/>
              <w:ind w:firstLine="420"/>
              <w:rPr>
                <w:color w:val="auto"/>
                <w:kern w:val="1"/>
                <w:szCs w:val="21"/>
              </w:rPr>
            </w:pPr>
            <w:r>
              <w:rPr>
                <w:color w:val="auto"/>
                <w:szCs w:val="21"/>
              </w:rPr>
              <w:t>本项目为新乡市源盛木塑板业有限责任公司</w:t>
            </w:r>
            <w:bookmarkStart w:id="7" w:name="OLE_LINK51"/>
            <w:r>
              <w:rPr>
                <w:color w:val="auto"/>
                <w:szCs w:val="21"/>
              </w:rPr>
              <w:t>年产2.5万吨新型木塑系列产品及2万套木塑套装门系列产品</w:t>
            </w:r>
            <w:bookmarkEnd w:id="7"/>
            <w:r>
              <w:rPr>
                <w:rFonts w:hint="eastAsia"/>
                <w:color w:val="auto"/>
                <w:szCs w:val="21"/>
              </w:rPr>
              <w:t>建设项目</w:t>
            </w:r>
            <w:r>
              <w:rPr>
                <w:color w:val="auto"/>
                <w:szCs w:val="21"/>
              </w:rPr>
              <w:t>，位于</w:t>
            </w:r>
            <w:r>
              <w:rPr>
                <w:rFonts w:hint="eastAsia"/>
                <w:color w:val="auto"/>
                <w:szCs w:val="21"/>
              </w:rPr>
              <w:t>新乡市新乡经济技术开发区</w:t>
            </w:r>
            <w:r>
              <w:rPr>
                <w:color w:val="auto"/>
                <w:szCs w:val="21"/>
              </w:rPr>
              <w:t>永安街与花园路交叉口东南角，总投资为11000万元，生产规模为年产2.5万吨新型木塑系列产品及2万套木塑套装门系列产品</w:t>
            </w:r>
            <w:r>
              <w:rPr>
                <w:color w:val="auto"/>
                <w:kern w:val="1"/>
                <w:szCs w:val="21"/>
              </w:rPr>
              <w:t>。</w:t>
            </w:r>
          </w:p>
          <w:p w14:paraId="4DC34D23">
            <w:pPr>
              <w:autoSpaceDE w:val="0"/>
              <w:spacing w:line="480" w:lineRule="exact"/>
              <w:ind w:firstLine="420"/>
              <w:rPr>
                <w:color w:val="auto"/>
                <w:szCs w:val="21"/>
              </w:rPr>
            </w:pPr>
            <w:r>
              <w:rPr>
                <w:bCs/>
                <w:color w:val="auto"/>
                <w:kern w:val="0"/>
                <w:szCs w:val="21"/>
              </w:rPr>
              <w:t>本项目</w:t>
            </w:r>
            <w:r>
              <w:rPr>
                <w:color w:val="auto"/>
              </w:rPr>
              <w:t>北侧为</w:t>
            </w:r>
            <w:r>
              <w:rPr>
                <w:rFonts w:hint="eastAsia"/>
                <w:color w:val="auto"/>
                <w:lang w:eastAsia="zh-CN"/>
              </w:rPr>
              <w:t>空地</w:t>
            </w:r>
            <w:r>
              <w:rPr>
                <w:color w:val="auto"/>
              </w:rPr>
              <w:t>，南侧为</w:t>
            </w:r>
            <w:r>
              <w:rPr>
                <w:rFonts w:hint="eastAsia"/>
                <w:color w:val="auto"/>
                <w:lang w:eastAsia="zh-CN"/>
              </w:rPr>
              <w:t>在建</w:t>
            </w:r>
            <w:r>
              <w:rPr>
                <w:color w:val="auto"/>
              </w:rPr>
              <w:t>包装印刷项目，东侧为新乡市景弘印染有限公司，西临永安街</w:t>
            </w:r>
            <w:r>
              <w:rPr>
                <w:bCs/>
                <w:snapToGrid w:val="0"/>
                <w:color w:val="auto"/>
                <w:kern w:val="0"/>
                <w:szCs w:val="21"/>
              </w:rPr>
              <w:t>。项目周边敏感点主要为西侧54米处的</w:t>
            </w:r>
            <w:r>
              <w:rPr>
                <w:rFonts w:hint="eastAsia"/>
                <w:bCs/>
                <w:snapToGrid w:val="0"/>
                <w:color w:val="auto"/>
                <w:kern w:val="0"/>
                <w:szCs w:val="21"/>
                <w:lang w:eastAsia="zh-CN"/>
              </w:rPr>
              <w:t>河南师大附中经开校区</w:t>
            </w:r>
            <w:r>
              <w:rPr>
                <w:bCs/>
                <w:snapToGrid w:val="0"/>
                <w:color w:val="auto"/>
                <w:kern w:val="0"/>
                <w:szCs w:val="21"/>
              </w:rPr>
              <w:t>、西侧92米处的北张兴庄村、西北侧260米处的湖畔春天小区、东南侧332米处的贾堤社区、东北侧396米处的人才社区等</w:t>
            </w:r>
            <w:r>
              <w:rPr>
                <w:color w:val="auto"/>
                <w:szCs w:val="21"/>
              </w:rPr>
              <w:t>。</w:t>
            </w:r>
          </w:p>
          <w:p w14:paraId="35E48335">
            <w:pPr>
              <w:autoSpaceDE w:val="0"/>
              <w:spacing w:line="480" w:lineRule="exact"/>
              <w:ind w:firstLine="0" w:firstLineChars="0"/>
              <w:rPr>
                <w:b/>
                <w:color w:val="auto"/>
                <w:kern w:val="0"/>
                <w:szCs w:val="21"/>
              </w:rPr>
            </w:pPr>
            <w:r>
              <w:rPr>
                <w:b/>
                <w:color w:val="auto"/>
                <w:kern w:val="0"/>
                <w:szCs w:val="21"/>
              </w:rPr>
              <w:t>2、本项目建设内容</w:t>
            </w:r>
          </w:p>
          <w:p w14:paraId="13D4E499">
            <w:pPr>
              <w:autoSpaceDE w:val="0"/>
              <w:spacing w:line="480" w:lineRule="exact"/>
              <w:ind w:firstLine="420"/>
              <w:rPr>
                <w:bCs/>
                <w:color w:val="auto"/>
                <w:kern w:val="0"/>
                <w:szCs w:val="21"/>
              </w:rPr>
            </w:pPr>
            <w:r>
              <w:rPr>
                <w:bCs/>
                <w:color w:val="auto"/>
                <w:kern w:val="0"/>
                <w:szCs w:val="21"/>
              </w:rPr>
              <w:t>本次工程由主体工程、辅助工程公用工程和环保工程等内容组成。具体组成见下表。</w:t>
            </w:r>
          </w:p>
          <w:p w14:paraId="09993E3D">
            <w:pPr>
              <w:numPr>
                <w:ilvl w:val="0"/>
                <w:numId w:val="3"/>
              </w:numPr>
              <w:spacing w:line="240" w:lineRule="auto"/>
              <w:ind w:firstLine="0" w:firstLineChars="0"/>
              <w:jc w:val="center"/>
              <w:rPr>
                <w:rFonts w:eastAsia="黑体"/>
                <w:color w:val="auto"/>
                <w:szCs w:val="21"/>
              </w:rPr>
            </w:pPr>
            <w:r>
              <w:rPr>
                <w:rFonts w:eastAsia="黑体"/>
                <w:color w:val="auto"/>
                <w:szCs w:val="21"/>
              </w:rPr>
              <w:t>项目主要建设内容一览表</w:t>
            </w:r>
          </w:p>
          <w:tbl>
            <w:tblPr>
              <w:tblStyle w:val="31"/>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95"/>
              <w:gridCol w:w="1480"/>
              <w:gridCol w:w="4851"/>
              <w:gridCol w:w="805"/>
            </w:tblGrid>
            <w:tr w14:paraId="2CDC57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pct"/>
                  <w:vAlign w:val="center"/>
                </w:tcPr>
                <w:p w14:paraId="77A5E5BE">
                  <w:pPr>
                    <w:tabs>
                      <w:tab w:val="left" w:pos="540"/>
                    </w:tabs>
                    <w:spacing w:line="300" w:lineRule="exact"/>
                    <w:ind w:firstLine="0" w:firstLineChars="0"/>
                    <w:jc w:val="center"/>
                    <w:rPr>
                      <w:rFonts w:eastAsiaTheme="minorEastAsia"/>
                      <w:color w:val="auto"/>
                      <w:sz w:val="18"/>
                      <w:szCs w:val="18"/>
                    </w:rPr>
                  </w:pPr>
                  <w:r>
                    <w:rPr>
                      <w:rFonts w:eastAsiaTheme="minorEastAsia"/>
                      <w:color w:val="auto"/>
                      <w:sz w:val="18"/>
                      <w:szCs w:val="18"/>
                    </w:rPr>
                    <w:t>类别</w:t>
                  </w:r>
                </w:p>
              </w:tc>
              <w:tc>
                <w:tcPr>
                  <w:tcW w:w="1143" w:type="pct"/>
                  <w:gridSpan w:val="2"/>
                  <w:vAlign w:val="center"/>
                </w:tcPr>
                <w:p w14:paraId="16583F31">
                  <w:pPr>
                    <w:tabs>
                      <w:tab w:val="left" w:pos="540"/>
                    </w:tabs>
                    <w:spacing w:line="300" w:lineRule="exact"/>
                    <w:ind w:firstLine="0" w:firstLineChars="0"/>
                    <w:jc w:val="center"/>
                    <w:rPr>
                      <w:rFonts w:eastAsiaTheme="minorEastAsia"/>
                      <w:color w:val="auto"/>
                      <w:sz w:val="18"/>
                      <w:szCs w:val="18"/>
                    </w:rPr>
                  </w:pPr>
                  <w:r>
                    <w:rPr>
                      <w:rFonts w:eastAsiaTheme="minorEastAsia"/>
                      <w:color w:val="auto"/>
                      <w:sz w:val="18"/>
                      <w:szCs w:val="18"/>
                    </w:rPr>
                    <w:t>名称</w:t>
                  </w:r>
                </w:p>
              </w:tc>
              <w:tc>
                <w:tcPr>
                  <w:tcW w:w="2957" w:type="pct"/>
                  <w:vAlign w:val="center"/>
                </w:tcPr>
                <w:p w14:paraId="57F19CD4">
                  <w:pPr>
                    <w:tabs>
                      <w:tab w:val="left" w:pos="540"/>
                    </w:tabs>
                    <w:spacing w:line="300" w:lineRule="exact"/>
                    <w:ind w:firstLine="0" w:firstLineChars="0"/>
                    <w:jc w:val="center"/>
                    <w:rPr>
                      <w:rFonts w:eastAsiaTheme="minorEastAsia"/>
                      <w:color w:val="auto"/>
                      <w:sz w:val="18"/>
                      <w:szCs w:val="18"/>
                    </w:rPr>
                  </w:pPr>
                  <w:r>
                    <w:rPr>
                      <w:rFonts w:eastAsiaTheme="minorEastAsia"/>
                      <w:color w:val="auto"/>
                      <w:sz w:val="18"/>
                      <w:szCs w:val="18"/>
                    </w:rPr>
                    <w:t>建设内容</w:t>
                  </w:r>
                </w:p>
              </w:tc>
              <w:tc>
                <w:tcPr>
                  <w:tcW w:w="490" w:type="pct"/>
                  <w:vAlign w:val="center"/>
                </w:tcPr>
                <w:p w14:paraId="79B69949">
                  <w:pPr>
                    <w:tabs>
                      <w:tab w:val="left" w:pos="540"/>
                    </w:tabs>
                    <w:spacing w:line="300" w:lineRule="exact"/>
                    <w:ind w:firstLine="0" w:firstLineChars="0"/>
                    <w:jc w:val="center"/>
                    <w:rPr>
                      <w:rFonts w:eastAsiaTheme="minorEastAsia"/>
                      <w:color w:val="auto"/>
                      <w:sz w:val="18"/>
                      <w:szCs w:val="18"/>
                    </w:rPr>
                  </w:pPr>
                  <w:r>
                    <w:rPr>
                      <w:rFonts w:eastAsiaTheme="minorEastAsia"/>
                      <w:color w:val="auto"/>
                      <w:sz w:val="18"/>
                      <w:szCs w:val="18"/>
                    </w:rPr>
                    <w:t>备注</w:t>
                  </w:r>
                </w:p>
              </w:tc>
            </w:tr>
            <w:tr w14:paraId="2C8018D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pct"/>
                  <w:vMerge w:val="restart"/>
                  <w:vAlign w:val="center"/>
                </w:tcPr>
                <w:p w14:paraId="73156868">
                  <w:pPr>
                    <w:tabs>
                      <w:tab w:val="left" w:pos="540"/>
                    </w:tabs>
                    <w:spacing w:line="300" w:lineRule="exact"/>
                    <w:ind w:firstLine="0" w:firstLineChars="0"/>
                    <w:jc w:val="center"/>
                    <w:rPr>
                      <w:rFonts w:eastAsiaTheme="minorEastAsia"/>
                      <w:color w:val="auto"/>
                      <w:sz w:val="18"/>
                      <w:szCs w:val="18"/>
                    </w:rPr>
                  </w:pPr>
                  <w:r>
                    <w:rPr>
                      <w:rFonts w:eastAsiaTheme="minorEastAsia"/>
                      <w:color w:val="auto"/>
                      <w:sz w:val="18"/>
                      <w:szCs w:val="18"/>
                    </w:rPr>
                    <w:t>主体工程</w:t>
                  </w:r>
                </w:p>
              </w:tc>
              <w:tc>
                <w:tcPr>
                  <w:tcW w:w="1143" w:type="pct"/>
                  <w:gridSpan w:val="2"/>
                  <w:vAlign w:val="center"/>
                </w:tcPr>
                <w:p w14:paraId="028FB72C">
                  <w:pPr>
                    <w:tabs>
                      <w:tab w:val="left" w:pos="540"/>
                    </w:tabs>
                    <w:spacing w:line="300" w:lineRule="exact"/>
                    <w:ind w:firstLine="0" w:firstLineChars="0"/>
                    <w:jc w:val="center"/>
                    <w:rPr>
                      <w:rFonts w:eastAsiaTheme="minorEastAsia"/>
                      <w:color w:val="auto"/>
                      <w:sz w:val="18"/>
                      <w:szCs w:val="18"/>
                    </w:rPr>
                  </w:pPr>
                  <w:r>
                    <w:rPr>
                      <w:rFonts w:hint="eastAsia" w:eastAsiaTheme="minorEastAsia"/>
                      <w:color w:val="auto"/>
                      <w:sz w:val="18"/>
                      <w:szCs w:val="18"/>
                      <w:lang w:val="en-US" w:eastAsia="zh-CN"/>
                    </w:rPr>
                    <w:t>1</w:t>
                  </w:r>
                  <w:r>
                    <w:rPr>
                      <w:rFonts w:eastAsiaTheme="minorEastAsia"/>
                      <w:color w:val="auto"/>
                      <w:sz w:val="18"/>
                      <w:szCs w:val="18"/>
                    </w:rPr>
                    <w:t>#厂房</w:t>
                  </w:r>
                </w:p>
              </w:tc>
              <w:tc>
                <w:tcPr>
                  <w:tcW w:w="2957" w:type="pct"/>
                  <w:vAlign w:val="center"/>
                </w:tcPr>
                <w:p w14:paraId="542DE014">
                  <w:pPr>
                    <w:tabs>
                      <w:tab w:val="left" w:pos="540"/>
                    </w:tabs>
                    <w:spacing w:line="300" w:lineRule="exact"/>
                    <w:ind w:firstLine="0" w:firstLineChars="0"/>
                    <w:jc w:val="center"/>
                    <w:rPr>
                      <w:rFonts w:eastAsiaTheme="minorEastAsia"/>
                      <w:color w:val="auto"/>
                      <w:sz w:val="18"/>
                      <w:szCs w:val="18"/>
                    </w:rPr>
                  </w:pPr>
                  <w:bookmarkStart w:id="8" w:name="OLE_LINK5"/>
                  <w:r>
                    <w:rPr>
                      <w:rFonts w:hint="eastAsia" w:eastAsiaTheme="minorEastAsia"/>
                      <w:color w:val="auto"/>
                      <w:sz w:val="18"/>
                      <w:szCs w:val="18"/>
                      <w:lang w:eastAsia="zh-CN"/>
                    </w:rPr>
                    <w:t>共</w:t>
                  </w:r>
                  <w:r>
                    <w:rPr>
                      <w:rFonts w:hint="eastAsia" w:eastAsiaTheme="minorEastAsia"/>
                      <w:color w:val="auto"/>
                      <w:sz w:val="18"/>
                      <w:szCs w:val="18"/>
                      <w:lang w:val="en-US" w:eastAsia="zh-CN"/>
                    </w:rPr>
                    <w:t>3层</w:t>
                  </w:r>
                  <w:r>
                    <w:rPr>
                      <w:rFonts w:eastAsiaTheme="minorEastAsia"/>
                      <w:color w:val="auto"/>
                      <w:sz w:val="18"/>
                      <w:szCs w:val="18"/>
                    </w:rPr>
                    <w:t>，钢构，建筑面积7075.62m</w:t>
                  </w:r>
                  <w:r>
                    <w:rPr>
                      <w:rFonts w:eastAsiaTheme="minorEastAsia"/>
                      <w:color w:val="auto"/>
                      <w:sz w:val="18"/>
                      <w:szCs w:val="18"/>
                      <w:vertAlign w:val="superscript"/>
                    </w:rPr>
                    <w:t>2</w:t>
                  </w:r>
                  <w:r>
                    <w:rPr>
                      <w:rFonts w:eastAsiaTheme="minorEastAsia"/>
                      <w:color w:val="auto"/>
                      <w:sz w:val="18"/>
                      <w:szCs w:val="18"/>
                    </w:rPr>
                    <w:t>。</w:t>
                  </w:r>
                  <w:r>
                    <w:rPr>
                      <w:rFonts w:hint="eastAsia" w:eastAsiaTheme="minorEastAsia"/>
                      <w:color w:val="auto"/>
                      <w:sz w:val="18"/>
                      <w:szCs w:val="18"/>
                      <w:lang w:eastAsia="zh-CN"/>
                    </w:rPr>
                    <w:t>其中一层为生产车间，二层和三层为仓库。一层</w:t>
                  </w:r>
                  <w:r>
                    <w:rPr>
                      <w:rFonts w:eastAsiaTheme="minorEastAsia"/>
                      <w:color w:val="auto"/>
                      <w:sz w:val="18"/>
                      <w:szCs w:val="18"/>
                    </w:rPr>
                    <w:t>主要布设方木加工、</w:t>
                  </w:r>
                  <w:r>
                    <w:rPr>
                      <w:rFonts w:hint="eastAsia" w:eastAsiaTheme="minorEastAsia"/>
                      <w:color w:val="auto"/>
                      <w:sz w:val="18"/>
                      <w:szCs w:val="18"/>
                      <w:lang w:eastAsia="zh-CN"/>
                    </w:rPr>
                    <w:t>压合、雕刻</w:t>
                  </w:r>
                  <w:r>
                    <w:rPr>
                      <w:rFonts w:eastAsiaTheme="minorEastAsia"/>
                      <w:color w:val="auto"/>
                      <w:sz w:val="18"/>
                      <w:szCs w:val="18"/>
                    </w:rPr>
                    <w:t>、封边</w:t>
                  </w:r>
                  <w:r>
                    <w:rPr>
                      <w:rFonts w:hint="eastAsia" w:eastAsiaTheme="minorEastAsia"/>
                      <w:color w:val="auto"/>
                      <w:sz w:val="18"/>
                      <w:szCs w:val="18"/>
                      <w:lang w:eastAsia="zh-CN"/>
                    </w:rPr>
                    <w:t>、</w:t>
                  </w:r>
                  <w:r>
                    <w:rPr>
                      <w:rFonts w:eastAsiaTheme="minorEastAsia"/>
                      <w:color w:val="auto"/>
                      <w:sz w:val="18"/>
                      <w:szCs w:val="18"/>
                    </w:rPr>
                    <w:t>转印等工序</w:t>
                  </w:r>
                  <w:bookmarkEnd w:id="8"/>
                </w:p>
              </w:tc>
              <w:tc>
                <w:tcPr>
                  <w:tcW w:w="490" w:type="pct"/>
                  <w:vAlign w:val="center"/>
                </w:tcPr>
                <w:p w14:paraId="27FEBB5B">
                  <w:pPr>
                    <w:tabs>
                      <w:tab w:val="left" w:pos="540"/>
                    </w:tabs>
                    <w:spacing w:line="300" w:lineRule="exact"/>
                    <w:ind w:firstLine="0" w:firstLineChars="0"/>
                    <w:jc w:val="center"/>
                    <w:rPr>
                      <w:rFonts w:eastAsiaTheme="minorEastAsia"/>
                      <w:color w:val="auto"/>
                      <w:sz w:val="18"/>
                      <w:szCs w:val="18"/>
                    </w:rPr>
                  </w:pPr>
                  <w:r>
                    <w:rPr>
                      <w:rFonts w:eastAsiaTheme="minorEastAsia"/>
                      <w:color w:val="auto"/>
                      <w:sz w:val="18"/>
                      <w:szCs w:val="18"/>
                    </w:rPr>
                    <w:t>新建</w:t>
                  </w:r>
                </w:p>
              </w:tc>
            </w:tr>
            <w:tr w14:paraId="66959D3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pct"/>
                  <w:vMerge w:val="continue"/>
                  <w:vAlign w:val="center"/>
                </w:tcPr>
                <w:p w14:paraId="4BBFF0FA">
                  <w:pPr>
                    <w:tabs>
                      <w:tab w:val="left" w:pos="540"/>
                    </w:tabs>
                    <w:spacing w:line="300" w:lineRule="exact"/>
                    <w:ind w:firstLine="0" w:firstLineChars="0"/>
                    <w:jc w:val="center"/>
                    <w:rPr>
                      <w:rFonts w:eastAsiaTheme="minorEastAsia"/>
                      <w:color w:val="auto"/>
                      <w:sz w:val="18"/>
                      <w:szCs w:val="18"/>
                    </w:rPr>
                  </w:pPr>
                </w:p>
              </w:tc>
              <w:tc>
                <w:tcPr>
                  <w:tcW w:w="1143" w:type="pct"/>
                  <w:gridSpan w:val="2"/>
                  <w:vAlign w:val="center"/>
                </w:tcPr>
                <w:p w14:paraId="7A259929">
                  <w:pPr>
                    <w:tabs>
                      <w:tab w:val="left" w:pos="540"/>
                    </w:tabs>
                    <w:spacing w:line="300" w:lineRule="exact"/>
                    <w:ind w:firstLine="0" w:firstLineChars="0"/>
                    <w:jc w:val="center"/>
                    <w:rPr>
                      <w:rFonts w:eastAsiaTheme="minorEastAsia"/>
                      <w:color w:val="auto"/>
                      <w:sz w:val="18"/>
                      <w:szCs w:val="18"/>
                    </w:rPr>
                  </w:pPr>
                  <w:r>
                    <w:rPr>
                      <w:rFonts w:hint="eastAsia" w:eastAsiaTheme="minorEastAsia"/>
                      <w:color w:val="auto"/>
                      <w:sz w:val="18"/>
                      <w:szCs w:val="18"/>
                      <w:lang w:val="en-US" w:eastAsia="zh-CN"/>
                    </w:rPr>
                    <w:t>2</w:t>
                  </w:r>
                  <w:bookmarkStart w:id="9" w:name="OLE_LINK1"/>
                  <w:r>
                    <w:rPr>
                      <w:rFonts w:eastAsiaTheme="minorEastAsia"/>
                      <w:color w:val="auto"/>
                      <w:sz w:val="18"/>
                      <w:szCs w:val="18"/>
                    </w:rPr>
                    <w:t>#厂房</w:t>
                  </w:r>
                  <w:bookmarkEnd w:id="9"/>
                </w:p>
              </w:tc>
              <w:tc>
                <w:tcPr>
                  <w:tcW w:w="2957" w:type="pct"/>
                  <w:vAlign w:val="center"/>
                </w:tcPr>
                <w:p w14:paraId="29027EEA">
                  <w:pPr>
                    <w:tabs>
                      <w:tab w:val="left" w:pos="540"/>
                    </w:tabs>
                    <w:spacing w:line="300" w:lineRule="exact"/>
                    <w:ind w:firstLine="0" w:firstLineChars="0"/>
                    <w:jc w:val="center"/>
                    <w:rPr>
                      <w:rFonts w:eastAsiaTheme="minorEastAsia"/>
                      <w:color w:val="auto"/>
                      <w:sz w:val="18"/>
                      <w:szCs w:val="18"/>
                    </w:rPr>
                  </w:pPr>
                  <w:bookmarkStart w:id="10" w:name="OLE_LINK2"/>
                  <w:r>
                    <w:rPr>
                      <w:rFonts w:eastAsiaTheme="minorEastAsia"/>
                      <w:color w:val="auto"/>
                      <w:sz w:val="18"/>
                      <w:szCs w:val="18"/>
                    </w:rPr>
                    <w:t>1层，钢构，建筑面积3586.89m</w:t>
                  </w:r>
                  <w:r>
                    <w:rPr>
                      <w:rFonts w:eastAsiaTheme="minorEastAsia"/>
                      <w:color w:val="auto"/>
                      <w:sz w:val="18"/>
                      <w:szCs w:val="18"/>
                      <w:vertAlign w:val="superscript"/>
                    </w:rPr>
                    <w:t>2</w:t>
                  </w:r>
                  <w:r>
                    <w:rPr>
                      <w:rFonts w:eastAsiaTheme="minorEastAsia"/>
                      <w:color w:val="auto"/>
                      <w:sz w:val="18"/>
                      <w:szCs w:val="18"/>
                    </w:rPr>
                    <w:t>。</w:t>
                  </w:r>
                  <w:bookmarkStart w:id="11" w:name="OLE_LINK6"/>
                  <w:r>
                    <w:rPr>
                      <w:rFonts w:eastAsiaTheme="minorEastAsia"/>
                      <w:color w:val="auto"/>
                      <w:sz w:val="18"/>
                      <w:szCs w:val="18"/>
                    </w:rPr>
                    <w:t>主要布设</w:t>
                  </w:r>
                  <w:bookmarkEnd w:id="10"/>
                  <w:r>
                    <w:rPr>
                      <w:rFonts w:hint="eastAsia" w:eastAsiaTheme="minorEastAsia"/>
                      <w:color w:val="auto"/>
                      <w:sz w:val="18"/>
                      <w:szCs w:val="18"/>
                      <w:lang w:eastAsia="zh-CN"/>
                    </w:rPr>
                    <w:t>原材料区、配料、混料、木塑挤出生产线、破碎、磨粉</w:t>
                  </w:r>
                  <w:r>
                    <w:rPr>
                      <w:rFonts w:eastAsiaTheme="minorEastAsia"/>
                      <w:color w:val="auto"/>
                      <w:sz w:val="18"/>
                      <w:szCs w:val="18"/>
                    </w:rPr>
                    <w:t>等工序</w:t>
                  </w:r>
                  <w:bookmarkEnd w:id="11"/>
                </w:p>
              </w:tc>
              <w:tc>
                <w:tcPr>
                  <w:tcW w:w="490" w:type="pct"/>
                  <w:vAlign w:val="center"/>
                </w:tcPr>
                <w:p w14:paraId="06309607">
                  <w:pPr>
                    <w:spacing w:line="300" w:lineRule="exact"/>
                    <w:ind w:firstLine="0" w:firstLineChars="0"/>
                    <w:jc w:val="center"/>
                    <w:rPr>
                      <w:rFonts w:eastAsiaTheme="minorEastAsia"/>
                      <w:color w:val="auto"/>
                      <w:sz w:val="18"/>
                      <w:szCs w:val="18"/>
                    </w:rPr>
                  </w:pPr>
                  <w:bookmarkStart w:id="12" w:name="OLE_LINK4"/>
                  <w:r>
                    <w:rPr>
                      <w:rFonts w:eastAsiaTheme="minorEastAsia"/>
                      <w:color w:val="auto"/>
                      <w:sz w:val="18"/>
                      <w:szCs w:val="18"/>
                    </w:rPr>
                    <w:t>新建</w:t>
                  </w:r>
                  <w:bookmarkEnd w:id="12"/>
                </w:p>
              </w:tc>
            </w:tr>
            <w:tr w14:paraId="0B30E7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pct"/>
                  <w:vMerge w:val="continue"/>
                  <w:vAlign w:val="center"/>
                </w:tcPr>
                <w:p w14:paraId="23537B3D">
                  <w:pPr>
                    <w:tabs>
                      <w:tab w:val="left" w:pos="540"/>
                    </w:tabs>
                    <w:spacing w:line="300" w:lineRule="exact"/>
                    <w:ind w:firstLine="0" w:firstLineChars="0"/>
                    <w:jc w:val="center"/>
                    <w:rPr>
                      <w:rFonts w:eastAsiaTheme="minorEastAsia"/>
                      <w:color w:val="auto"/>
                      <w:sz w:val="18"/>
                      <w:szCs w:val="18"/>
                    </w:rPr>
                  </w:pPr>
                </w:p>
              </w:tc>
              <w:tc>
                <w:tcPr>
                  <w:tcW w:w="1143" w:type="pct"/>
                  <w:gridSpan w:val="2"/>
                  <w:vAlign w:val="center"/>
                </w:tcPr>
                <w:p w14:paraId="748D2C3F">
                  <w:pPr>
                    <w:tabs>
                      <w:tab w:val="left" w:pos="540"/>
                    </w:tabs>
                    <w:spacing w:line="300" w:lineRule="exact"/>
                    <w:ind w:firstLine="0" w:firstLineChars="0"/>
                    <w:jc w:val="center"/>
                    <w:rPr>
                      <w:rFonts w:hint="eastAsia" w:eastAsiaTheme="minorEastAsia"/>
                      <w:color w:val="auto"/>
                      <w:sz w:val="18"/>
                      <w:szCs w:val="18"/>
                      <w:lang w:val="en-US" w:eastAsia="zh-CN"/>
                    </w:rPr>
                  </w:pPr>
                  <w:r>
                    <w:rPr>
                      <w:rFonts w:hint="eastAsia" w:eastAsiaTheme="minorEastAsia"/>
                      <w:color w:val="auto"/>
                      <w:sz w:val="18"/>
                      <w:szCs w:val="18"/>
                      <w:lang w:val="en-US" w:eastAsia="zh-CN"/>
                    </w:rPr>
                    <w:t>3</w:t>
                  </w:r>
                  <w:r>
                    <w:rPr>
                      <w:rFonts w:eastAsiaTheme="minorEastAsia"/>
                      <w:color w:val="auto"/>
                      <w:sz w:val="18"/>
                      <w:szCs w:val="18"/>
                    </w:rPr>
                    <w:t>#厂房</w:t>
                  </w:r>
                </w:p>
              </w:tc>
              <w:tc>
                <w:tcPr>
                  <w:tcW w:w="2957" w:type="pct"/>
                  <w:vAlign w:val="center"/>
                </w:tcPr>
                <w:p w14:paraId="18A989EC">
                  <w:pPr>
                    <w:tabs>
                      <w:tab w:val="left" w:pos="540"/>
                    </w:tabs>
                    <w:spacing w:line="300" w:lineRule="exact"/>
                    <w:ind w:firstLine="0" w:firstLineChars="0"/>
                    <w:jc w:val="center"/>
                    <w:rPr>
                      <w:rFonts w:hint="eastAsia" w:eastAsiaTheme="minorEastAsia"/>
                      <w:color w:val="auto"/>
                      <w:sz w:val="18"/>
                      <w:szCs w:val="18"/>
                      <w:lang w:eastAsia="zh-CN"/>
                    </w:rPr>
                  </w:pPr>
                  <w:r>
                    <w:rPr>
                      <w:rFonts w:eastAsiaTheme="minorEastAsia"/>
                      <w:color w:val="auto"/>
                      <w:sz w:val="18"/>
                      <w:szCs w:val="18"/>
                    </w:rPr>
                    <w:t>1层，钢构，建筑面积3388.77m</w:t>
                  </w:r>
                  <w:r>
                    <w:rPr>
                      <w:rFonts w:eastAsiaTheme="minorEastAsia"/>
                      <w:color w:val="auto"/>
                      <w:sz w:val="18"/>
                      <w:szCs w:val="18"/>
                      <w:vertAlign w:val="superscript"/>
                    </w:rPr>
                    <w:t>2</w:t>
                  </w:r>
                  <w:r>
                    <w:rPr>
                      <w:rFonts w:eastAsiaTheme="minorEastAsia"/>
                      <w:color w:val="auto"/>
                      <w:sz w:val="18"/>
                      <w:szCs w:val="18"/>
                    </w:rPr>
                    <w:t>。主要布设</w:t>
                  </w:r>
                  <w:bookmarkStart w:id="13" w:name="OLE_LINK3"/>
                  <w:r>
                    <w:rPr>
                      <w:rFonts w:hint="eastAsia" w:eastAsiaTheme="minorEastAsia"/>
                      <w:color w:val="auto"/>
                      <w:sz w:val="18"/>
                      <w:szCs w:val="18"/>
                      <w:lang w:eastAsia="zh-CN"/>
                    </w:rPr>
                    <w:t>原材料区、磨粉区、配料、混料、套线挤出生产线、平贴、包覆</w:t>
                  </w:r>
                  <w:r>
                    <w:rPr>
                      <w:rFonts w:eastAsiaTheme="minorEastAsia"/>
                      <w:color w:val="auto"/>
                      <w:sz w:val="18"/>
                      <w:szCs w:val="18"/>
                    </w:rPr>
                    <w:t>等工序</w:t>
                  </w:r>
                  <w:bookmarkEnd w:id="13"/>
                  <w:r>
                    <w:rPr>
                      <w:rFonts w:hint="eastAsia" w:eastAsiaTheme="minorEastAsia"/>
                      <w:color w:val="auto"/>
                      <w:sz w:val="18"/>
                      <w:szCs w:val="18"/>
                      <w:lang w:eastAsia="zh-CN"/>
                    </w:rPr>
                    <w:t>以及养生房</w:t>
                  </w:r>
                </w:p>
              </w:tc>
              <w:tc>
                <w:tcPr>
                  <w:tcW w:w="490" w:type="pct"/>
                  <w:vAlign w:val="center"/>
                </w:tcPr>
                <w:p w14:paraId="68C8EBAA">
                  <w:pPr>
                    <w:spacing w:line="300" w:lineRule="exact"/>
                    <w:ind w:firstLine="0" w:firstLineChars="0"/>
                    <w:jc w:val="center"/>
                    <w:rPr>
                      <w:rFonts w:eastAsiaTheme="minorEastAsia"/>
                      <w:color w:val="auto"/>
                      <w:sz w:val="18"/>
                      <w:szCs w:val="18"/>
                    </w:rPr>
                  </w:pPr>
                  <w:r>
                    <w:rPr>
                      <w:rFonts w:eastAsiaTheme="minorEastAsia"/>
                      <w:color w:val="auto"/>
                      <w:sz w:val="18"/>
                      <w:szCs w:val="18"/>
                    </w:rPr>
                    <w:t>新建</w:t>
                  </w:r>
                </w:p>
              </w:tc>
            </w:tr>
            <w:tr w14:paraId="69EFF4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pct"/>
                  <w:vAlign w:val="center"/>
                </w:tcPr>
                <w:p w14:paraId="6695DDA6">
                  <w:pPr>
                    <w:tabs>
                      <w:tab w:val="left" w:pos="540"/>
                    </w:tabs>
                    <w:spacing w:line="300" w:lineRule="exact"/>
                    <w:ind w:firstLine="0" w:firstLineChars="0"/>
                    <w:jc w:val="center"/>
                    <w:rPr>
                      <w:rFonts w:eastAsiaTheme="minorEastAsia"/>
                      <w:color w:val="auto"/>
                      <w:sz w:val="18"/>
                      <w:szCs w:val="18"/>
                    </w:rPr>
                  </w:pPr>
                  <w:r>
                    <w:rPr>
                      <w:rFonts w:eastAsiaTheme="minorEastAsia"/>
                      <w:color w:val="auto"/>
                      <w:sz w:val="18"/>
                      <w:szCs w:val="18"/>
                    </w:rPr>
                    <w:t>辅助工程</w:t>
                  </w:r>
                </w:p>
              </w:tc>
              <w:tc>
                <w:tcPr>
                  <w:tcW w:w="1143" w:type="pct"/>
                  <w:gridSpan w:val="2"/>
                  <w:vAlign w:val="center"/>
                </w:tcPr>
                <w:p w14:paraId="72BFD67C">
                  <w:pPr>
                    <w:tabs>
                      <w:tab w:val="left" w:pos="540"/>
                    </w:tabs>
                    <w:spacing w:line="300" w:lineRule="exact"/>
                    <w:ind w:firstLine="0" w:firstLineChars="0"/>
                    <w:jc w:val="center"/>
                    <w:rPr>
                      <w:rFonts w:hint="eastAsia" w:eastAsiaTheme="minorEastAsia"/>
                      <w:color w:val="auto"/>
                      <w:sz w:val="18"/>
                      <w:szCs w:val="18"/>
                      <w:lang w:eastAsia="zh-CN"/>
                    </w:rPr>
                  </w:pPr>
                  <w:r>
                    <w:rPr>
                      <w:rFonts w:hint="eastAsia" w:eastAsiaTheme="minorEastAsia"/>
                      <w:color w:val="auto"/>
                      <w:sz w:val="18"/>
                      <w:szCs w:val="18"/>
                      <w:lang w:eastAsia="zh-CN"/>
                    </w:rPr>
                    <w:t>办公楼</w:t>
                  </w:r>
                </w:p>
              </w:tc>
              <w:tc>
                <w:tcPr>
                  <w:tcW w:w="2957" w:type="pct"/>
                  <w:vAlign w:val="center"/>
                </w:tcPr>
                <w:p w14:paraId="1EAA7904">
                  <w:pPr>
                    <w:tabs>
                      <w:tab w:val="left" w:pos="540"/>
                    </w:tabs>
                    <w:spacing w:line="300" w:lineRule="exact"/>
                    <w:ind w:firstLine="0" w:firstLineChars="0"/>
                    <w:jc w:val="center"/>
                    <w:rPr>
                      <w:rFonts w:hint="eastAsia" w:eastAsiaTheme="minorEastAsia"/>
                      <w:color w:val="auto"/>
                      <w:sz w:val="18"/>
                      <w:szCs w:val="18"/>
                      <w:lang w:eastAsia="zh-CN"/>
                    </w:rPr>
                  </w:pPr>
                  <w:r>
                    <w:rPr>
                      <w:rFonts w:eastAsiaTheme="minorEastAsia"/>
                      <w:color w:val="auto"/>
                      <w:sz w:val="18"/>
                      <w:szCs w:val="18"/>
                    </w:rPr>
                    <w:t>3层，建筑面积1056.79m</w:t>
                  </w:r>
                  <w:r>
                    <w:rPr>
                      <w:rFonts w:eastAsiaTheme="minorEastAsia"/>
                      <w:color w:val="auto"/>
                      <w:sz w:val="18"/>
                      <w:szCs w:val="18"/>
                      <w:vertAlign w:val="superscript"/>
                    </w:rPr>
                    <w:t>2</w:t>
                  </w:r>
                  <w:r>
                    <w:rPr>
                      <w:rFonts w:eastAsiaTheme="minorEastAsia"/>
                      <w:color w:val="auto"/>
                      <w:sz w:val="18"/>
                      <w:szCs w:val="18"/>
                    </w:rPr>
                    <w:t>。</w:t>
                  </w:r>
                  <w:r>
                    <w:rPr>
                      <w:rFonts w:hint="eastAsia" w:eastAsiaTheme="minorEastAsia"/>
                      <w:color w:val="auto"/>
                      <w:sz w:val="18"/>
                      <w:szCs w:val="18"/>
                      <w:lang w:eastAsia="zh-CN"/>
                    </w:rPr>
                    <w:t>主要用于办公、产品展示、产品检验等</w:t>
                  </w:r>
                </w:p>
              </w:tc>
              <w:tc>
                <w:tcPr>
                  <w:tcW w:w="490" w:type="pct"/>
                  <w:vAlign w:val="center"/>
                </w:tcPr>
                <w:p w14:paraId="73269D95">
                  <w:pPr>
                    <w:spacing w:line="300" w:lineRule="exact"/>
                    <w:ind w:firstLine="0" w:firstLineChars="0"/>
                    <w:jc w:val="center"/>
                    <w:rPr>
                      <w:rFonts w:eastAsiaTheme="minorEastAsia"/>
                      <w:color w:val="auto"/>
                      <w:sz w:val="18"/>
                      <w:szCs w:val="18"/>
                    </w:rPr>
                  </w:pPr>
                  <w:r>
                    <w:rPr>
                      <w:rFonts w:eastAsiaTheme="minorEastAsia"/>
                      <w:color w:val="auto"/>
                      <w:sz w:val="18"/>
                      <w:szCs w:val="18"/>
                    </w:rPr>
                    <w:t>新建</w:t>
                  </w:r>
                </w:p>
              </w:tc>
            </w:tr>
            <w:tr w14:paraId="2C980E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pct"/>
                  <w:vMerge w:val="restart"/>
                  <w:vAlign w:val="center"/>
                </w:tcPr>
                <w:p w14:paraId="7DB1A73C">
                  <w:pPr>
                    <w:tabs>
                      <w:tab w:val="left" w:pos="540"/>
                    </w:tabs>
                    <w:spacing w:line="300" w:lineRule="exact"/>
                    <w:ind w:firstLine="0" w:firstLineChars="0"/>
                    <w:jc w:val="center"/>
                    <w:rPr>
                      <w:rFonts w:eastAsiaTheme="minorEastAsia"/>
                      <w:color w:val="auto"/>
                      <w:sz w:val="18"/>
                      <w:szCs w:val="18"/>
                    </w:rPr>
                  </w:pPr>
                  <w:r>
                    <w:rPr>
                      <w:rFonts w:eastAsiaTheme="minorEastAsia"/>
                      <w:color w:val="auto"/>
                      <w:sz w:val="18"/>
                      <w:szCs w:val="18"/>
                    </w:rPr>
                    <w:t>公用工程</w:t>
                  </w:r>
                </w:p>
              </w:tc>
              <w:tc>
                <w:tcPr>
                  <w:tcW w:w="1143" w:type="pct"/>
                  <w:gridSpan w:val="2"/>
                  <w:vAlign w:val="center"/>
                </w:tcPr>
                <w:p w14:paraId="7B010267">
                  <w:pPr>
                    <w:pStyle w:val="38"/>
                    <w:widowControl/>
                    <w:autoSpaceDE/>
                    <w:autoSpaceDN/>
                    <w:adjustRightInd/>
                    <w:spacing w:line="300" w:lineRule="exact"/>
                    <w:ind w:firstLine="0" w:firstLineChars="0"/>
                    <w:rPr>
                      <w:rFonts w:ascii="Times New Roman" w:cs="Times New Roman" w:eastAsiaTheme="minorEastAsia"/>
                      <w:b w:val="0"/>
                      <w:color w:val="auto"/>
                      <w:sz w:val="18"/>
                      <w:szCs w:val="18"/>
                    </w:rPr>
                  </w:pPr>
                  <w:r>
                    <w:rPr>
                      <w:rFonts w:ascii="Times New Roman" w:cs="Times New Roman" w:eastAsiaTheme="minorEastAsia"/>
                      <w:b w:val="0"/>
                      <w:color w:val="auto"/>
                      <w:sz w:val="18"/>
                      <w:szCs w:val="18"/>
                    </w:rPr>
                    <w:t>供水</w:t>
                  </w:r>
                </w:p>
              </w:tc>
              <w:tc>
                <w:tcPr>
                  <w:tcW w:w="2957" w:type="pct"/>
                  <w:vAlign w:val="center"/>
                </w:tcPr>
                <w:p w14:paraId="4E9C3DC2">
                  <w:pPr>
                    <w:pStyle w:val="38"/>
                    <w:widowControl/>
                    <w:autoSpaceDE/>
                    <w:autoSpaceDN/>
                    <w:adjustRightInd/>
                    <w:spacing w:line="300" w:lineRule="exact"/>
                    <w:ind w:firstLine="0" w:firstLineChars="0"/>
                    <w:rPr>
                      <w:rFonts w:ascii="Times New Roman" w:cs="Times New Roman" w:eastAsiaTheme="minorEastAsia"/>
                      <w:b w:val="0"/>
                      <w:color w:val="auto"/>
                      <w:sz w:val="18"/>
                      <w:szCs w:val="18"/>
                    </w:rPr>
                  </w:pPr>
                  <w:r>
                    <w:rPr>
                      <w:rFonts w:ascii="Times New Roman" w:cs="Times New Roman" w:eastAsiaTheme="minorEastAsia"/>
                      <w:b w:val="0"/>
                      <w:color w:val="auto"/>
                      <w:sz w:val="18"/>
                      <w:szCs w:val="18"/>
                    </w:rPr>
                    <w:t>市政供水</w:t>
                  </w:r>
                </w:p>
              </w:tc>
              <w:tc>
                <w:tcPr>
                  <w:tcW w:w="490" w:type="pct"/>
                  <w:vAlign w:val="center"/>
                </w:tcPr>
                <w:p w14:paraId="1F9876EC">
                  <w:pPr>
                    <w:pStyle w:val="38"/>
                    <w:widowControl/>
                    <w:autoSpaceDE/>
                    <w:autoSpaceDN/>
                    <w:adjustRightInd/>
                    <w:spacing w:line="300" w:lineRule="exact"/>
                    <w:ind w:firstLine="0" w:firstLineChars="0"/>
                    <w:rPr>
                      <w:rFonts w:ascii="Times New Roman" w:cs="Times New Roman" w:eastAsiaTheme="minorEastAsia"/>
                      <w:b w:val="0"/>
                      <w:color w:val="auto"/>
                      <w:sz w:val="18"/>
                      <w:szCs w:val="18"/>
                    </w:rPr>
                  </w:pPr>
                  <w:r>
                    <w:rPr>
                      <w:rFonts w:ascii="Times New Roman" w:cs="Times New Roman" w:eastAsiaTheme="minorEastAsia"/>
                      <w:b w:val="0"/>
                      <w:color w:val="auto"/>
                      <w:sz w:val="18"/>
                      <w:szCs w:val="18"/>
                    </w:rPr>
                    <w:t>/</w:t>
                  </w:r>
                </w:p>
              </w:tc>
            </w:tr>
            <w:tr w14:paraId="1547D7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pct"/>
                  <w:vMerge w:val="continue"/>
                  <w:vAlign w:val="center"/>
                </w:tcPr>
                <w:p w14:paraId="43E97662">
                  <w:pPr>
                    <w:tabs>
                      <w:tab w:val="left" w:pos="540"/>
                    </w:tabs>
                    <w:spacing w:line="300" w:lineRule="exact"/>
                    <w:ind w:firstLine="0" w:firstLineChars="0"/>
                    <w:jc w:val="center"/>
                    <w:rPr>
                      <w:rFonts w:eastAsiaTheme="minorEastAsia"/>
                      <w:color w:val="auto"/>
                      <w:sz w:val="18"/>
                      <w:szCs w:val="18"/>
                    </w:rPr>
                  </w:pPr>
                </w:p>
              </w:tc>
              <w:tc>
                <w:tcPr>
                  <w:tcW w:w="1143" w:type="pct"/>
                  <w:gridSpan w:val="2"/>
                  <w:vAlign w:val="center"/>
                </w:tcPr>
                <w:p w14:paraId="6004AEE1">
                  <w:pPr>
                    <w:pStyle w:val="38"/>
                    <w:widowControl/>
                    <w:autoSpaceDE/>
                    <w:autoSpaceDN/>
                    <w:adjustRightInd/>
                    <w:spacing w:line="300" w:lineRule="exact"/>
                    <w:ind w:firstLine="0" w:firstLineChars="0"/>
                    <w:rPr>
                      <w:rFonts w:ascii="Times New Roman" w:cs="Times New Roman" w:eastAsiaTheme="minorEastAsia"/>
                      <w:b w:val="0"/>
                      <w:color w:val="auto"/>
                      <w:sz w:val="18"/>
                      <w:szCs w:val="18"/>
                    </w:rPr>
                  </w:pPr>
                  <w:r>
                    <w:rPr>
                      <w:rFonts w:ascii="Times New Roman" w:cs="Times New Roman" w:eastAsiaTheme="minorEastAsia"/>
                      <w:b w:val="0"/>
                      <w:color w:val="auto"/>
                      <w:sz w:val="18"/>
                      <w:szCs w:val="18"/>
                    </w:rPr>
                    <w:t>排水</w:t>
                  </w:r>
                </w:p>
              </w:tc>
              <w:tc>
                <w:tcPr>
                  <w:tcW w:w="2957" w:type="pct"/>
                  <w:vAlign w:val="center"/>
                </w:tcPr>
                <w:p w14:paraId="567529D0">
                  <w:pPr>
                    <w:pStyle w:val="38"/>
                    <w:widowControl/>
                    <w:autoSpaceDE/>
                    <w:autoSpaceDN/>
                    <w:adjustRightInd/>
                    <w:spacing w:line="300" w:lineRule="exact"/>
                    <w:ind w:firstLine="0" w:firstLineChars="0"/>
                    <w:rPr>
                      <w:rFonts w:ascii="Times New Roman" w:cs="Times New Roman" w:eastAsiaTheme="minorEastAsia"/>
                      <w:b w:val="0"/>
                      <w:color w:val="auto"/>
                      <w:sz w:val="18"/>
                      <w:szCs w:val="18"/>
                    </w:rPr>
                  </w:pPr>
                  <w:bookmarkStart w:id="14" w:name="OLE_LINK26"/>
                  <w:r>
                    <w:rPr>
                      <w:rFonts w:ascii="Times New Roman" w:cs="Times New Roman" w:eastAsiaTheme="minorEastAsia"/>
                      <w:b w:val="0"/>
                      <w:color w:val="auto"/>
                      <w:sz w:val="18"/>
                      <w:szCs w:val="18"/>
                    </w:rPr>
                    <w:t>生活污水经化粪池处理后，</w:t>
                  </w:r>
                  <w:r>
                    <w:rPr>
                      <w:rFonts w:hint="eastAsia" w:ascii="Times New Roman" w:cs="Times New Roman" w:eastAsiaTheme="minorEastAsia"/>
                      <w:b w:val="0"/>
                      <w:color w:val="auto"/>
                      <w:sz w:val="18"/>
                      <w:szCs w:val="18"/>
                      <w:lang w:eastAsia="zh-CN"/>
                    </w:rPr>
                    <w:t>与循环冷却排污水一起进入</w:t>
                  </w:r>
                  <w:r>
                    <w:rPr>
                      <w:rFonts w:ascii="Times New Roman" w:cs="Times New Roman" w:eastAsiaTheme="minorEastAsia"/>
                      <w:b w:val="0"/>
                      <w:color w:val="auto"/>
                      <w:sz w:val="18"/>
                      <w:szCs w:val="18"/>
                    </w:rPr>
                    <w:t>小店污水处理厂（二期）</w:t>
                  </w:r>
                  <w:bookmarkEnd w:id="14"/>
                </w:p>
              </w:tc>
              <w:tc>
                <w:tcPr>
                  <w:tcW w:w="490" w:type="pct"/>
                  <w:vAlign w:val="center"/>
                </w:tcPr>
                <w:p w14:paraId="437D1628">
                  <w:pPr>
                    <w:pStyle w:val="38"/>
                    <w:widowControl/>
                    <w:autoSpaceDE/>
                    <w:autoSpaceDN/>
                    <w:adjustRightInd/>
                    <w:spacing w:line="300" w:lineRule="exact"/>
                    <w:ind w:firstLine="0" w:firstLineChars="0"/>
                    <w:rPr>
                      <w:rFonts w:ascii="Times New Roman" w:cs="Times New Roman" w:eastAsiaTheme="minorEastAsia"/>
                      <w:b w:val="0"/>
                      <w:color w:val="auto"/>
                      <w:sz w:val="18"/>
                      <w:szCs w:val="18"/>
                    </w:rPr>
                  </w:pPr>
                  <w:r>
                    <w:rPr>
                      <w:rFonts w:ascii="Times New Roman" w:cs="Times New Roman" w:eastAsiaTheme="minorEastAsia"/>
                      <w:b w:val="0"/>
                      <w:color w:val="auto"/>
                      <w:sz w:val="18"/>
                      <w:szCs w:val="18"/>
                    </w:rPr>
                    <w:t>/</w:t>
                  </w:r>
                </w:p>
              </w:tc>
            </w:tr>
            <w:tr w14:paraId="2954AFB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pct"/>
                  <w:vMerge w:val="continue"/>
                  <w:vAlign w:val="center"/>
                </w:tcPr>
                <w:p w14:paraId="5E405760">
                  <w:pPr>
                    <w:tabs>
                      <w:tab w:val="left" w:pos="540"/>
                    </w:tabs>
                    <w:spacing w:line="300" w:lineRule="exact"/>
                    <w:ind w:firstLine="0" w:firstLineChars="0"/>
                    <w:jc w:val="center"/>
                    <w:rPr>
                      <w:rFonts w:eastAsiaTheme="minorEastAsia"/>
                      <w:color w:val="auto"/>
                      <w:sz w:val="18"/>
                      <w:szCs w:val="18"/>
                    </w:rPr>
                  </w:pPr>
                </w:p>
              </w:tc>
              <w:tc>
                <w:tcPr>
                  <w:tcW w:w="1143" w:type="pct"/>
                  <w:gridSpan w:val="2"/>
                  <w:vAlign w:val="center"/>
                </w:tcPr>
                <w:p w14:paraId="5F2B8B68">
                  <w:pPr>
                    <w:pStyle w:val="38"/>
                    <w:widowControl/>
                    <w:autoSpaceDE/>
                    <w:autoSpaceDN/>
                    <w:adjustRightInd/>
                    <w:spacing w:line="300" w:lineRule="exact"/>
                    <w:ind w:firstLine="0" w:firstLineChars="0"/>
                    <w:rPr>
                      <w:rFonts w:ascii="Times New Roman" w:cs="Times New Roman" w:eastAsiaTheme="minorEastAsia"/>
                      <w:b w:val="0"/>
                      <w:color w:val="auto"/>
                      <w:sz w:val="18"/>
                      <w:szCs w:val="18"/>
                    </w:rPr>
                  </w:pPr>
                  <w:r>
                    <w:rPr>
                      <w:rFonts w:ascii="Times New Roman" w:cs="Times New Roman" w:eastAsiaTheme="minorEastAsia"/>
                      <w:b w:val="0"/>
                      <w:color w:val="auto"/>
                      <w:sz w:val="18"/>
                      <w:szCs w:val="18"/>
                    </w:rPr>
                    <w:t>供电</w:t>
                  </w:r>
                </w:p>
              </w:tc>
              <w:tc>
                <w:tcPr>
                  <w:tcW w:w="2957" w:type="pct"/>
                  <w:vAlign w:val="center"/>
                </w:tcPr>
                <w:p w14:paraId="38CCB220">
                  <w:pPr>
                    <w:pStyle w:val="38"/>
                    <w:widowControl/>
                    <w:autoSpaceDE/>
                    <w:autoSpaceDN/>
                    <w:adjustRightInd/>
                    <w:spacing w:line="300" w:lineRule="exact"/>
                    <w:ind w:firstLine="0" w:firstLineChars="0"/>
                    <w:rPr>
                      <w:rFonts w:ascii="Times New Roman" w:cs="Times New Roman" w:eastAsiaTheme="minorEastAsia"/>
                      <w:b w:val="0"/>
                      <w:color w:val="auto"/>
                      <w:sz w:val="18"/>
                      <w:szCs w:val="18"/>
                    </w:rPr>
                  </w:pPr>
                  <w:r>
                    <w:rPr>
                      <w:rFonts w:ascii="Times New Roman" w:cs="Times New Roman" w:eastAsiaTheme="minorEastAsia"/>
                      <w:b w:val="0"/>
                      <w:color w:val="auto"/>
                      <w:sz w:val="18"/>
                      <w:szCs w:val="18"/>
                    </w:rPr>
                    <w:t>市政供电</w:t>
                  </w:r>
                </w:p>
              </w:tc>
              <w:tc>
                <w:tcPr>
                  <w:tcW w:w="490" w:type="pct"/>
                  <w:vAlign w:val="center"/>
                </w:tcPr>
                <w:p w14:paraId="05BD639B">
                  <w:pPr>
                    <w:pStyle w:val="38"/>
                    <w:widowControl/>
                    <w:autoSpaceDE/>
                    <w:autoSpaceDN/>
                    <w:adjustRightInd/>
                    <w:spacing w:line="300" w:lineRule="exact"/>
                    <w:ind w:firstLine="0" w:firstLineChars="0"/>
                    <w:rPr>
                      <w:rFonts w:ascii="Times New Roman" w:cs="Times New Roman" w:eastAsiaTheme="minorEastAsia"/>
                      <w:b w:val="0"/>
                      <w:color w:val="auto"/>
                      <w:sz w:val="18"/>
                      <w:szCs w:val="18"/>
                    </w:rPr>
                  </w:pPr>
                  <w:r>
                    <w:rPr>
                      <w:rFonts w:ascii="Times New Roman" w:cs="Times New Roman" w:eastAsiaTheme="minorEastAsia"/>
                      <w:b w:val="0"/>
                      <w:color w:val="auto"/>
                      <w:sz w:val="18"/>
                      <w:szCs w:val="18"/>
                    </w:rPr>
                    <w:t>/</w:t>
                  </w:r>
                </w:p>
              </w:tc>
            </w:tr>
            <w:tr w14:paraId="49A9837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pct"/>
                  <w:vMerge w:val="restart"/>
                  <w:vAlign w:val="center"/>
                </w:tcPr>
                <w:p w14:paraId="728D4EF8">
                  <w:pPr>
                    <w:tabs>
                      <w:tab w:val="left" w:pos="540"/>
                    </w:tabs>
                    <w:spacing w:line="300" w:lineRule="exact"/>
                    <w:ind w:firstLine="0" w:firstLineChars="0"/>
                    <w:jc w:val="center"/>
                    <w:rPr>
                      <w:rFonts w:eastAsiaTheme="minorEastAsia"/>
                      <w:color w:val="auto"/>
                      <w:sz w:val="18"/>
                      <w:szCs w:val="18"/>
                    </w:rPr>
                  </w:pPr>
                  <w:r>
                    <w:rPr>
                      <w:rFonts w:eastAsiaTheme="minorEastAsia"/>
                      <w:color w:val="auto"/>
                      <w:sz w:val="18"/>
                      <w:szCs w:val="18"/>
                    </w:rPr>
                    <w:t>环保工程</w:t>
                  </w:r>
                </w:p>
              </w:tc>
              <w:tc>
                <w:tcPr>
                  <w:tcW w:w="1143" w:type="pct"/>
                  <w:gridSpan w:val="2"/>
                  <w:vAlign w:val="center"/>
                </w:tcPr>
                <w:p w14:paraId="49F1D83C">
                  <w:pPr>
                    <w:pStyle w:val="38"/>
                    <w:widowControl/>
                    <w:autoSpaceDE/>
                    <w:autoSpaceDN/>
                    <w:adjustRightInd/>
                    <w:spacing w:line="300" w:lineRule="exact"/>
                    <w:ind w:firstLine="0" w:firstLineChars="0"/>
                    <w:rPr>
                      <w:rFonts w:ascii="Times New Roman" w:cs="Times New Roman" w:eastAsiaTheme="minorEastAsia"/>
                      <w:b w:val="0"/>
                      <w:color w:val="auto"/>
                      <w:sz w:val="18"/>
                      <w:szCs w:val="18"/>
                    </w:rPr>
                  </w:pPr>
                  <w:r>
                    <w:rPr>
                      <w:rFonts w:ascii="Times New Roman" w:cs="Times New Roman" w:eastAsiaTheme="minorEastAsia"/>
                      <w:b w:val="0"/>
                      <w:color w:val="auto"/>
                      <w:sz w:val="18"/>
                      <w:szCs w:val="18"/>
                    </w:rPr>
                    <w:t>废水处理</w:t>
                  </w:r>
                </w:p>
              </w:tc>
              <w:tc>
                <w:tcPr>
                  <w:tcW w:w="2957" w:type="pct"/>
                  <w:vAlign w:val="center"/>
                </w:tcPr>
                <w:p w14:paraId="68DF78AD">
                  <w:pPr>
                    <w:pStyle w:val="38"/>
                    <w:widowControl/>
                    <w:autoSpaceDE/>
                    <w:autoSpaceDN/>
                    <w:adjustRightInd/>
                    <w:spacing w:line="300" w:lineRule="exact"/>
                    <w:ind w:firstLine="0" w:firstLineChars="0"/>
                    <w:rPr>
                      <w:rFonts w:ascii="Times New Roman" w:cs="Times New Roman" w:eastAsiaTheme="minorEastAsia"/>
                      <w:b w:val="0"/>
                      <w:color w:val="auto"/>
                      <w:sz w:val="18"/>
                      <w:szCs w:val="18"/>
                    </w:rPr>
                  </w:pPr>
                  <w:r>
                    <w:rPr>
                      <w:rFonts w:ascii="Times New Roman" w:cs="Times New Roman" w:eastAsiaTheme="minorEastAsia"/>
                      <w:b w:val="0"/>
                      <w:color w:val="auto"/>
                      <w:sz w:val="18"/>
                      <w:szCs w:val="18"/>
                    </w:rPr>
                    <w:t>1座10m</w:t>
                  </w:r>
                  <w:r>
                    <w:rPr>
                      <w:rFonts w:ascii="Times New Roman" w:cs="Times New Roman" w:eastAsiaTheme="minorEastAsia"/>
                      <w:b w:val="0"/>
                      <w:color w:val="auto"/>
                      <w:sz w:val="18"/>
                      <w:szCs w:val="18"/>
                      <w:vertAlign w:val="superscript"/>
                    </w:rPr>
                    <w:t>3</w:t>
                  </w:r>
                  <w:r>
                    <w:rPr>
                      <w:rFonts w:ascii="Times New Roman" w:cs="Times New Roman" w:eastAsiaTheme="minorEastAsia"/>
                      <w:b w:val="0"/>
                      <w:color w:val="auto"/>
                      <w:sz w:val="18"/>
                      <w:szCs w:val="18"/>
                    </w:rPr>
                    <w:t>化粪池</w:t>
                  </w:r>
                </w:p>
              </w:tc>
              <w:tc>
                <w:tcPr>
                  <w:tcW w:w="490" w:type="pct"/>
                  <w:vAlign w:val="center"/>
                </w:tcPr>
                <w:p w14:paraId="461BCDF9">
                  <w:pPr>
                    <w:pStyle w:val="38"/>
                    <w:widowControl/>
                    <w:autoSpaceDE/>
                    <w:autoSpaceDN/>
                    <w:adjustRightInd/>
                    <w:spacing w:line="300" w:lineRule="exact"/>
                    <w:ind w:firstLine="0" w:firstLineChars="0"/>
                    <w:rPr>
                      <w:rFonts w:ascii="Times New Roman" w:cs="Times New Roman" w:eastAsiaTheme="minorEastAsia"/>
                      <w:b w:val="0"/>
                      <w:color w:val="auto"/>
                      <w:sz w:val="18"/>
                      <w:szCs w:val="18"/>
                    </w:rPr>
                  </w:pPr>
                  <w:r>
                    <w:rPr>
                      <w:rFonts w:ascii="Times New Roman" w:cs="Times New Roman" w:eastAsiaTheme="minorEastAsia"/>
                      <w:b w:val="0"/>
                      <w:color w:val="auto"/>
                      <w:sz w:val="18"/>
                      <w:szCs w:val="18"/>
                    </w:rPr>
                    <w:t>新建</w:t>
                  </w:r>
                </w:p>
              </w:tc>
            </w:tr>
            <w:tr w14:paraId="752AC4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pct"/>
                  <w:vMerge w:val="continue"/>
                  <w:vAlign w:val="center"/>
                </w:tcPr>
                <w:p w14:paraId="612E8F0C">
                  <w:pPr>
                    <w:tabs>
                      <w:tab w:val="left" w:pos="540"/>
                    </w:tabs>
                    <w:spacing w:line="300" w:lineRule="exact"/>
                    <w:ind w:firstLine="0" w:firstLineChars="0"/>
                    <w:jc w:val="center"/>
                    <w:rPr>
                      <w:rFonts w:eastAsiaTheme="minorEastAsia"/>
                      <w:color w:val="auto"/>
                      <w:sz w:val="18"/>
                      <w:szCs w:val="18"/>
                    </w:rPr>
                  </w:pPr>
                </w:p>
              </w:tc>
              <w:tc>
                <w:tcPr>
                  <w:tcW w:w="240" w:type="pct"/>
                  <w:vMerge w:val="restart"/>
                  <w:vAlign w:val="center"/>
                </w:tcPr>
                <w:p w14:paraId="7ECBE304">
                  <w:pPr>
                    <w:pStyle w:val="38"/>
                    <w:widowControl/>
                    <w:autoSpaceDE/>
                    <w:autoSpaceDN/>
                    <w:adjustRightInd/>
                    <w:spacing w:line="300" w:lineRule="exact"/>
                    <w:ind w:firstLine="0" w:firstLineChars="0"/>
                    <w:rPr>
                      <w:rFonts w:ascii="Times New Roman" w:cs="Times New Roman" w:eastAsiaTheme="minorEastAsia"/>
                      <w:b w:val="0"/>
                      <w:color w:val="auto"/>
                      <w:sz w:val="18"/>
                      <w:szCs w:val="18"/>
                    </w:rPr>
                  </w:pPr>
                  <w:r>
                    <w:rPr>
                      <w:rFonts w:ascii="Times New Roman" w:cs="Times New Roman" w:eastAsiaTheme="minorEastAsia"/>
                      <w:b w:val="0"/>
                      <w:color w:val="auto"/>
                      <w:sz w:val="18"/>
                      <w:szCs w:val="18"/>
                    </w:rPr>
                    <w:t>废气处理</w:t>
                  </w:r>
                </w:p>
              </w:tc>
              <w:tc>
                <w:tcPr>
                  <w:tcW w:w="902" w:type="pct"/>
                  <w:vAlign w:val="center"/>
                </w:tcPr>
                <w:p w14:paraId="27726DAF">
                  <w:pPr>
                    <w:spacing w:line="300" w:lineRule="exact"/>
                    <w:ind w:firstLine="0" w:firstLineChars="0"/>
                    <w:jc w:val="center"/>
                    <w:rPr>
                      <w:rFonts w:eastAsiaTheme="minorEastAsia"/>
                      <w:color w:val="auto"/>
                      <w:sz w:val="18"/>
                      <w:szCs w:val="18"/>
                    </w:rPr>
                  </w:pPr>
                  <w:r>
                    <w:rPr>
                      <w:color w:val="auto"/>
                      <w:sz w:val="18"/>
                      <w:szCs w:val="18"/>
                    </w:rPr>
                    <w:t>配料、混料、破碎、磨粉</w:t>
                  </w:r>
                  <w:r>
                    <w:rPr>
                      <w:snapToGrid w:val="0"/>
                      <w:color w:val="auto"/>
                      <w:sz w:val="18"/>
                      <w:szCs w:val="18"/>
                    </w:rPr>
                    <w:t>工序</w:t>
                  </w:r>
                </w:p>
              </w:tc>
              <w:tc>
                <w:tcPr>
                  <w:tcW w:w="2957" w:type="pct"/>
                  <w:vAlign w:val="center"/>
                </w:tcPr>
                <w:p w14:paraId="66D85EC1">
                  <w:pPr>
                    <w:spacing w:line="300" w:lineRule="exact"/>
                    <w:ind w:firstLine="0" w:firstLineChars="0"/>
                    <w:jc w:val="left"/>
                    <w:rPr>
                      <w:rFonts w:eastAsiaTheme="minorEastAsia"/>
                      <w:color w:val="auto"/>
                      <w:sz w:val="18"/>
                      <w:szCs w:val="18"/>
                    </w:rPr>
                  </w:pPr>
                  <w:r>
                    <w:rPr>
                      <w:snapToGrid w:val="0"/>
                      <w:color w:val="auto"/>
                      <w:sz w:val="18"/>
                      <w:szCs w:val="18"/>
                    </w:rPr>
                    <w:t>1套</w:t>
                  </w:r>
                  <w:r>
                    <w:rPr>
                      <w:rFonts w:hint="eastAsia"/>
                      <w:color w:val="auto"/>
                      <w:sz w:val="18"/>
                      <w:szCs w:val="18"/>
                      <w:lang w:eastAsia="zh-CN"/>
                    </w:rPr>
                    <w:t>覆膜</w:t>
                  </w:r>
                  <w:r>
                    <w:rPr>
                      <w:snapToGrid w:val="0"/>
                      <w:color w:val="auto"/>
                      <w:sz w:val="18"/>
                      <w:szCs w:val="18"/>
                    </w:rPr>
                    <w:t>袋式除尘器（TA001）+15m高排气筒（DA001）</w:t>
                  </w:r>
                </w:p>
              </w:tc>
              <w:tc>
                <w:tcPr>
                  <w:tcW w:w="490" w:type="pct"/>
                  <w:vAlign w:val="center"/>
                </w:tcPr>
                <w:p w14:paraId="1C42E216">
                  <w:pPr>
                    <w:spacing w:line="300" w:lineRule="exact"/>
                    <w:ind w:firstLine="0" w:firstLineChars="0"/>
                    <w:jc w:val="center"/>
                    <w:rPr>
                      <w:rFonts w:eastAsiaTheme="minorEastAsia"/>
                      <w:color w:val="auto"/>
                      <w:sz w:val="18"/>
                      <w:szCs w:val="18"/>
                    </w:rPr>
                  </w:pPr>
                  <w:r>
                    <w:rPr>
                      <w:rFonts w:eastAsiaTheme="minorEastAsia"/>
                      <w:color w:val="auto"/>
                      <w:sz w:val="18"/>
                      <w:szCs w:val="18"/>
                    </w:rPr>
                    <w:t>新建</w:t>
                  </w:r>
                </w:p>
              </w:tc>
            </w:tr>
            <w:tr w14:paraId="40F725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pct"/>
                  <w:vMerge w:val="continue"/>
                  <w:vAlign w:val="center"/>
                </w:tcPr>
                <w:p w14:paraId="655E7560">
                  <w:pPr>
                    <w:tabs>
                      <w:tab w:val="left" w:pos="540"/>
                    </w:tabs>
                    <w:spacing w:line="300" w:lineRule="exact"/>
                    <w:ind w:firstLine="0" w:firstLineChars="0"/>
                    <w:jc w:val="center"/>
                    <w:rPr>
                      <w:rFonts w:eastAsiaTheme="minorEastAsia"/>
                      <w:color w:val="auto"/>
                      <w:sz w:val="18"/>
                      <w:szCs w:val="18"/>
                    </w:rPr>
                  </w:pPr>
                </w:p>
              </w:tc>
              <w:tc>
                <w:tcPr>
                  <w:tcW w:w="240" w:type="pct"/>
                  <w:vMerge w:val="continue"/>
                  <w:vAlign w:val="center"/>
                </w:tcPr>
                <w:p w14:paraId="272E65E5">
                  <w:pPr>
                    <w:pStyle w:val="38"/>
                    <w:widowControl/>
                    <w:autoSpaceDE/>
                    <w:autoSpaceDN/>
                    <w:adjustRightInd/>
                    <w:spacing w:line="300" w:lineRule="exact"/>
                    <w:ind w:firstLine="0" w:firstLineChars="0"/>
                    <w:rPr>
                      <w:rFonts w:ascii="Times New Roman" w:cs="Times New Roman" w:eastAsiaTheme="minorEastAsia"/>
                      <w:b w:val="0"/>
                      <w:color w:val="auto"/>
                      <w:sz w:val="18"/>
                      <w:szCs w:val="18"/>
                    </w:rPr>
                  </w:pPr>
                </w:p>
              </w:tc>
              <w:tc>
                <w:tcPr>
                  <w:tcW w:w="902" w:type="pct"/>
                  <w:vAlign w:val="center"/>
                </w:tcPr>
                <w:p w14:paraId="6C43C6C3">
                  <w:pPr>
                    <w:spacing w:line="300" w:lineRule="exact"/>
                    <w:ind w:firstLine="0" w:firstLineChars="0"/>
                    <w:jc w:val="center"/>
                    <w:rPr>
                      <w:color w:val="auto"/>
                      <w:sz w:val="18"/>
                      <w:szCs w:val="18"/>
                    </w:rPr>
                  </w:pPr>
                  <w:r>
                    <w:rPr>
                      <w:color w:val="auto"/>
                      <w:sz w:val="18"/>
                      <w:szCs w:val="18"/>
                    </w:rPr>
                    <w:t>锯切、裁剪</w:t>
                  </w:r>
                  <w:r>
                    <w:rPr>
                      <w:rFonts w:hint="eastAsia"/>
                      <w:color w:val="auto"/>
                      <w:sz w:val="18"/>
                      <w:szCs w:val="18"/>
                    </w:rPr>
                    <w:t>、</w:t>
                  </w:r>
                  <w:r>
                    <w:rPr>
                      <w:color w:val="auto"/>
                      <w:sz w:val="18"/>
                      <w:szCs w:val="18"/>
                    </w:rPr>
                    <w:t>砂光、雕刻</w:t>
                  </w:r>
                  <w:r>
                    <w:rPr>
                      <w:snapToGrid w:val="0"/>
                      <w:color w:val="auto"/>
                      <w:sz w:val="18"/>
                      <w:szCs w:val="18"/>
                    </w:rPr>
                    <w:t>工序</w:t>
                  </w:r>
                </w:p>
              </w:tc>
              <w:tc>
                <w:tcPr>
                  <w:tcW w:w="2957" w:type="pct"/>
                  <w:vAlign w:val="center"/>
                </w:tcPr>
                <w:p w14:paraId="47E528F9">
                  <w:pPr>
                    <w:spacing w:line="300" w:lineRule="exact"/>
                    <w:ind w:firstLine="0" w:firstLineChars="0"/>
                    <w:jc w:val="left"/>
                    <w:rPr>
                      <w:snapToGrid w:val="0"/>
                      <w:color w:val="auto"/>
                      <w:sz w:val="18"/>
                      <w:szCs w:val="18"/>
                    </w:rPr>
                  </w:pPr>
                  <w:r>
                    <w:rPr>
                      <w:snapToGrid w:val="0"/>
                      <w:color w:val="auto"/>
                      <w:sz w:val="18"/>
                      <w:szCs w:val="18"/>
                    </w:rPr>
                    <w:t>1套</w:t>
                  </w:r>
                  <w:r>
                    <w:rPr>
                      <w:rFonts w:hint="eastAsia"/>
                      <w:color w:val="auto"/>
                      <w:sz w:val="18"/>
                      <w:szCs w:val="18"/>
                      <w:lang w:eastAsia="zh-CN"/>
                    </w:rPr>
                    <w:t>覆膜</w:t>
                  </w:r>
                  <w:r>
                    <w:rPr>
                      <w:snapToGrid w:val="0"/>
                      <w:color w:val="auto"/>
                      <w:sz w:val="18"/>
                      <w:szCs w:val="18"/>
                    </w:rPr>
                    <w:t>袋式除尘器（TA00</w:t>
                  </w:r>
                  <w:r>
                    <w:rPr>
                      <w:rFonts w:hint="eastAsia"/>
                      <w:snapToGrid w:val="0"/>
                      <w:color w:val="auto"/>
                      <w:sz w:val="18"/>
                      <w:szCs w:val="18"/>
                    </w:rPr>
                    <w:t>2</w:t>
                  </w:r>
                  <w:r>
                    <w:rPr>
                      <w:snapToGrid w:val="0"/>
                      <w:color w:val="auto"/>
                      <w:sz w:val="18"/>
                      <w:szCs w:val="18"/>
                    </w:rPr>
                    <w:t>）+15m高排气筒（DA00</w:t>
                  </w:r>
                  <w:r>
                    <w:rPr>
                      <w:rFonts w:hint="eastAsia"/>
                      <w:snapToGrid w:val="0"/>
                      <w:color w:val="auto"/>
                      <w:sz w:val="18"/>
                      <w:szCs w:val="18"/>
                    </w:rPr>
                    <w:t>2</w:t>
                  </w:r>
                  <w:r>
                    <w:rPr>
                      <w:snapToGrid w:val="0"/>
                      <w:color w:val="auto"/>
                      <w:sz w:val="18"/>
                      <w:szCs w:val="18"/>
                    </w:rPr>
                    <w:t>）</w:t>
                  </w:r>
                </w:p>
              </w:tc>
              <w:tc>
                <w:tcPr>
                  <w:tcW w:w="490" w:type="pct"/>
                  <w:vAlign w:val="center"/>
                </w:tcPr>
                <w:p w14:paraId="3B925505">
                  <w:pPr>
                    <w:spacing w:line="300" w:lineRule="exact"/>
                    <w:ind w:firstLine="0" w:firstLineChars="0"/>
                    <w:jc w:val="center"/>
                    <w:rPr>
                      <w:rFonts w:eastAsiaTheme="minorEastAsia"/>
                      <w:color w:val="auto"/>
                      <w:sz w:val="18"/>
                      <w:szCs w:val="18"/>
                    </w:rPr>
                  </w:pPr>
                  <w:r>
                    <w:rPr>
                      <w:rFonts w:eastAsiaTheme="minorEastAsia"/>
                      <w:color w:val="auto"/>
                      <w:sz w:val="18"/>
                      <w:szCs w:val="18"/>
                    </w:rPr>
                    <w:t>新建</w:t>
                  </w:r>
                </w:p>
              </w:tc>
            </w:tr>
            <w:tr w14:paraId="612065D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pct"/>
                  <w:vMerge w:val="continue"/>
                  <w:vAlign w:val="center"/>
                </w:tcPr>
                <w:p w14:paraId="14C2A4CE">
                  <w:pPr>
                    <w:tabs>
                      <w:tab w:val="left" w:pos="540"/>
                    </w:tabs>
                    <w:spacing w:line="300" w:lineRule="exact"/>
                    <w:ind w:firstLine="0" w:firstLineChars="0"/>
                    <w:jc w:val="center"/>
                    <w:rPr>
                      <w:rFonts w:eastAsiaTheme="minorEastAsia"/>
                      <w:color w:val="auto"/>
                      <w:sz w:val="18"/>
                      <w:szCs w:val="18"/>
                    </w:rPr>
                  </w:pPr>
                </w:p>
              </w:tc>
              <w:tc>
                <w:tcPr>
                  <w:tcW w:w="240" w:type="pct"/>
                  <w:vMerge w:val="continue"/>
                  <w:vAlign w:val="center"/>
                </w:tcPr>
                <w:p w14:paraId="55430CE7">
                  <w:pPr>
                    <w:pStyle w:val="38"/>
                    <w:widowControl/>
                    <w:autoSpaceDE/>
                    <w:autoSpaceDN/>
                    <w:adjustRightInd/>
                    <w:spacing w:line="300" w:lineRule="exact"/>
                    <w:ind w:firstLine="0" w:firstLineChars="0"/>
                    <w:rPr>
                      <w:rFonts w:ascii="Times New Roman" w:cs="Times New Roman" w:eastAsiaTheme="minorEastAsia"/>
                      <w:b w:val="0"/>
                      <w:color w:val="auto"/>
                      <w:sz w:val="18"/>
                      <w:szCs w:val="18"/>
                    </w:rPr>
                  </w:pPr>
                </w:p>
              </w:tc>
              <w:tc>
                <w:tcPr>
                  <w:tcW w:w="902" w:type="pct"/>
                  <w:vAlign w:val="center"/>
                </w:tcPr>
                <w:p w14:paraId="14D68F2C">
                  <w:pPr>
                    <w:spacing w:line="300" w:lineRule="exact"/>
                    <w:ind w:firstLine="0" w:firstLineChars="0"/>
                    <w:jc w:val="center"/>
                    <w:rPr>
                      <w:rFonts w:eastAsiaTheme="minorEastAsia"/>
                      <w:color w:val="auto"/>
                      <w:sz w:val="18"/>
                      <w:szCs w:val="18"/>
                      <w:highlight w:val="none"/>
                    </w:rPr>
                  </w:pPr>
                  <w:r>
                    <w:rPr>
                      <w:rFonts w:hint="eastAsia"/>
                      <w:color w:val="auto"/>
                      <w:sz w:val="18"/>
                      <w:szCs w:val="18"/>
                      <w:highlight w:val="none"/>
                      <w:lang w:eastAsia="zh-CN"/>
                    </w:rPr>
                    <w:t>挤出、覆膜、复合、冷压合门、封边、转印</w:t>
                  </w:r>
                  <w:r>
                    <w:rPr>
                      <w:color w:val="auto"/>
                      <w:sz w:val="18"/>
                      <w:szCs w:val="18"/>
                      <w:highlight w:val="none"/>
                    </w:rPr>
                    <w:t>工序</w:t>
                  </w:r>
                </w:p>
              </w:tc>
              <w:tc>
                <w:tcPr>
                  <w:tcW w:w="2957" w:type="pct"/>
                  <w:vAlign w:val="center"/>
                </w:tcPr>
                <w:p w14:paraId="10DC7034">
                  <w:pPr>
                    <w:spacing w:line="300" w:lineRule="exact"/>
                    <w:ind w:firstLine="0" w:firstLineChars="0"/>
                    <w:jc w:val="center"/>
                    <w:rPr>
                      <w:rFonts w:eastAsiaTheme="minorEastAsia"/>
                      <w:color w:val="auto"/>
                      <w:sz w:val="18"/>
                      <w:szCs w:val="18"/>
                      <w:highlight w:val="none"/>
                    </w:rPr>
                  </w:pPr>
                  <w:r>
                    <w:rPr>
                      <w:snapToGrid w:val="0"/>
                      <w:color w:val="auto"/>
                      <w:sz w:val="18"/>
                      <w:szCs w:val="18"/>
                      <w:highlight w:val="none"/>
                    </w:rPr>
                    <w:t>1套</w:t>
                  </w:r>
                  <w:r>
                    <w:rPr>
                      <w:color w:val="auto"/>
                      <w:sz w:val="18"/>
                      <w:szCs w:val="18"/>
                      <w:highlight w:val="none"/>
                    </w:rPr>
                    <w:t>“</w:t>
                  </w:r>
                  <w:r>
                    <w:rPr>
                      <w:rFonts w:hint="eastAsia"/>
                      <w:bCs/>
                      <w:color w:val="auto"/>
                      <w:sz w:val="18"/>
                      <w:szCs w:val="18"/>
                      <w:lang w:val="en-US" w:eastAsia="zh-CN"/>
                    </w:rPr>
                    <w:t>UV光催化氧化</w:t>
                  </w:r>
                  <w:r>
                    <w:rPr>
                      <w:rFonts w:hint="eastAsia"/>
                      <w:color w:val="auto"/>
                      <w:sz w:val="18"/>
                      <w:szCs w:val="18"/>
                      <w:lang w:val="en-US" w:eastAsia="zh-CN"/>
                    </w:rPr>
                    <w:t>+活性炭吸附</w:t>
                  </w:r>
                  <w:r>
                    <w:rPr>
                      <w:color w:val="auto"/>
                      <w:sz w:val="18"/>
                      <w:szCs w:val="18"/>
                      <w:highlight w:val="none"/>
                    </w:rPr>
                    <w:t>”</w:t>
                  </w:r>
                  <w:r>
                    <w:rPr>
                      <w:snapToGrid w:val="0"/>
                      <w:color w:val="auto"/>
                      <w:sz w:val="18"/>
                      <w:szCs w:val="18"/>
                      <w:highlight w:val="none"/>
                    </w:rPr>
                    <w:t>装置（TA00</w:t>
                  </w:r>
                  <w:r>
                    <w:rPr>
                      <w:rFonts w:hint="eastAsia"/>
                      <w:snapToGrid w:val="0"/>
                      <w:color w:val="auto"/>
                      <w:sz w:val="18"/>
                      <w:szCs w:val="18"/>
                      <w:highlight w:val="none"/>
                    </w:rPr>
                    <w:t>3</w:t>
                  </w:r>
                  <w:r>
                    <w:rPr>
                      <w:snapToGrid w:val="0"/>
                      <w:color w:val="auto"/>
                      <w:sz w:val="18"/>
                      <w:szCs w:val="18"/>
                      <w:highlight w:val="none"/>
                    </w:rPr>
                    <w:t>）+15m高排气筒（DA00</w:t>
                  </w:r>
                  <w:r>
                    <w:rPr>
                      <w:rFonts w:hint="eastAsia"/>
                      <w:snapToGrid w:val="0"/>
                      <w:color w:val="auto"/>
                      <w:sz w:val="18"/>
                      <w:szCs w:val="18"/>
                      <w:highlight w:val="none"/>
                    </w:rPr>
                    <w:t>3</w:t>
                  </w:r>
                  <w:r>
                    <w:rPr>
                      <w:snapToGrid w:val="0"/>
                      <w:color w:val="auto"/>
                      <w:sz w:val="18"/>
                      <w:szCs w:val="18"/>
                      <w:highlight w:val="none"/>
                    </w:rPr>
                    <w:t>）</w:t>
                  </w:r>
                </w:p>
              </w:tc>
              <w:tc>
                <w:tcPr>
                  <w:tcW w:w="490" w:type="pct"/>
                  <w:vAlign w:val="center"/>
                </w:tcPr>
                <w:p w14:paraId="05E734FF">
                  <w:pPr>
                    <w:spacing w:line="300" w:lineRule="exact"/>
                    <w:ind w:firstLine="0" w:firstLineChars="0"/>
                    <w:jc w:val="center"/>
                    <w:rPr>
                      <w:rFonts w:eastAsiaTheme="minorEastAsia"/>
                      <w:color w:val="auto"/>
                      <w:sz w:val="18"/>
                      <w:szCs w:val="18"/>
                    </w:rPr>
                  </w:pPr>
                  <w:r>
                    <w:rPr>
                      <w:rFonts w:eastAsiaTheme="minorEastAsia"/>
                      <w:color w:val="auto"/>
                      <w:sz w:val="18"/>
                      <w:szCs w:val="18"/>
                    </w:rPr>
                    <w:t>新建</w:t>
                  </w:r>
                </w:p>
              </w:tc>
            </w:tr>
            <w:tr w14:paraId="40E3371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pct"/>
                  <w:vMerge w:val="continue"/>
                  <w:vAlign w:val="center"/>
                </w:tcPr>
                <w:p w14:paraId="1CA79AA3">
                  <w:pPr>
                    <w:tabs>
                      <w:tab w:val="left" w:pos="540"/>
                    </w:tabs>
                    <w:spacing w:line="300" w:lineRule="exact"/>
                    <w:ind w:firstLine="0" w:firstLineChars="0"/>
                    <w:jc w:val="center"/>
                    <w:rPr>
                      <w:rFonts w:eastAsiaTheme="minorEastAsia"/>
                      <w:color w:val="auto"/>
                      <w:sz w:val="18"/>
                      <w:szCs w:val="18"/>
                    </w:rPr>
                  </w:pPr>
                </w:p>
              </w:tc>
              <w:tc>
                <w:tcPr>
                  <w:tcW w:w="1143" w:type="pct"/>
                  <w:gridSpan w:val="2"/>
                  <w:vAlign w:val="center"/>
                </w:tcPr>
                <w:p w14:paraId="179044F8">
                  <w:pPr>
                    <w:pStyle w:val="38"/>
                    <w:widowControl/>
                    <w:autoSpaceDE/>
                    <w:autoSpaceDN/>
                    <w:adjustRightInd/>
                    <w:spacing w:line="300" w:lineRule="exact"/>
                    <w:ind w:firstLine="0" w:firstLineChars="0"/>
                    <w:rPr>
                      <w:rFonts w:ascii="Times New Roman" w:cs="Times New Roman" w:eastAsiaTheme="minorEastAsia"/>
                      <w:b w:val="0"/>
                      <w:color w:val="auto"/>
                      <w:sz w:val="18"/>
                      <w:szCs w:val="18"/>
                    </w:rPr>
                  </w:pPr>
                  <w:r>
                    <w:rPr>
                      <w:rFonts w:ascii="Times New Roman" w:cs="Times New Roman" w:eastAsiaTheme="minorEastAsia"/>
                      <w:b w:val="0"/>
                      <w:color w:val="auto"/>
                      <w:sz w:val="18"/>
                      <w:szCs w:val="18"/>
                    </w:rPr>
                    <w:t>噪声控制</w:t>
                  </w:r>
                </w:p>
              </w:tc>
              <w:tc>
                <w:tcPr>
                  <w:tcW w:w="2957" w:type="pct"/>
                  <w:vAlign w:val="center"/>
                </w:tcPr>
                <w:p w14:paraId="7D228DCB">
                  <w:pPr>
                    <w:pStyle w:val="38"/>
                    <w:widowControl/>
                    <w:autoSpaceDE/>
                    <w:autoSpaceDN/>
                    <w:adjustRightInd/>
                    <w:spacing w:line="300" w:lineRule="exact"/>
                    <w:ind w:firstLine="0" w:firstLineChars="0"/>
                    <w:rPr>
                      <w:rFonts w:ascii="Times New Roman" w:cs="Times New Roman" w:eastAsiaTheme="minorEastAsia"/>
                      <w:b w:val="0"/>
                      <w:color w:val="auto"/>
                      <w:sz w:val="18"/>
                      <w:szCs w:val="18"/>
                    </w:rPr>
                  </w:pPr>
                  <w:r>
                    <w:rPr>
                      <w:rFonts w:ascii="Times New Roman" w:cs="Times New Roman" w:eastAsiaTheme="minorEastAsia"/>
                      <w:b w:val="0"/>
                      <w:color w:val="auto"/>
                      <w:sz w:val="18"/>
                      <w:szCs w:val="18"/>
                    </w:rPr>
                    <w:t>选用低噪声设备、并采取减振、隔声等降噪措施</w:t>
                  </w:r>
                </w:p>
              </w:tc>
              <w:tc>
                <w:tcPr>
                  <w:tcW w:w="490" w:type="pct"/>
                  <w:vAlign w:val="center"/>
                </w:tcPr>
                <w:p w14:paraId="773D6C9D">
                  <w:pPr>
                    <w:pStyle w:val="38"/>
                    <w:widowControl/>
                    <w:autoSpaceDE/>
                    <w:autoSpaceDN/>
                    <w:adjustRightInd/>
                    <w:spacing w:line="300" w:lineRule="exact"/>
                    <w:ind w:firstLine="0" w:firstLineChars="0"/>
                    <w:rPr>
                      <w:rFonts w:ascii="Times New Roman" w:cs="Times New Roman" w:eastAsiaTheme="minorEastAsia"/>
                      <w:b w:val="0"/>
                      <w:color w:val="auto"/>
                      <w:sz w:val="18"/>
                      <w:szCs w:val="18"/>
                    </w:rPr>
                  </w:pPr>
                  <w:r>
                    <w:rPr>
                      <w:rFonts w:ascii="Times New Roman" w:cs="Times New Roman" w:eastAsiaTheme="minorEastAsia"/>
                      <w:b w:val="0"/>
                      <w:color w:val="auto"/>
                      <w:sz w:val="18"/>
                      <w:szCs w:val="18"/>
                    </w:rPr>
                    <w:t>新建</w:t>
                  </w:r>
                </w:p>
              </w:tc>
            </w:tr>
            <w:tr w14:paraId="1C779B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pct"/>
                  <w:vMerge w:val="continue"/>
                  <w:vAlign w:val="center"/>
                </w:tcPr>
                <w:p w14:paraId="48D5F217">
                  <w:pPr>
                    <w:tabs>
                      <w:tab w:val="left" w:pos="540"/>
                    </w:tabs>
                    <w:spacing w:line="300" w:lineRule="exact"/>
                    <w:ind w:firstLine="0" w:firstLineChars="0"/>
                    <w:jc w:val="center"/>
                    <w:rPr>
                      <w:rFonts w:eastAsiaTheme="minorEastAsia"/>
                      <w:color w:val="auto"/>
                      <w:sz w:val="18"/>
                      <w:szCs w:val="18"/>
                    </w:rPr>
                  </w:pPr>
                </w:p>
              </w:tc>
              <w:tc>
                <w:tcPr>
                  <w:tcW w:w="1143" w:type="pct"/>
                  <w:gridSpan w:val="2"/>
                  <w:vAlign w:val="center"/>
                </w:tcPr>
                <w:p w14:paraId="0AD142F4">
                  <w:pPr>
                    <w:pStyle w:val="38"/>
                    <w:widowControl/>
                    <w:autoSpaceDE/>
                    <w:autoSpaceDN/>
                    <w:adjustRightInd/>
                    <w:spacing w:line="300" w:lineRule="exact"/>
                    <w:ind w:firstLine="0" w:firstLineChars="0"/>
                    <w:rPr>
                      <w:rFonts w:ascii="Times New Roman" w:cs="Times New Roman" w:eastAsiaTheme="minorEastAsia"/>
                      <w:b w:val="0"/>
                      <w:color w:val="auto"/>
                      <w:sz w:val="18"/>
                      <w:szCs w:val="18"/>
                    </w:rPr>
                  </w:pPr>
                  <w:r>
                    <w:rPr>
                      <w:rFonts w:ascii="Times New Roman" w:cs="Times New Roman" w:eastAsiaTheme="minorEastAsia"/>
                      <w:b w:val="0"/>
                      <w:color w:val="auto"/>
                      <w:sz w:val="18"/>
                      <w:szCs w:val="18"/>
                    </w:rPr>
                    <w:t>固废处置</w:t>
                  </w:r>
                </w:p>
              </w:tc>
              <w:tc>
                <w:tcPr>
                  <w:tcW w:w="2957" w:type="pct"/>
                  <w:vAlign w:val="center"/>
                </w:tcPr>
                <w:p w14:paraId="71CF684F">
                  <w:pPr>
                    <w:pStyle w:val="38"/>
                    <w:widowControl/>
                    <w:autoSpaceDE/>
                    <w:autoSpaceDN/>
                    <w:adjustRightInd/>
                    <w:spacing w:line="300" w:lineRule="exact"/>
                    <w:ind w:firstLine="0" w:firstLineChars="0"/>
                    <w:rPr>
                      <w:rFonts w:ascii="Times New Roman" w:cs="Times New Roman" w:eastAsiaTheme="minorEastAsia"/>
                      <w:b w:val="0"/>
                      <w:color w:val="auto"/>
                      <w:sz w:val="18"/>
                      <w:szCs w:val="18"/>
                    </w:rPr>
                  </w:pPr>
                  <w:r>
                    <w:rPr>
                      <w:rFonts w:ascii="Times New Roman" w:cs="Times New Roman" w:eastAsiaTheme="minorEastAsia"/>
                      <w:b w:val="0"/>
                      <w:color w:val="auto"/>
                      <w:sz w:val="18"/>
                      <w:szCs w:val="18"/>
                    </w:rPr>
                    <w:t>一般固废暂存间一座（20m</w:t>
                  </w:r>
                  <w:r>
                    <w:rPr>
                      <w:rFonts w:ascii="Times New Roman" w:cs="Times New Roman" w:eastAsiaTheme="minorEastAsia"/>
                      <w:b w:val="0"/>
                      <w:color w:val="auto"/>
                      <w:sz w:val="18"/>
                      <w:szCs w:val="18"/>
                      <w:vertAlign w:val="superscript"/>
                    </w:rPr>
                    <w:t>2</w:t>
                  </w:r>
                  <w:r>
                    <w:rPr>
                      <w:rFonts w:ascii="Times New Roman" w:cs="Times New Roman" w:eastAsiaTheme="minorEastAsia"/>
                      <w:b w:val="0"/>
                      <w:color w:val="auto"/>
                      <w:sz w:val="18"/>
                      <w:szCs w:val="18"/>
                    </w:rPr>
                    <w:t>），危废暂存间一座（10m</w:t>
                  </w:r>
                  <w:r>
                    <w:rPr>
                      <w:rFonts w:ascii="Times New Roman" w:cs="Times New Roman" w:eastAsiaTheme="minorEastAsia"/>
                      <w:b w:val="0"/>
                      <w:color w:val="auto"/>
                      <w:sz w:val="18"/>
                      <w:szCs w:val="18"/>
                      <w:vertAlign w:val="superscript"/>
                    </w:rPr>
                    <w:t>2</w:t>
                  </w:r>
                  <w:r>
                    <w:rPr>
                      <w:rFonts w:ascii="Times New Roman" w:cs="Times New Roman" w:eastAsiaTheme="minorEastAsia"/>
                      <w:b w:val="0"/>
                      <w:color w:val="auto"/>
                      <w:sz w:val="18"/>
                      <w:szCs w:val="18"/>
                    </w:rPr>
                    <w:t>）</w:t>
                  </w:r>
                </w:p>
              </w:tc>
              <w:tc>
                <w:tcPr>
                  <w:tcW w:w="490" w:type="pct"/>
                  <w:vAlign w:val="center"/>
                </w:tcPr>
                <w:p w14:paraId="526349BB">
                  <w:pPr>
                    <w:pStyle w:val="38"/>
                    <w:widowControl/>
                    <w:autoSpaceDE/>
                    <w:autoSpaceDN/>
                    <w:adjustRightInd/>
                    <w:spacing w:line="300" w:lineRule="exact"/>
                    <w:ind w:firstLine="0" w:firstLineChars="0"/>
                    <w:rPr>
                      <w:rFonts w:ascii="Times New Roman" w:cs="Times New Roman" w:eastAsiaTheme="minorEastAsia"/>
                      <w:b w:val="0"/>
                      <w:color w:val="auto"/>
                      <w:sz w:val="18"/>
                      <w:szCs w:val="18"/>
                    </w:rPr>
                  </w:pPr>
                  <w:r>
                    <w:rPr>
                      <w:rFonts w:ascii="Times New Roman" w:cs="Times New Roman" w:eastAsiaTheme="minorEastAsia"/>
                      <w:b w:val="0"/>
                      <w:color w:val="auto"/>
                      <w:sz w:val="18"/>
                      <w:szCs w:val="18"/>
                    </w:rPr>
                    <w:t>新建</w:t>
                  </w:r>
                </w:p>
              </w:tc>
            </w:tr>
          </w:tbl>
          <w:p w14:paraId="6C98DC71">
            <w:pPr>
              <w:autoSpaceDE w:val="0"/>
              <w:spacing w:line="480" w:lineRule="exact"/>
              <w:ind w:firstLine="0" w:firstLineChars="0"/>
              <w:rPr>
                <w:b/>
                <w:color w:val="auto"/>
                <w:kern w:val="0"/>
                <w:szCs w:val="21"/>
              </w:rPr>
            </w:pPr>
            <w:r>
              <w:rPr>
                <w:b/>
                <w:color w:val="auto"/>
                <w:kern w:val="0"/>
                <w:szCs w:val="21"/>
              </w:rPr>
              <w:t>3、本项目主要产品方案及生产规模</w:t>
            </w:r>
          </w:p>
          <w:p w14:paraId="429C3CBA">
            <w:pPr>
              <w:autoSpaceDE w:val="0"/>
              <w:spacing w:line="480" w:lineRule="exact"/>
              <w:ind w:firstLine="420"/>
              <w:rPr>
                <w:bCs/>
                <w:color w:val="auto"/>
                <w:kern w:val="0"/>
                <w:szCs w:val="21"/>
              </w:rPr>
            </w:pPr>
            <w:r>
              <w:rPr>
                <w:bCs/>
                <w:color w:val="auto"/>
                <w:kern w:val="0"/>
                <w:szCs w:val="21"/>
              </w:rPr>
              <w:t>本次工程产品为</w:t>
            </w:r>
            <w:r>
              <w:rPr>
                <w:color w:val="auto"/>
              </w:rPr>
              <w:t>新型木塑系列产品及木塑套装门系列产品</w:t>
            </w:r>
            <w:r>
              <w:rPr>
                <w:bCs/>
                <w:color w:val="auto"/>
                <w:kern w:val="0"/>
                <w:szCs w:val="21"/>
              </w:rPr>
              <w:t>，具体产品方案见下表。</w:t>
            </w:r>
          </w:p>
          <w:p w14:paraId="14EA7B1C">
            <w:pPr>
              <w:numPr>
                <w:ilvl w:val="0"/>
                <w:numId w:val="3"/>
              </w:numPr>
              <w:spacing w:line="240" w:lineRule="auto"/>
              <w:ind w:firstLine="0" w:firstLineChars="0"/>
              <w:jc w:val="center"/>
              <w:rPr>
                <w:rFonts w:eastAsia="黑体"/>
                <w:color w:val="auto"/>
                <w:szCs w:val="21"/>
              </w:rPr>
            </w:pPr>
            <w:r>
              <w:rPr>
                <w:rFonts w:eastAsia="黑体"/>
                <w:color w:val="auto"/>
                <w:szCs w:val="21"/>
              </w:rPr>
              <w:t>项目产品方案及规模一览表</w:t>
            </w:r>
          </w:p>
          <w:tbl>
            <w:tblPr>
              <w:tblStyle w:val="31"/>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126"/>
              <w:gridCol w:w="796"/>
              <w:gridCol w:w="2653"/>
              <w:gridCol w:w="871"/>
              <w:gridCol w:w="2098"/>
            </w:tblGrid>
            <w:tr w14:paraId="7A4B46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 w:type="pct"/>
                  <w:vAlign w:val="center"/>
                </w:tcPr>
                <w:p w14:paraId="188DCA70">
                  <w:pPr>
                    <w:spacing w:line="300" w:lineRule="exact"/>
                    <w:ind w:firstLine="0" w:firstLineChars="0"/>
                    <w:jc w:val="center"/>
                    <w:rPr>
                      <w:snapToGrid w:val="0"/>
                      <w:color w:val="auto"/>
                      <w:kern w:val="0"/>
                      <w:sz w:val="18"/>
                      <w:szCs w:val="18"/>
                    </w:rPr>
                  </w:pPr>
                  <w:r>
                    <w:rPr>
                      <w:snapToGrid w:val="0"/>
                      <w:color w:val="auto"/>
                      <w:kern w:val="0"/>
                      <w:sz w:val="18"/>
                      <w:szCs w:val="18"/>
                    </w:rPr>
                    <w:t>序号</w:t>
                  </w:r>
                </w:p>
              </w:tc>
              <w:tc>
                <w:tcPr>
                  <w:tcW w:w="1172" w:type="pct"/>
                  <w:gridSpan w:val="2"/>
                  <w:vAlign w:val="center"/>
                </w:tcPr>
                <w:p w14:paraId="17A2F116">
                  <w:pPr>
                    <w:spacing w:line="300" w:lineRule="exact"/>
                    <w:ind w:firstLine="0" w:firstLineChars="0"/>
                    <w:jc w:val="center"/>
                    <w:rPr>
                      <w:snapToGrid w:val="0"/>
                      <w:color w:val="auto"/>
                      <w:kern w:val="0"/>
                      <w:sz w:val="18"/>
                      <w:szCs w:val="18"/>
                    </w:rPr>
                  </w:pPr>
                  <w:r>
                    <w:rPr>
                      <w:snapToGrid w:val="0"/>
                      <w:color w:val="auto"/>
                      <w:kern w:val="0"/>
                      <w:sz w:val="18"/>
                      <w:szCs w:val="18"/>
                    </w:rPr>
                    <w:t>产品名称</w:t>
                  </w:r>
                </w:p>
              </w:tc>
              <w:tc>
                <w:tcPr>
                  <w:tcW w:w="1618" w:type="pct"/>
                  <w:vAlign w:val="center"/>
                </w:tcPr>
                <w:p w14:paraId="3A6D7F72">
                  <w:pPr>
                    <w:spacing w:line="300" w:lineRule="exact"/>
                    <w:ind w:firstLine="0" w:firstLineChars="0"/>
                    <w:jc w:val="center"/>
                    <w:rPr>
                      <w:snapToGrid w:val="0"/>
                      <w:color w:val="auto"/>
                      <w:kern w:val="0"/>
                      <w:sz w:val="18"/>
                      <w:szCs w:val="18"/>
                    </w:rPr>
                  </w:pPr>
                  <w:r>
                    <w:rPr>
                      <w:snapToGrid w:val="0"/>
                      <w:color w:val="auto"/>
                      <w:kern w:val="0"/>
                      <w:sz w:val="18"/>
                      <w:szCs w:val="18"/>
                    </w:rPr>
                    <w:t>型号</w:t>
                  </w:r>
                </w:p>
              </w:tc>
              <w:tc>
                <w:tcPr>
                  <w:tcW w:w="531" w:type="pct"/>
                  <w:vAlign w:val="center"/>
                </w:tcPr>
                <w:p w14:paraId="54139C52">
                  <w:pPr>
                    <w:spacing w:line="300" w:lineRule="exact"/>
                    <w:ind w:firstLine="0" w:firstLineChars="0"/>
                    <w:jc w:val="center"/>
                    <w:rPr>
                      <w:snapToGrid w:val="0"/>
                      <w:color w:val="auto"/>
                      <w:kern w:val="0"/>
                      <w:sz w:val="18"/>
                      <w:szCs w:val="18"/>
                    </w:rPr>
                  </w:pPr>
                  <w:r>
                    <w:rPr>
                      <w:snapToGrid w:val="0"/>
                      <w:color w:val="auto"/>
                      <w:kern w:val="0"/>
                      <w:sz w:val="18"/>
                      <w:szCs w:val="18"/>
                    </w:rPr>
                    <w:t>年产量</w:t>
                  </w:r>
                </w:p>
              </w:tc>
              <w:tc>
                <w:tcPr>
                  <w:tcW w:w="1279" w:type="pct"/>
                  <w:vAlign w:val="center"/>
                </w:tcPr>
                <w:p w14:paraId="74AE838A">
                  <w:pPr>
                    <w:spacing w:line="300" w:lineRule="exact"/>
                    <w:ind w:firstLine="0" w:firstLineChars="0"/>
                    <w:jc w:val="center"/>
                    <w:rPr>
                      <w:snapToGrid w:val="0"/>
                      <w:color w:val="auto"/>
                      <w:kern w:val="0"/>
                      <w:sz w:val="18"/>
                      <w:szCs w:val="18"/>
                    </w:rPr>
                  </w:pPr>
                  <w:r>
                    <w:rPr>
                      <w:snapToGrid w:val="0"/>
                      <w:color w:val="auto"/>
                      <w:kern w:val="0"/>
                      <w:sz w:val="18"/>
                      <w:szCs w:val="18"/>
                    </w:rPr>
                    <w:t>备注</w:t>
                  </w:r>
                </w:p>
              </w:tc>
            </w:tr>
            <w:tr w14:paraId="32DF16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 w:type="pct"/>
                  <w:vAlign w:val="center"/>
                </w:tcPr>
                <w:p w14:paraId="1548BA88">
                  <w:pPr>
                    <w:spacing w:line="300" w:lineRule="exact"/>
                    <w:ind w:firstLine="0" w:firstLineChars="0"/>
                    <w:jc w:val="center"/>
                    <w:rPr>
                      <w:snapToGrid w:val="0"/>
                      <w:color w:val="auto"/>
                      <w:kern w:val="0"/>
                      <w:sz w:val="18"/>
                      <w:szCs w:val="18"/>
                    </w:rPr>
                  </w:pPr>
                  <w:r>
                    <w:rPr>
                      <w:snapToGrid w:val="0"/>
                      <w:color w:val="auto"/>
                      <w:kern w:val="0"/>
                      <w:sz w:val="18"/>
                      <w:szCs w:val="18"/>
                    </w:rPr>
                    <w:t>1</w:t>
                  </w:r>
                </w:p>
              </w:tc>
              <w:tc>
                <w:tcPr>
                  <w:tcW w:w="686" w:type="pct"/>
                  <w:vMerge w:val="restart"/>
                  <w:vAlign w:val="center"/>
                </w:tcPr>
                <w:p w14:paraId="08FC0C0D">
                  <w:pPr>
                    <w:spacing w:line="300" w:lineRule="exact"/>
                    <w:ind w:firstLine="0" w:firstLineChars="0"/>
                    <w:jc w:val="center"/>
                    <w:rPr>
                      <w:snapToGrid w:val="0"/>
                      <w:color w:val="auto"/>
                      <w:kern w:val="0"/>
                      <w:sz w:val="18"/>
                      <w:szCs w:val="18"/>
                    </w:rPr>
                  </w:pPr>
                  <w:r>
                    <w:rPr>
                      <w:snapToGrid w:val="0"/>
                      <w:color w:val="auto"/>
                      <w:kern w:val="0"/>
                      <w:sz w:val="18"/>
                      <w:szCs w:val="18"/>
                    </w:rPr>
                    <w:t>新型木塑系列产品</w:t>
                  </w:r>
                </w:p>
              </w:tc>
              <w:tc>
                <w:tcPr>
                  <w:tcW w:w="485" w:type="pct"/>
                  <w:vAlign w:val="center"/>
                </w:tcPr>
                <w:p w14:paraId="30474839">
                  <w:pPr>
                    <w:spacing w:line="300" w:lineRule="exact"/>
                    <w:ind w:firstLine="0" w:firstLineChars="0"/>
                    <w:jc w:val="center"/>
                    <w:rPr>
                      <w:snapToGrid w:val="0"/>
                      <w:color w:val="auto"/>
                      <w:kern w:val="0"/>
                      <w:sz w:val="18"/>
                      <w:szCs w:val="18"/>
                    </w:rPr>
                  </w:pPr>
                  <w:r>
                    <w:rPr>
                      <w:color w:val="auto"/>
                      <w:sz w:val="18"/>
                      <w:szCs w:val="18"/>
                    </w:rPr>
                    <w:t>木塑板</w:t>
                  </w:r>
                </w:p>
              </w:tc>
              <w:tc>
                <w:tcPr>
                  <w:tcW w:w="1618" w:type="pct"/>
                  <w:vAlign w:val="center"/>
                </w:tcPr>
                <w:p w14:paraId="04914B80">
                  <w:pPr>
                    <w:spacing w:line="300" w:lineRule="exact"/>
                    <w:ind w:firstLine="0" w:firstLineChars="0"/>
                    <w:jc w:val="center"/>
                    <w:rPr>
                      <w:rFonts w:hint="eastAsia"/>
                      <w:snapToGrid w:val="0"/>
                      <w:color w:val="auto"/>
                      <w:kern w:val="0"/>
                      <w:sz w:val="18"/>
                      <w:szCs w:val="18"/>
                      <w:lang w:eastAsia="zh-CN"/>
                    </w:rPr>
                  </w:pPr>
                  <w:r>
                    <w:rPr>
                      <w:rFonts w:hint="eastAsia"/>
                      <w:snapToGrid w:val="0"/>
                      <w:color w:val="auto"/>
                      <w:kern w:val="0"/>
                      <w:sz w:val="18"/>
                      <w:szCs w:val="18"/>
                      <w:lang w:val="en-US" w:eastAsia="zh-CN"/>
                    </w:rPr>
                    <w:t>21mm</w:t>
                  </w:r>
                  <w:r>
                    <w:rPr>
                      <w:rFonts w:hint="eastAsia"/>
                      <w:bCs/>
                      <w:color w:val="auto"/>
                      <w:kern w:val="0"/>
                      <w:sz w:val="18"/>
                      <w:szCs w:val="18"/>
                    </w:rPr>
                    <w:t>×</w:t>
                  </w:r>
                  <w:r>
                    <w:rPr>
                      <w:color w:val="auto"/>
                      <w:sz w:val="18"/>
                      <w:szCs w:val="18"/>
                    </w:rPr>
                    <w:t>950</w:t>
                  </w:r>
                  <w:r>
                    <w:rPr>
                      <w:rFonts w:hint="eastAsia"/>
                      <w:snapToGrid w:val="0"/>
                      <w:color w:val="auto"/>
                      <w:kern w:val="0"/>
                      <w:sz w:val="18"/>
                      <w:szCs w:val="18"/>
                    </w:rPr>
                    <w:t>mm</w:t>
                  </w:r>
                  <w:r>
                    <w:rPr>
                      <w:rFonts w:hint="eastAsia"/>
                      <w:bCs/>
                      <w:color w:val="auto"/>
                      <w:kern w:val="0"/>
                      <w:sz w:val="18"/>
                      <w:szCs w:val="18"/>
                    </w:rPr>
                    <w:t>×</w:t>
                  </w:r>
                  <w:r>
                    <w:rPr>
                      <w:color w:val="auto"/>
                      <w:sz w:val="18"/>
                      <w:szCs w:val="18"/>
                    </w:rPr>
                    <w:t>2200</w:t>
                  </w:r>
                  <w:r>
                    <w:rPr>
                      <w:rFonts w:hint="eastAsia"/>
                      <w:snapToGrid w:val="0"/>
                      <w:color w:val="auto"/>
                      <w:kern w:val="0"/>
                      <w:sz w:val="18"/>
                      <w:szCs w:val="18"/>
                    </w:rPr>
                    <w:t>mm</w:t>
                  </w:r>
                  <w:r>
                    <w:rPr>
                      <w:rFonts w:hint="eastAsia"/>
                      <w:snapToGrid w:val="0"/>
                      <w:color w:val="auto"/>
                      <w:kern w:val="0"/>
                      <w:sz w:val="18"/>
                      <w:szCs w:val="18"/>
                      <w:lang w:eastAsia="zh-CN"/>
                    </w:rPr>
                    <w:t>、</w:t>
                  </w:r>
                </w:p>
                <w:p w14:paraId="42DEDF01">
                  <w:pPr>
                    <w:spacing w:line="300" w:lineRule="exact"/>
                    <w:ind w:firstLine="0" w:firstLineChars="0"/>
                    <w:jc w:val="center"/>
                    <w:rPr>
                      <w:rFonts w:hint="eastAsia" w:eastAsia="宋体"/>
                      <w:snapToGrid w:val="0"/>
                      <w:color w:val="auto"/>
                      <w:kern w:val="0"/>
                      <w:sz w:val="18"/>
                      <w:szCs w:val="18"/>
                      <w:lang w:val="en-US" w:eastAsia="zh-CN"/>
                    </w:rPr>
                  </w:pPr>
                  <w:r>
                    <w:rPr>
                      <w:rFonts w:hint="eastAsia"/>
                      <w:snapToGrid w:val="0"/>
                      <w:color w:val="auto"/>
                      <w:kern w:val="0"/>
                      <w:sz w:val="18"/>
                      <w:szCs w:val="18"/>
                      <w:lang w:val="en-US" w:eastAsia="zh-CN"/>
                    </w:rPr>
                    <w:t>2.5mm</w:t>
                  </w:r>
                  <w:r>
                    <w:rPr>
                      <w:rFonts w:hint="eastAsia"/>
                      <w:bCs/>
                      <w:color w:val="auto"/>
                      <w:kern w:val="0"/>
                      <w:sz w:val="18"/>
                      <w:szCs w:val="18"/>
                    </w:rPr>
                    <w:t>×</w:t>
                  </w:r>
                  <w:r>
                    <w:rPr>
                      <w:color w:val="auto"/>
                      <w:sz w:val="18"/>
                      <w:szCs w:val="18"/>
                    </w:rPr>
                    <w:t>1200</w:t>
                  </w:r>
                  <w:r>
                    <w:rPr>
                      <w:rFonts w:hint="eastAsia"/>
                      <w:snapToGrid w:val="0"/>
                      <w:color w:val="auto"/>
                      <w:kern w:val="0"/>
                      <w:sz w:val="18"/>
                      <w:szCs w:val="18"/>
                    </w:rPr>
                    <w:t>mm</w:t>
                  </w:r>
                  <w:r>
                    <w:rPr>
                      <w:rFonts w:hint="eastAsia"/>
                      <w:bCs/>
                      <w:color w:val="auto"/>
                      <w:kern w:val="0"/>
                      <w:sz w:val="18"/>
                      <w:szCs w:val="18"/>
                    </w:rPr>
                    <w:t>×</w:t>
                  </w:r>
                  <w:r>
                    <w:rPr>
                      <w:color w:val="auto"/>
                      <w:sz w:val="18"/>
                      <w:szCs w:val="18"/>
                    </w:rPr>
                    <w:t>2440</w:t>
                  </w:r>
                  <w:r>
                    <w:rPr>
                      <w:rFonts w:hint="eastAsia"/>
                      <w:snapToGrid w:val="0"/>
                      <w:color w:val="auto"/>
                      <w:kern w:val="0"/>
                      <w:sz w:val="18"/>
                      <w:szCs w:val="18"/>
                    </w:rPr>
                    <w:t>mm</w:t>
                  </w:r>
                </w:p>
                <w:p w14:paraId="0B346E44">
                  <w:pPr>
                    <w:spacing w:line="300" w:lineRule="exact"/>
                    <w:ind w:firstLine="0" w:firstLineChars="0"/>
                    <w:jc w:val="center"/>
                    <w:rPr>
                      <w:snapToGrid w:val="0"/>
                      <w:color w:val="auto"/>
                      <w:kern w:val="0"/>
                      <w:sz w:val="18"/>
                      <w:szCs w:val="18"/>
                    </w:rPr>
                  </w:pPr>
                  <w:r>
                    <w:rPr>
                      <w:rFonts w:hint="eastAsia"/>
                      <w:snapToGrid w:val="0"/>
                      <w:color w:val="auto"/>
                      <w:kern w:val="0"/>
                      <w:sz w:val="18"/>
                      <w:szCs w:val="18"/>
                    </w:rPr>
                    <w:t>其</w:t>
                  </w:r>
                  <w:r>
                    <w:rPr>
                      <w:rFonts w:hint="eastAsia"/>
                      <w:snapToGrid w:val="0"/>
                      <w:color w:val="auto"/>
                      <w:kern w:val="0"/>
                      <w:sz w:val="18"/>
                      <w:szCs w:val="18"/>
                      <w:lang w:eastAsia="zh-CN"/>
                    </w:rPr>
                    <w:t>它</w:t>
                  </w:r>
                  <w:r>
                    <w:rPr>
                      <w:rFonts w:hint="eastAsia"/>
                      <w:snapToGrid w:val="0"/>
                      <w:color w:val="auto"/>
                      <w:kern w:val="0"/>
                      <w:sz w:val="18"/>
                      <w:szCs w:val="18"/>
                    </w:rPr>
                    <w:t>尺寸根据客户要求定制</w:t>
                  </w:r>
                </w:p>
              </w:tc>
              <w:tc>
                <w:tcPr>
                  <w:tcW w:w="531" w:type="pct"/>
                  <w:vAlign w:val="center"/>
                </w:tcPr>
                <w:p w14:paraId="064873F6">
                  <w:pPr>
                    <w:spacing w:line="300" w:lineRule="exact"/>
                    <w:ind w:firstLine="0" w:firstLineChars="0"/>
                    <w:jc w:val="center"/>
                    <w:rPr>
                      <w:snapToGrid w:val="0"/>
                      <w:color w:val="auto"/>
                      <w:kern w:val="0"/>
                      <w:sz w:val="18"/>
                      <w:szCs w:val="18"/>
                    </w:rPr>
                  </w:pPr>
                  <w:r>
                    <w:rPr>
                      <w:rFonts w:hint="eastAsia"/>
                      <w:color w:val="auto"/>
                      <w:sz w:val="18"/>
                      <w:szCs w:val="18"/>
                      <w:lang w:val="en-US" w:eastAsia="zh-CN"/>
                    </w:rPr>
                    <w:t>0.10</w:t>
                  </w:r>
                  <w:r>
                    <w:rPr>
                      <w:color w:val="auto"/>
                      <w:sz w:val="18"/>
                      <w:szCs w:val="18"/>
                    </w:rPr>
                    <w:t>万吨</w:t>
                  </w:r>
                </w:p>
              </w:tc>
              <w:tc>
                <w:tcPr>
                  <w:tcW w:w="1279" w:type="pct"/>
                  <w:vAlign w:val="center"/>
                </w:tcPr>
                <w:p w14:paraId="4DAE63DC">
                  <w:pPr>
                    <w:spacing w:line="300" w:lineRule="exact"/>
                    <w:ind w:firstLine="0" w:firstLineChars="0"/>
                    <w:jc w:val="center"/>
                    <w:rPr>
                      <w:rFonts w:hint="eastAsia" w:eastAsia="宋体"/>
                      <w:snapToGrid w:val="0"/>
                      <w:color w:val="auto"/>
                      <w:kern w:val="0"/>
                      <w:sz w:val="18"/>
                      <w:szCs w:val="18"/>
                      <w:lang w:eastAsia="zh-CN"/>
                    </w:rPr>
                  </w:pPr>
                  <w:r>
                    <w:rPr>
                      <w:rFonts w:hint="eastAsia"/>
                      <w:snapToGrid w:val="0"/>
                      <w:color w:val="auto"/>
                      <w:kern w:val="0"/>
                      <w:sz w:val="18"/>
                      <w:szCs w:val="18"/>
                      <w:lang w:eastAsia="zh-CN"/>
                    </w:rPr>
                    <w:t>其中</w:t>
                  </w:r>
                  <w:r>
                    <w:rPr>
                      <w:rFonts w:hint="eastAsia"/>
                      <w:snapToGrid w:val="0"/>
                      <w:color w:val="auto"/>
                      <w:kern w:val="0"/>
                      <w:sz w:val="18"/>
                      <w:szCs w:val="18"/>
                      <w:lang w:val="en-US" w:eastAsia="zh-CN"/>
                    </w:rPr>
                    <w:t>500t/a</w:t>
                  </w:r>
                  <w:r>
                    <w:rPr>
                      <w:rFonts w:hint="eastAsia"/>
                      <w:snapToGrid w:val="0"/>
                      <w:color w:val="auto"/>
                      <w:kern w:val="0"/>
                      <w:sz w:val="18"/>
                      <w:szCs w:val="18"/>
                      <w:lang w:eastAsia="zh-CN"/>
                    </w:rPr>
                    <w:t>用于室内套装门，其余部分外售</w:t>
                  </w:r>
                  <w:r>
                    <w:rPr>
                      <w:rFonts w:hint="eastAsia"/>
                      <w:b w:val="0"/>
                      <w:bCs w:val="0"/>
                      <w:snapToGrid w:val="0"/>
                      <w:color w:val="auto"/>
                      <w:kern w:val="0"/>
                      <w:sz w:val="18"/>
                      <w:szCs w:val="18"/>
                      <w:u w:val="none"/>
                      <w:lang w:eastAsia="zh-CN"/>
                    </w:rPr>
                    <w:t>用于室内装修</w:t>
                  </w:r>
                  <w:r>
                    <w:rPr>
                      <w:rFonts w:hint="eastAsia"/>
                      <w:b/>
                      <w:bCs/>
                      <w:snapToGrid w:val="0"/>
                      <w:color w:val="auto"/>
                      <w:kern w:val="0"/>
                      <w:sz w:val="18"/>
                      <w:szCs w:val="18"/>
                      <w:u w:val="single"/>
                      <w:lang w:eastAsia="zh-CN"/>
                    </w:rPr>
                    <w:t>以及房车内饰等</w:t>
                  </w:r>
                </w:p>
              </w:tc>
            </w:tr>
            <w:tr w14:paraId="5D09368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 w:type="pct"/>
                  <w:vAlign w:val="center"/>
                </w:tcPr>
                <w:p w14:paraId="7180C810">
                  <w:pPr>
                    <w:spacing w:line="300" w:lineRule="exact"/>
                    <w:ind w:firstLine="0" w:firstLineChars="0"/>
                    <w:jc w:val="center"/>
                    <w:rPr>
                      <w:rFonts w:hint="eastAsia" w:eastAsia="宋体"/>
                      <w:snapToGrid w:val="0"/>
                      <w:color w:val="auto"/>
                      <w:kern w:val="0"/>
                      <w:sz w:val="18"/>
                      <w:szCs w:val="18"/>
                      <w:lang w:val="en-US" w:eastAsia="zh-CN"/>
                    </w:rPr>
                  </w:pPr>
                  <w:r>
                    <w:rPr>
                      <w:rFonts w:hint="eastAsia"/>
                      <w:snapToGrid w:val="0"/>
                      <w:color w:val="auto"/>
                      <w:kern w:val="0"/>
                      <w:sz w:val="18"/>
                      <w:szCs w:val="18"/>
                      <w:lang w:val="en-US" w:eastAsia="zh-CN"/>
                    </w:rPr>
                    <w:t>2</w:t>
                  </w:r>
                </w:p>
              </w:tc>
              <w:tc>
                <w:tcPr>
                  <w:tcW w:w="686" w:type="pct"/>
                  <w:vMerge w:val="continue"/>
                  <w:vAlign w:val="center"/>
                </w:tcPr>
                <w:p w14:paraId="2F214F3D">
                  <w:pPr>
                    <w:spacing w:line="300" w:lineRule="exact"/>
                    <w:ind w:firstLine="0" w:firstLineChars="0"/>
                    <w:jc w:val="center"/>
                    <w:rPr>
                      <w:snapToGrid w:val="0"/>
                      <w:color w:val="auto"/>
                      <w:kern w:val="0"/>
                      <w:sz w:val="18"/>
                      <w:szCs w:val="18"/>
                    </w:rPr>
                  </w:pPr>
                </w:p>
              </w:tc>
              <w:tc>
                <w:tcPr>
                  <w:tcW w:w="485" w:type="pct"/>
                  <w:vAlign w:val="center"/>
                </w:tcPr>
                <w:p w14:paraId="414E5FD3">
                  <w:pPr>
                    <w:spacing w:line="300" w:lineRule="exact"/>
                    <w:ind w:firstLine="0" w:firstLineChars="0"/>
                    <w:jc w:val="center"/>
                    <w:rPr>
                      <w:color w:val="auto"/>
                      <w:sz w:val="18"/>
                      <w:szCs w:val="18"/>
                    </w:rPr>
                  </w:pPr>
                  <w:r>
                    <w:rPr>
                      <w:color w:val="auto"/>
                      <w:sz w:val="18"/>
                      <w:szCs w:val="18"/>
                    </w:rPr>
                    <w:t>木塑型材</w:t>
                  </w:r>
                </w:p>
              </w:tc>
              <w:tc>
                <w:tcPr>
                  <w:tcW w:w="1618" w:type="pct"/>
                  <w:vAlign w:val="center"/>
                </w:tcPr>
                <w:p w14:paraId="613752BC">
                  <w:pPr>
                    <w:spacing w:line="300" w:lineRule="exact"/>
                    <w:ind w:firstLine="0" w:firstLineChars="0"/>
                    <w:jc w:val="center"/>
                    <w:rPr>
                      <w:rFonts w:hint="eastAsia" w:eastAsia="宋体"/>
                      <w:snapToGrid w:val="0"/>
                      <w:color w:val="auto"/>
                      <w:kern w:val="0"/>
                      <w:sz w:val="18"/>
                      <w:szCs w:val="18"/>
                    </w:rPr>
                  </w:pPr>
                  <w:r>
                    <w:rPr>
                      <w:rFonts w:hint="eastAsia"/>
                      <w:snapToGrid w:val="0"/>
                      <w:color w:val="auto"/>
                      <w:kern w:val="0"/>
                      <w:sz w:val="18"/>
                      <w:szCs w:val="18"/>
                      <w:lang w:val="en-US" w:eastAsia="zh-CN"/>
                    </w:rPr>
                    <w:t>950mm</w:t>
                  </w:r>
                  <w:r>
                    <w:rPr>
                      <w:rFonts w:hint="eastAsia"/>
                      <w:bCs/>
                      <w:color w:val="auto"/>
                      <w:kern w:val="0"/>
                      <w:sz w:val="18"/>
                      <w:szCs w:val="18"/>
                    </w:rPr>
                    <w:t>×</w:t>
                  </w:r>
                  <w:r>
                    <w:rPr>
                      <w:rFonts w:hint="eastAsia"/>
                      <w:snapToGrid w:val="0"/>
                      <w:color w:val="auto"/>
                      <w:kern w:val="0"/>
                      <w:sz w:val="18"/>
                      <w:szCs w:val="18"/>
                      <w:lang w:val="en-US" w:eastAsia="zh-CN"/>
                    </w:rPr>
                    <w:t>2200</w:t>
                  </w:r>
                  <w:r>
                    <w:rPr>
                      <w:rFonts w:hint="eastAsia" w:eastAsia="宋体"/>
                      <w:snapToGrid w:val="0"/>
                      <w:color w:val="auto"/>
                      <w:kern w:val="0"/>
                      <w:sz w:val="18"/>
                      <w:szCs w:val="18"/>
                    </w:rPr>
                    <w:t>mm</w:t>
                  </w:r>
                  <w:r>
                    <w:rPr>
                      <w:rFonts w:hint="eastAsia"/>
                      <w:bCs/>
                      <w:color w:val="auto"/>
                      <w:kern w:val="0"/>
                      <w:sz w:val="18"/>
                      <w:szCs w:val="18"/>
                    </w:rPr>
                    <w:t>×</w:t>
                  </w:r>
                  <w:r>
                    <w:rPr>
                      <w:rFonts w:hint="eastAsia" w:eastAsia="宋体"/>
                      <w:snapToGrid w:val="0"/>
                      <w:color w:val="auto"/>
                      <w:kern w:val="0"/>
                      <w:sz w:val="18"/>
                      <w:szCs w:val="18"/>
                    </w:rPr>
                    <w:t>2mm</w:t>
                  </w:r>
                </w:p>
                <w:p w14:paraId="563BC693">
                  <w:pPr>
                    <w:spacing w:line="300" w:lineRule="exact"/>
                    <w:ind w:firstLine="0" w:firstLineChars="0"/>
                    <w:jc w:val="center"/>
                    <w:rPr>
                      <w:rFonts w:hint="eastAsia"/>
                      <w:snapToGrid w:val="0"/>
                      <w:color w:val="auto"/>
                      <w:kern w:val="0"/>
                      <w:sz w:val="18"/>
                      <w:szCs w:val="18"/>
                    </w:rPr>
                  </w:pPr>
                  <w:r>
                    <w:rPr>
                      <w:rFonts w:hint="eastAsia"/>
                      <w:snapToGrid w:val="0"/>
                      <w:color w:val="auto"/>
                      <w:kern w:val="0"/>
                      <w:sz w:val="18"/>
                      <w:szCs w:val="18"/>
                      <w:lang w:eastAsia="zh-CN"/>
                    </w:rPr>
                    <w:t>其它</w:t>
                  </w:r>
                  <w:r>
                    <w:rPr>
                      <w:rFonts w:hint="eastAsia" w:eastAsia="宋体"/>
                      <w:snapToGrid w:val="0"/>
                      <w:color w:val="auto"/>
                      <w:kern w:val="0"/>
                      <w:sz w:val="18"/>
                      <w:szCs w:val="18"/>
                    </w:rPr>
                    <w:t>尺寸根据客户要求定制</w:t>
                  </w:r>
                </w:p>
              </w:tc>
              <w:tc>
                <w:tcPr>
                  <w:tcW w:w="531" w:type="pct"/>
                  <w:vAlign w:val="center"/>
                </w:tcPr>
                <w:p w14:paraId="45F5D19A">
                  <w:pPr>
                    <w:spacing w:line="300" w:lineRule="exact"/>
                    <w:ind w:firstLine="0" w:firstLineChars="0"/>
                    <w:jc w:val="center"/>
                    <w:rPr>
                      <w:rFonts w:hint="eastAsia"/>
                      <w:color w:val="auto"/>
                      <w:sz w:val="18"/>
                      <w:szCs w:val="18"/>
                      <w:lang w:val="en-US" w:eastAsia="zh-CN"/>
                    </w:rPr>
                  </w:pPr>
                  <w:r>
                    <w:rPr>
                      <w:color w:val="auto"/>
                      <w:sz w:val="18"/>
                      <w:szCs w:val="18"/>
                    </w:rPr>
                    <w:t>0.</w:t>
                  </w:r>
                  <w:r>
                    <w:rPr>
                      <w:rFonts w:hint="eastAsia"/>
                      <w:color w:val="auto"/>
                      <w:sz w:val="18"/>
                      <w:szCs w:val="18"/>
                      <w:lang w:val="en-US" w:eastAsia="zh-CN"/>
                    </w:rPr>
                    <w:t>05</w:t>
                  </w:r>
                  <w:r>
                    <w:rPr>
                      <w:color w:val="auto"/>
                      <w:sz w:val="18"/>
                      <w:szCs w:val="18"/>
                    </w:rPr>
                    <w:t>万吨</w:t>
                  </w:r>
                </w:p>
              </w:tc>
              <w:tc>
                <w:tcPr>
                  <w:tcW w:w="1279" w:type="pct"/>
                  <w:vAlign w:val="center"/>
                </w:tcPr>
                <w:p w14:paraId="30E6F83B">
                  <w:pPr>
                    <w:tabs>
                      <w:tab w:val="left" w:pos="0"/>
                      <w:tab w:val="left" w:pos="180"/>
                    </w:tabs>
                    <w:spacing w:line="300" w:lineRule="exact"/>
                    <w:ind w:firstLine="0" w:firstLineChars="0"/>
                    <w:jc w:val="center"/>
                    <w:rPr>
                      <w:rFonts w:hint="eastAsia"/>
                      <w:snapToGrid w:val="0"/>
                      <w:color w:val="auto"/>
                      <w:kern w:val="0"/>
                      <w:sz w:val="18"/>
                      <w:szCs w:val="18"/>
                      <w:lang w:eastAsia="zh-CN"/>
                    </w:rPr>
                  </w:pPr>
                  <w:r>
                    <w:rPr>
                      <w:rFonts w:hint="eastAsia"/>
                      <w:snapToGrid w:val="0"/>
                      <w:color w:val="auto"/>
                      <w:kern w:val="0"/>
                      <w:sz w:val="18"/>
                      <w:szCs w:val="18"/>
                      <w:lang w:eastAsia="zh-CN"/>
                    </w:rPr>
                    <w:t>主要用于</w:t>
                  </w:r>
                  <w:r>
                    <w:rPr>
                      <w:rFonts w:hint="eastAsia"/>
                      <w:color w:val="auto"/>
                      <w:sz w:val="18"/>
                      <w:szCs w:val="18"/>
                      <w:lang w:val="en-US" w:eastAsia="zh-CN"/>
                    </w:rPr>
                    <w:t>室内装饰装修</w:t>
                  </w:r>
                </w:p>
              </w:tc>
            </w:tr>
            <w:tr w14:paraId="70E303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 w:type="pct"/>
                  <w:vAlign w:val="center"/>
                </w:tcPr>
                <w:p w14:paraId="3A89E600">
                  <w:pPr>
                    <w:spacing w:line="300" w:lineRule="exact"/>
                    <w:ind w:firstLine="0" w:firstLineChars="0"/>
                    <w:jc w:val="center"/>
                    <w:rPr>
                      <w:rFonts w:hint="eastAsia" w:eastAsia="宋体"/>
                      <w:snapToGrid w:val="0"/>
                      <w:color w:val="auto"/>
                      <w:kern w:val="0"/>
                      <w:sz w:val="18"/>
                      <w:szCs w:val="18"/>
                      <w:lang w:val="en-US" w:eastAsia="zh-CN"/>
                    </w:rPr>
                  </w:pPr>
                  <w:r>
                    <w:rPr>
                      <w:rFonts w:hint="eastAsia"/>
                      <w:snapToGrid w:val="0"/>
                      <w:color w:val="auto"/>
                      <w:kern w:val="0"/>
                      <w:sz w:val="18"/>
                      <w:szCs w:val="18"/>
                      <w:lang w:val="en-US" w:eastAsia="zh-CN"/>
                    </w:rPr>
                    <w:t>3</w:t>
                  </w:r>
                </w:p>
              </w:tc>
              <w:tc>
                <w:tcPr>
                  <w:tcW w:w="686" w:type="pct"/>
                  <w:vMerge w:val="continue"/>
                  <w:vAlign w:val="center"/>
                </w:tcPr>
                <w:p w14:paraId="694B3593">
                  <w:pPr>
                    <w:spacing w:line="300" w:lineRule="exact"/>
                    <w:ind w:firstLine="0" w:firstLineChars="0"/>
                    <w:jc w:val="center"/>
                    <w:rPr>
                      <w:snapToGrid w:val="0"/>
                      <w:color w:val="auto"/>
                      <w:kern w:val="0"/>
                      <w:sz w:val="18"/>
                      <w:szCs w:val="18"/>
                    </w:rPr>
                  </w:pPr>
                </w:p>
              </w:tc>
              <w:tc>
                <w:tcPr>
                  <w:tcW w:w="485" w:type="pct"/>
                  <w:vAlign w:val="center"/>
                </w:tcPr>
                <w:p w14:paraId="165AAC52">
                  <w:pPr>
                    <w:spacing w:line="300" w:lineRule="exact"/>
                    <w:ind w:firstLine="0" w:firstLineChars="0"/>
                    <w:jc w:val="center"/>
                    <w:rPr>
                      <w:color w:val="auto"/>
                      <w:sz w:val="18"/>
                      <w:szCs w:val="18"/>
                    </w:rPr>
                  </w:pPr>
                  <w:r>
                    <w:rPr>
                      <w:color w:val="auto"/>
                      <w:sz w:val="18"/>
                      <w:szCs w:val="18"/>
                    </w:rPr>
                    <w:t>木塑复合板</w:t>
                  </w:r>
                </w:p>
              </w:tc>
              <w:tc>
                <w:tcPr>
                  <w:tcW w:w="1618" w:type="pct"/>
                  <w:vAlign w:val="center"/>
                </w:tcPr>
                <w:p w14:paraId="338EE723">
                  <w:pPr>
                    <w:spacing w:line="300" w:lineRule="exact"/>
                    <w:ind w:firstLine="0" w:firstLineChars="0"/>
                    <w:jc w:val="center"/>
                    <w:rPr>
                      <w:rFonts w:hint="eastAsia" w:eastAsia="宋体"/>
                      <w:snapToGrid w:val="0"/>
                      <w:color w:val="auto"/>
                      <w:kern w:val="0"/>
                      <w:sz w:val="18"/>
                      <w:szCs w:val="18"/>
                      <w:lang w:eastAsia="zh-CN"/>
                    </w:rPr>
                  </w:pPr>
                  <w:r>
                    <w:rPr>
                      <w:rFonts w:hint="eastAsia"/>
                      <w:snapToGrid w:val="0"/>
                      <w:color w:val="auto"/>
                      <w:kern w:val="0"/>
                      <w:sz w:val="18"/>
                      <w:szCs w:val="18"/>
                      <w:lang w:val="en-US" w:eastAsia="zh-CN"/>
                    </w:rPr>
                    <w:t>18mm</w:t>
                  </w:r>
                  <w:r>
                    <w:rPr>
                      <w:rFonts w:hint="eastAsia"/>
                      <w:bCs/>
                      <w:color w:val="auto"/>
                      <w:kern w:val="0"/>
                      <w:sz w:val="18"/>
                      <w:szCs w:val="18"/>
                    </w:rPr>
                    <w:t>×</w:t>
                  </w:r>
                  <w:r>
                    <w:rPr>
                      <w:rFonts w:hint="eastAsia" w:eastAsia="宋体"/>
                      <w:snapToGrid w:val="0"/>
                      <w:color w:val="auto"/>
                      <w:kern w:val="0"/>
                      <w:sz w:val="18"/>
                      <w:szCs w:val="18"/>
                    </w:rPr>
                    <w:t>1220mm</w:t>
                  </w:r>
                  <w:r>
                    <w:rPr>
                      <w:rFonts w:hint="eastAsia"/>
                      <w:bCs/>
                      <w:color w:val="auto"/>
                      <w:kern w:val="0"/>
                      <w:sz w:val="18"/>
                      <w:szCs w:val="18"/>
                    </w:rPr>
                    <w:t>×</w:t>
                  </w:r>
                  <w:r>
                    <w:rPr>
                      <w:rFonts w:hint="eastAsia" w:eastAsia="宋体"/>
                      <w:snapToGrid w:val="0"/>
                      <w:color w:val="auto"/>
                      <w:kern w:val="0"/>
                      <w:sz w:val="18"/>
                      <w:szCs w:val="18"/>
                    </w:rPr>
                    <w:t>2440mm</w:t>
                  </w:r>
                  <w:r>
                    <w:rPr>
                      <w:rFonts w:hint="eastAsia" w:eastAsia="宋体"/>
                      <w:snapToGrid w:val="0"/>
                      <w:color w:val="auto"/>
                      <w:kern w:val="0"/>
                      <w:sz w:val="18"/>
                      <w:szCs w:val="18"/>
                      <w:lang w:eastAsia="zh-CN"/>
                    </w:rPr>
                    <w:t>、</w:t>
                  </w:r>
                </w:p>
                <w:p w14:paraId="65C6F36D">
                  <w:pPr>
                    <w:spacing w:line="300" w:lineRule="exact"/>
                    <w:ind w:firstLine="0" w:firstLineChars="0"/>
                    <w:jc w:val="center"/>
                    <w:rPr>
                      <w:rFonts w:hint="eastAsia" w:eastAsia="宋体"/>
                      <w:b/>
                      <w:bCs/>
                      <w:snapToGrid w:val="0"/>
                      <w:color w:val="auto"/>
                      <w:kern w:val="0"/>
                      <w:sz w:val="18"/>
                      <w:szCs w:val="18"/>
                      <w:u w:val="single"/>
                      <w:lang w:eastAsia="zh-CN"/>
                    </w:rPr>
                  </w:pPr>
                  <w:r>
                    <w:rPr>
                      <w:rFonts w:hint="eastAsia"/>
                      <w:snapToGrid w:val="0"/>
                      <w:color w:val="auto"/>
                      <w:kern w:val="0"/>
                      <w:sz w:val="18"/>
                      <w:szCs w:val="18"/>
                      <w:lang w:val="en-US" w:eastAsia="zh-CN"/>
                    </w:rPr>
                    <w:t>18mm</w:t>
                  </w:r>
                  <w:r>
                    <w:rPr>
                      <w:rFonts w:hint="eastAsia"/>
                      <w:bCs/>
                      <w:color w:val="auto"/>
                      <w:kern w:val="0"/>
                      <w:sz w:val="18"/>
                      <w:szCs w:val="18"/>
                    </w:rPr>
                    <w:t>×</w:t>
                  </w:r>
                  <w:r>
                    <w:rPr>
                      <w:rFonts w:hint="eastAsia" w:eastAsia="宋体"/>
                      <w:snapToGrid w:val="0"/>
                      <w:color w:val="auto"/>
                      <w:kern w:val="0"/>
                      <w:sz w:val="18"/>
                      <w:szCs w:val="18"/>
                    </w:rPr>
                    <w:t>1220mm</w:t>
                  </w:r>
                  <w:r>
                    <w:rPr>
                      <w:rFonts w:hint="eastAsia"/>
                      <w:bCs/>
                      <w:color w:val="auto"/>
                      <w:kern w:val="0"/>
                      <w:sz w:val="18"/>
                      <w:szCs w:val="18"/>
                    </w:rPr>
                    <w:t>×</w:t>
                  </w:r>
                  <w:r>
                    <w:rPr>
                      <w:rFonts w:hint="eastAsia" w:eastAsia="宋体"/>
                      <w:snapToGrid w:val="0"/>
                      <w:color w:val="auto"/>
                      <w:kern w:val="0"/>
                      <w:sz w:val="18"/>
                      <w:szCs w:val="18"/>
                    </w:rPr>
                    <w:t>2800mm</w:t>
                  </w:r>
                  <w:r>
                    <w:rPr>
                      <w:rFonts w:hint="eastAsia"/>
                      <w:snapToGrid w:val="0"/>
                      <w:color w:val="auto"/>
                      <w:kern w:val="0"/>
                      <w:sz w:val="18"/>
                      <w:szCs w:val="18"/>
                      <w:lang w:eastAsia="zh-CN"/>
                    </w:rPr>
                    <w:t>、</w:t>
                  </w:r>
                  <w:r>
                    <w:rPr>
                      <w:rFonts w:hint="eastAsia"/>
                      <w:b/>
                      <w:bCs/>
                      <w:snapToGrid w:val="0"/>
                      <w:color w:val="auto"/>
                      <w:kern w:val="0"/>
                      <w:sz w:val="18"/>
                      <w:szCs w:val="18"/>
                      <w:u w:val="single"/>
                      <w:lang w:val="en-US" w:eastAsia="zh-CN"/>
                    </w:rPr>
                    <w:t>18mm</w:t>
                  </w:r>
                  <w:r>
                    <w:rPr>
                      <w:rFonts w:hint="eastAsia"/>
                      <w:b/>
                      <w:bCs/>
                      <w:color w:val="auto"/>
                      <w:kern w:val="0"/>
                      <w:sz w:val="18"/>
                      <w:szCs w:val="18"/>
                      <w:u w:val="single"/>
                    </w:rPr>
                    <w:t>×</w:t>
                  </w:r>
                  <w:r>
                    <w:rPr>
                      <w:rFonts w:hint="default" w:ascii="Times New Roman" w:hAnsi="Times New Roman" w:cs="Times New Roman"/>
                      <w:b/>
                      <w:bCs/>
                      <w:color w:val="auto"/>
                      <w:sz w:val="18"/>
                      <w:szCs w:val="18"/>
                      <w:u w:val="single"/>
                      <w:lang w:val="en-US" w:eastAsia="zh-CN"/>
                    </w:rPr>
                    <w:t>30</w:t>
                  </w:r>
                  <w:r>
                    <w:rPr>
                      <w:rFonts w:hint="eastAsia" w:ascii="Times New Roman" w:hAnsi="Times New Roman" w:cs="Times New Roman"/>
                      <w:b/>
                      <w:bCs/>
                      <w:color w:val="auto"/>
                      <w:sz w:val="18"/>
                      <w:szCs w:val="18"/>
                      <w:u w:val="single"/>
                      <w:lang w:val="en-US" w:eastAsia="zh-CN"/>
                    </w:rPr>
                    <w:t>0</w:t>
                  </w:r>
                  <w:r>
                    <w:rPr>
                      <w:rFonts w:hint="eastAsia" w:eastAsia="宋体"/>
                      <w:b/>
                      <w:bCs/>
                      <w:snapToGrid w:val="0"/>
                      <w:color w:val="auto"/>
                      <w:kern w:val="0"/>
                      <w:sz w:val="18"/>
                      <w:szCs w:val="18"/>
                      <w:u w:val="single"/>
                    </w:rPr>
                    <w:t>mm</w:t>
                  </w:r>
                  <w:r>
                    <w:rPr>
                      <w:rFonts w:hint="default" w:ascii="Arial" w:hAnsi="Arial" w:cs="Arial"/>
                      <w:b/>
                      <w:bCs/>
                      <w:color w:val="auto"/>
                      <w:sz w:val="18"/>
                      <w:szCs w:val="18"/>
                      <w:u w:val="single"/>
                      <w:lang w:val="en-US" w:eastAsia="zh-CN"/>
                    </w:rPr>
                    <w:t>×</w:t>
                  </w:r>
                  <w:r>
                    <w:rPr>
                      <w:rFonts w:hint="default" w:ascii="Times New Roman" w:hAnsi="Times New Roman" w:cs="Times New Roman"/>
                      <w:b/>
                      <w:bCs/>
                      <w:color w:val="auto"/>
                      <w:sz w:val="18"/>
                      <w:szCs w:val="18"/>
                      <w:u w:val="single"/>
                      <w:lang w:val="en-US" w:eastAsia="zh-CN"/>
                    </w:rPr>
                    <w:t>500</w:t>
                  </w:r>
                  <w:r>
                    <w:rPr>
                      <w:rFonts w:hint="eastAsia" w:eastAsia="宋体"/>
                      <w:b/>
                      <w:bCs/>
                      <w:snapToGrid w:val="0"/>
                      <w:color w:val="auto"/>
                      <w:kern w:val="0"/>
                      <w:sz w:val="18"/>
                      <w:szCs w:val="18"/>
                      <w:u w:val="single"/>
                    </w:rPr>
                    <w:t>mm</w:t>
                  </w:r>
                </w:p>
                <w:p w14:paraId="5448D5FE">
                  <w:pPr>
                    <w:spacing w:line="300" w:lineRule="exact"/>
                    <w:ind w:firstLine="0" w:firstLineChars="0"/>
                    <w:jc w:val="center"/>
                    <w:rPr>
                      <w:rFonts w:hint="eastAsia" w:eastAsia="宋体"/>
                      <w:snapToGrid w:val="0"/>
                      <w:color w:val="auto"/>
                      <w:kern w:val="0"/>
                      <w:sz w:val="18"/>
                      <w:szCs w:val="18"/>
                    </w:rPr>
                  </w:pPr>
                  <w:r>
                    <w:rPr>
                      <w:rFonts w:hint="eastAsia" w:eastAsia="宋体"/>
                      <w:snapToGrid w:val="0"/>
                      <w:color w:val="auto"/>
                      <w:kern w:val="0"/>
                      <w:sz w:val="18"/>
                      <w:szCs w:val="18"/>
                    </w:rPr>
                    <w:t>其</w:t>
                  </w:r>
                  <w:r>
                    <w:rPr>
                      <w:rFonts w:hint="eastAsia"/>
                      <w:snapToGrid w:val="0"/>
                      <w:color w:val="auto"/>
                      <w:kern w:val="0"/>
                      <w:sz w:val="18"/>
                      <w:szCs w:val="18"/>
                      <w:lang w:eastAsia="zh-CN"/>
                    </w:rPr>
                    <w:t>它</w:t>
                  </w:r>
                  <w:r>
                    <w:rPr>
                      <w:rFonts w:hint="eastAsia" w:eastAsia="宋体"/>
                      <w:snapToGrid w:val="0"/>
                      <w:color w:val="auto"/>
                      <w:kern w:val="0"/>
                      <w:sz w:val="18"/>
                      <w:szCs w:val="18"/>
                    </w:rPr>
                    <w:t>尺寸根据客户要求定制</w:t>
                  </w:r>
                </w:p>
              </w:tc>
              <w:tc>
                <w:tcPr>
                  <w:tcW w:w="531" w:type="pct"/>
                  <w:vAlign w:val="center"/>
                </w:tcPr>
                <w:p w14:paraId="528F1673">
                  <w:pPr>
                    <w:spacing w:line="300" w:lineRule="exact"/>
                    <w:ind w:firstLine="0" w:firstLineChars="0"/>
                    <w:jc w:val="center"/>
                    <w:rPr>
                      <w:rFonts w:hint="eastAsia" w:eastAsia="宋体"/>
                      <w:snapToGrid w:val="0"/>
                      <w:color w:val="auto"/>
                      <w:kern w:val="0"/>
                      <w:sz w:val="18"/>
                      <w:szCs w:val="18"/>
                    </w:rPr>
                  </w:pPr>
                  <w:r>
                    <w:rPr>
                      <w:rFonts w:hint="eastAsia"/>
                      <w:snapToGrid w:val="0"/>
                      <w:color w:val="auto"/>
                      <w:kern w:val="0"/>
                      <w:sz w:val="18"/>
                      <w:szCs w:val="18"/>
                      <w:lang w:val="en-US" w:eastAsia="zh-CN"/>
                    </w:rPr>
                    <w:t>2.35</w:t>
                  </w:r>
                  <w:r>
                    <w:rPr>
                      <w:rFonts w:hint="eastAsia" w:eastAsia="宋体"/>
                      <w:snapToGrid w:val="0"/>
                      <w:color w:val="auto"/>
                      <w:kern w:val="0"/>
                      <w:sz w:val="18"/>
                      <w:szCs w:val="18"/>
                    </w:rPr>
                    <w:t>万吨</w:t>
                  </w:r>
                </w:p>
              </w:tc>
              <w:tc>
                <w:tcPr>
                  <w:tcW w:w="1279" w:type="pct"/>
                  <w:vAlign w:val="center"/>
                </w:tcPr>
                <w:p w14:paraId="54227FF1">
                  <w:pPr>
                    <w:spacing w:line="300" w:lineRule="exact"/>
                    <w:ind w:firstLine="0" w:firstLineChars="0"/>
                    <w:jc w:val="center"/>
                    <w:rPr>
                      <w:rFonts w:hint="eastAsia" w:eastAsia="宋体"/>
                      <w:snapToGrid w:val="0"/>
                      <w:color w:val="auto"/>
                      <w:kern w:val="0"/>
                      <w:sz w:val="18"/>
                      <w:szCs w:val="18"/>
                      <w:lang w:eastAsia="zh-CN"/>
                    </w:rPr>
                  </w:pPr>
                  <w:r>
                    <w:rPr>
                      <w:rFonts w:hint="eastAsia"/>
                      <w:snapToGrid w:val="0"/>
                      <w:color w:val="auto"/>
                      <w:kern w:val="0"/>
                      <w:sz w:val="18"/>
                      <w:szCs w:val="18"/>
                      <w:lang w:eastAsia="zh-CN"/>
                    </w:rPr>
                    <w:t>主要用于室内橱柜、衣柜，</w:t>
                  </w:r>
                  <w:r>
                    <w:rPr>
                      <w:rFonts w:hint="eastAsia"/>
                      <w:b/>
                      <w:bCs/>
                      <w:snapToGrid w:val="0"/>
                      <w:color w:val="auto"/>
                      <w:kern w:val="0"/>
                      <w:sz w:val="18"/>
                      <w:szCs w:val="18"/>
                      <w:u w:val="single"/>
                      <w:lang w:eastAsia="zh-CN"/>
                    </w:rPr>
                    <w:t>以及房车橱柜、装饰板等</w:t>
                  </w:r>
                </w:p>
              </w:tc>
            </w:tr>
            <w:tr w14:paraId="1576963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 w:type="pct"/>
                  <w:vAlign w:val="center"/>
                </w:tcPr>
                <w:p w14:paraId="76FAD93F">
                  <w:pPr>
                    <w:spacing w:line="300" w:lineRule="exact"/>
                    <w:ind w:firstLine="0" w:firstLineChars="0"/>
                    <w:jc w:val="center"/>
                    <w:rPr>
                      <w:rFonts w:hint="eastAsia" w:eastAsia="宋体"/>
                      <w:snapToGrid w:val="0"/>
                      <w:color w:val="auto"/>
                      <w:kern w:val="0"/>
                      <w:sz w:val="18"/>
                      <w:szCs w:val="18"/>
                      <w:lang w:val="en-US" w:eastAsia="zh-CN"/>
                    </w:rPr>
                  </w:pPr>
                  <w:r>
                    <w:rPr>
                      <w:rFonts w:hint="eastAsia"/>
                      <w:snapToGrid w:val="0"/>
                      <w:color w:val="auto"/>
                      <w:kern w:val="0"/>
                      <w:sz w:val="18"/>
                      <w:szCs w:val="18"/>
                      <w:lang w:val="en-US" w:eastAsia="zh-CN"/>
                    </w:rPr>
                    <w:t>4</w:t>
                  </w:r>
                </w:p>
              </w:tc>
              <w:tc>
                <w:tcPr>
                  <w:tcW w:w="686" w:type="pct"/>
                  <w:vAlign w:val="center"/>
                </w:tcPr>
                <w:p w14:paraId="542E60C8">
                  <w:pPr>
                    <w:spacing w:line="300" w:lineRule="exact"/>
                    <w:ind w:firstLine="0" w:firstLineChars="0"/>
                    <w:jc w:val="center"/>
                    <w:rPr>
                      <w:snapToGrid w:val="0"/>
                      <w:color w:val="auto"/>
                      <w:kern w:val="0"/>
                      <w:sz w:val="18"/>
                      <w:szCs w:val="18"/>
                    </w:rPr>
                  </w:pPr>
                  <w:r>
                    <w:rPr>
                      <w:snapToGrid w:val="0"/>
                      <w:color w:val="auto"/>
                      <w:kern w:val="0"/>
                      <w:sz w:val="18"/>
                      <w:szCs w:val="18"/>
                    </w:rPr>
                    <w:t>木塑套装门系列产品</w:t>
                  </w:r>
                </w:p>
              </w:tc>
              <w:tc>
                <w:tcPr>
                  <w:tcW w:w="485" w:type="pct"/>
                  <w:vAlign w:val="center"/>
                </w:tcPr>
                <w:p w14:paraId="3FAE176B">
                  <w:pPr>
                    <w:spacing w:line="300" w:lineRule="exact"/>
                    <w:ind w:firstLine="0" w:firstLineChars="0"/>
                    <w:jc w:val="center"/>
                    <w:rPr>
                      <w:color w:val="auto"/>
                      <w:sz w:val="18"/>
                      <w:szCs w:val="18"/>
                    </w:rPr>
                  </w:pPr>
                  <w:r>
                    <w:rPr>
                      <w:color w:val="auto"/>
                      <w:sz w:val="18"/>
                      <w:szCs w:val="18"/>
                    </w:rPr>
                    <w:t>室内套装门</w:t>
                  </w:r>
                </w:p>
              </w:tc>
              <w:tc>
                <w:tcPr>
                  <w:tcW w:w="1618" w:type="pct"/>
                  <w:vAlign w:val="center"/>
                </w:tcPr>
                <w:p w14:paraId="4061BAEF">
                  <w:pPr>
                    <w:spacing w:line="300" w:lineRule="exact"/>
                    <w:ind w:firstLine="0" w:firstLineChars="0"/>
                    <w:jc w:val="center"/>
                    <w:rPr>
                      <w:rFonts w:hint="eastAsia" w:eastAsia="宋体"/>
                      <w:snapToGrid w:val="0"/>
                      <w:color w:val="auto"/>
                      <w:kern w:val="0"/>
                      <w:sz w:val="18"/>
                      <w:szCs w:val="18"/>
                    </w:rPr>
                  </w:pPr>
                  <w:r>
                    <w:rPr>
                      <w:rFonts w:hint="eastAsia"/>
                      <w:snapToGrid w:val="0"/>
                      <w:color w:val="auto"/>
                      <w:kern w:val="0"/>
                      <w:sz w:val="18"/>
                      <w:szCs w:val="18"/>
                      <w:lang w:val="en-US" w:eastAsia="zh-CN"/>
                    </w:rPr>
                    <w:t>800mm</w:t>
                  </w:r>
                  <w:r>
                    <w:rPr>
                      <w:rFonts w:hint="eastAsia"/>
                      <w:bCs/>
                      <w:color w:val="auto"/>
                      <w:kern w:val="0"/>
                      <w:sz w:val="18"/>
                      <w:szCs w:val="18"/>
                    </w:rPr>
                    <w:t>×</w:t>
                  </w:r>
                  <w:r>
                    <w:rPr>
                      <w:rFonts w:hint="eastAsia"/>
                      <w:snapToGrid w:val="0"/>
                      <w:color w:val="auto"/>
                      <w:kern w:val="0"/>
                      <w:sz w:val="18"/>
                      <w:szCs w:val="18"/>
                      <w:lang w:val="en-US" w:eastAsia="zh-CN"/>
                    </w:rPr>
                    <w:t>2000</w:t>
                  </w:r>
                  <w:r>
                    <w:rPr>
                      <w:rFonts w:hint="eastAsia" w:eastAsia="宋体"/>
                      <w:snapToGrid w:val="0"/>
                      <w:color w:val="auto"/>
                      <w:kern w:val="0"/>
                      <w:sz w:val="18"/>
                      <w:szCs w:val="18"/>
                    </w:rPr>
                    <w:t>mm</w:t>
                  </w:r>
                  <w:r>
                    <w:rPr>
                      <w:rFonts w:hint="eastAsia"/>
                      <w:bCs/>
                      <w:color w:val="auto"/>
                      <w:kern w:val="0"/>
                      <w:sz w:val="18"/>
                      <w:szCs w:val="18"/>
                    </w:rPr>
                    <w:t>×</w:t>
                  </w:r>
                  <w:r>
                    <w:rPr>
                      <w:rFonts w:hint="eastAsia"/>
                      <w:snapToGrid w:val="0"/>
                      <w:color w:val="auto"/>
                      <w:kern w:val="0"/>
                      <w:sz w:val="18"/>
                      <w:szCs w:val="18"/>
                      <w:lang w:val="en-US" w:eastAsia="zh-CN"/>
                    </w:rPr>
                    <w:t>45</w:t>
                  </w:r>
                  <w:r>
                    <w:rPr>
                      <w:rFonts w:hint="eastAsia" w:eastAsia="宋体"/>
                      <w:snapToGrid w:val="0"/>
                      <w:color w:val="auto"/>
                      <w:kern w:val="0"/>
                      <w:sz w:val="18"/>
                      <w:szCs w:val="18"/>
                    </w:rPr>
                    <w:t>mm</w:t>
                  </w:r>
                </w:p>
                <w:p w14:paraId="0C5EDB4A">
                  <w:pPr>
                    <w:spacing w:line="300" w:lineRule="exact"/>
                    <w:ind w:firstLine="0" w:firstLineChars="0"/>
                    <w:jc w:val="center"/>
                    <w:rPr>
                      <w:color w:val="auto"/>
                      <w:sz w:val="18"/>
                      <w:szCs w:val="18"/>
                    </w:rPr>
                  </w:pPr>
                  <w:r>
                    <w:rPr>
                      <w:rFonts w:hint="eastAsia"/>
                      <w:snapToGrid w:val="0"/>
                      <w:color w:val="auto"/>
                      <w:kern w:val="0"/>
                      <w:sz w:val="18"/>
                      <w:szCs w:val="18"/>
                      <w:lang w:eastAsia="zh-CN"/>
                    </w:rPr>
                    <w:t>其它</w:t>
                  </w:r>
                  <w:r>
                    <w:rPr>
                      <w:rFonts w:hint="eastAsia" w:eastAsia="宋体"/>
                      <w:snapToGrid w:val="0"/>
                      <w:color w:val="auto"/>
                      <w:kern w:val="0"/>
                      <w:sz w:val="18"/>
                      <w:szCs w:val="18"/>
                    </w:rPr>
                    <w:t>尺寸根据客户要求定制</w:t>
                  </w:r>
                </w:p>
              </w:tc>
              <w:tc>
                <w:tcPr>
                  <w:tcW w:w="531" w:type="pct"/>
                  <w:vAlign w:val="center"/>
                </w:tcPr>
                <w:p w14:paraId="575A0131">
                  <w:pPr>
                    <w:spacing w:line="300" w:lineRule="exact"/>
                    <w:ind w:firstLine="0" w:firstLineChars="0"/>
                    <w:jc w:val="center"/>
                    <w:rPr>
                      <w:color w:val="auto"/>
                      <w:sz w:val="18"/>
                      <w:szCs w:val="18"/>
                    </w:rPr>
                  </w:pPr>
                  <w:r>
                    <w:rPr>
                      <w:color w:val="auto"/>
                      <w:sz w:val="18"/>
                      <w:szCs w:val="18"/>
                    </w:rPr>
                    <w:t>2万套</w:t>
                  </w:r>
                </w:p>
              </w:tc>
              <w:tc>
                <w:tcPr>
                  <w:tcW w:w="1279" w:type="pct"/>
                  <w:vAlign w:val="center"/>
                </w:tcPr>
                <w:p w14:paraId="1A3DC753">
                  <w:pPr>
                    <w:spacing w:line="300" w:lineRule="exact"/>
                    <w:ind w:firstLine="0" w:firstLineChars="0"/>
                    <w:jc w:val="center"/>
                    <w:rPr>
                      <w:snapToGrid w:val="0"/>
                      <w:color w:val="auto"/>
                      <w:kern w:val="0"/>
                      <w:sz w:val="18"/>
                      <w:szCs w:val="18"/>
                    </w:rPr>
                  </w:pPr>
                  <w:r>
                    <w:rPr>
                      <w:rFonts w:hint="eastAsia"/>
                      <w:snapToGrid w:val="0"/>
                      <w:color w:val="auto"/>
                      <w:kern w:val="0"/>
                      <w:sz w:val="18"/>
                      <w:szCs w:val="18"/>
                      <w:lang w:eastAsia="zh-CN"/>
                    </w:rPr>
                    <w:t>主要用于</w:t>
                  </w:r>
                  <w:r>
                    <w:rPr>
                      <w:rFonts w:hint="eastAsia"/>
                      <w:color w:val="auto"/>
                      <w:sz w:val="18"/>
                      <w:szCs w:val="18"/>
                      <w:lang w:val="en-US" w:eastAsia="zh-CN"/>
                    </w:rPr>
                    <w:t>室内装饰装修</w:t>
                  </w:r>
                </w:p>
              </w:tc>
            </w:tr>
          </w:tbl>
          <w:p w14:paraId="478A5240">
            <w:pPr>
              <w:autoSpaceDE w:val="0"/>
              <w:spacing w:line="480" w:lineRule="exact"/>
              <w:ind w:firstLine="0" w:firstLineChars="0"/>
              <w:rPr>
                <w:b/>
                <w:color w:val="auto"/>
                <w:kern w:val="0"/>
                <w:szCs w:val="21"/>
              </w:rPr>
            </w:pPr>
            <w:r>
              <w:rPr>
                <w:b/>
                <w:color w:val="auto"/>
                <w:kern w:val="0"/>
                <w:szCs w:val="21"/>
              </w:rPr>
              <w:t>4、</w:t>
            </w:r>
            <w:bookmarkStart w:id="15" w:name="OLE_LINK32"/>
            <w:r>
              <w:rPr>
                <w:b/>
                <w:color w:val="auto"/>
                <w:kern w:val="0"/>
                <w:szCs w:val="21"/>
              </w:rPr>
              <w:t>主要原辅材料</w:t>
            </w:r>
          </w:p>
          <w:p w14:paraId="12FDDD8C">
            <w:pPr>
              <w:autoSpaceDE w:val="0"/>
              <w:spacing w:line="480" w:lineRule="exact"/>
              <w:ind w:firstLine="420"/>
              <w:rPr>
                <w:bCs/>
                <w:color w:val="auto"/>
                <w:kern w:val="0"/>
                <w:szCs w:val="21"/>
              </w:rPr>
            </w:pPr>
            <w:r>
              <w:rPr>
                <w:bCs/>
                <w:color w:val="auto"/>
                <w:kern w:val="0"/>
                <w:szCs w:val="21"/>
              </w:rPr>
              <w:t>（1）本项目主要原辅材料消耗</w:t>
            </w:r>
            <w:bookmarkStart w:id="60" w:name="_GoBack"/>
            <w:bookmarkEnd w:id="60"/>
          </w:p>
          <w:p w14:paraId="2045EFC3">
            <w:pPr>
              <w:autoSpaceDE w:val="0"/>
              <w:spacing w:line="480" w:lineRule="exact"/>
              <w:ind w:firstLine="420"/>
              <w:rPr>
                <w:bCs/>
                <w:color w:val="auto"/>
                <w:kern w:val="0"/>
                <w:szCs w:val="21"/>
              </w:rPr>
            </w:pPr>
            <w:r>
              <w:rPr>
                <w:bCs/>
                <w:color w:val="auto"/>
                <w:kern w:val="0"/>
                <w:szCs w:val="21"/>
              </w:rPr>
              <w:t>工程所需主要原辅材料为树脂、碳酸钙等，所需能源资源包括水和电，主要原辅材料及能源资源消耗见下表。</w:t>
            </w:r>
          </w:p>
          <w:p w14:paraId="72B88A09">
            <w:pPr>
              <w:numPr>
                <w:ilvl w:val="0"/>
                <w:numId w:val="3"/>
              </w:numPr>
              <w:spacing w:line="240" w:lineRule="auto"/>
              <w:ind w:firstLine="0" w:firstLineChars="0"/>
              <w:jc w:val="center"/>
              <w:rPr>
                <w:rFonts w:eastAsia="黑体"/>
                <w:color w:val="auto"/>
                <w:szCs w:val="21"/>
              </w:rPr>
            </w:pPr>
            <w:r>
              <w:rPr>
                <w:rFonts w:eastAsia="黑体"/>
                <w:color w:val="auto"/>
                <w:szCs w:val="21"/>
              </w:rPr>
              <w:t>主要原辅料及能源消耗</w:t>
            </w:r>
          </w:p>
          <w:tbl>
            <w:tblPr>
              <w:tblStyle w:val="31"/>
              <w:tblW w:w="819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000"/>
              <w:gridCol w:w="1472"/>
              <w:gridCol w:w="1035"/>
              <w:gridCol w:w="1185"/>
              <w:gridCol w:w="2861"/>
            </w:tblGrid>
            <w:tr w14:paraId="05F7C6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0" w:type="pct"/>
                  <w:gridSpan w:val="2"/>
                  <w:tcBorders>
                    <w:right w:val="single" w:color="000000" w:sz="4" w:space="0"/>
                  </w:tcBorders>
                  <w:vAlign w:val="center"/>
                </w:tcPr>
                <w:p w14:paraId="6121EFDF">
                  <w:pPr>
                    <w:spacing w:line="300" w:lineRule="exact"/>
                    <w:ind w:firstLine="0" w:firstLineChars="0"/>
                    <w:jc w:val="center"/>
                    <w:rPr>
                      <w:color w:val="auto"/>
                      <w:sz w:val="18"/>
                      <w:szCs w:val="18"/>
                    </w:rPr>
                  </w:pPr>
                  <w:r>
                    <w:rPr>
                      <w:color w:val="auto"/>
                      <w:sz w:val="18"/>
                      <w:szCs w:val="18"/>
                    </w:rPr>
                    <w:t>类别</w:t>
                  </w:r>
                </w:p>
              </w:tc>
              <w:tc>
                <w:tcPr>
                  <w:tcW w:w="898" w:type="pct"/>
                  <w:tcBorders>
                    <w:right w:val="single" w:color="000000" w:sz="4" w:space="0"/>
                  </w:tcBorders>
                  <w:vAlign w:val="center"/>
                </w:tcPr>
                <w:p w14:paraId="72BBF545">
                  <w:pPr>
                    <w:spacing w:line="300" w:lineRule="exact"/>
                    <w:ind w:firstLine="0" w:firstLineChars="0"/>
                    <w:jc w:val="center"/>
                    <w:rPr>
                      <w:color w:val="auto"/>
                      <w:sz w:val="18"/>
                      <w:szCs w:val="18"/>
                    </w:rPr>
                  </w:pPr>
                  <w:r>
                    <w:rPr>
                      <w:color w:val="auto"/>
                      <w:sz w:val="18"/>
                      <w:szCs w:val="18"/>
                    </w:rPr>
                    <w:t>名称</w:t>
                  </w:r>
                </w:p>
              </w:tc>
              <w:tc>
                <w:tcPr>
                  <w:tcW w:w="631" w:type="pct"/>
                  <w:vAlign w:val="center"/>
                </w:tcPr>
                <w:p w14:paraId="5A7D559A">
                  <w:pPr>
                    <w:spacing w:line="300" w:lineRule="exact"/>
                    <w:ind w:firstLine="0" w:firstLineChars="0"/>
                    <w:jc w:val="center"/>
                    <w:rPr>
                      <w:color w:val="auto"/>
                      <w:sz w:val="18"/>
                      <w:szCs w:val="18"/>
                    </w:rPr>
                  </w:pPr>
                  <w:r>
                    <w:rPr>
                      <w:color w:val="auto"/>
                      <w:sz w:val="18"/>
                      <w:szCs w:val="18"/>
                    </w:rPr>
                    <w:t>年耗量</w:t>
                  </w:r>
                </w:p>
              </w:tc>
              <w:tc>
                <w:tcPr>
                  <w:tcW w:w="723" w:type="pct"/>
                  <w:vAlign w:val="center"/>
                </w:tcPr>
                <w:p w14:paraId="642F3D13">
                  <w:pPr>
                    <w:spacing w:line="300" w:lineRule="exact"/>
                    <w:ind w:firstLine="0" w:firstLineChars="0"/>
                    <w:jc w:val="center"/>
                    <w:rPr>
                      <w:color w:val="auto"/>
                      <w:sz w:val="18"/>
                      <w:szCs w:val="18"/>
                    </w:rPr>
                  </w:pPr>
                  <w:r>
                    <w:rPr>
                      <w:color w:val="auto"/>
                      <w:sz w:val="18"/>
                      <w:szCs w:val="18"/>
                    </w:rPr>
                    <w:t>单位</w:t>
                  </w:r>
                </w:p>
              </w:tc>
              <w:tc>
                <w:tcPr>
                  <w:tcW w:w="1746" w:type="pct"/>
                  <w:vAlign w:val="center"/>
                </w:tcPr>
                <w:p w14:paraId="60F7E459">
                  <w:pPr>
                    <w:spacing w:line="300" w:lineRule="exact"/>
                    <w:ind w:firstLine="0" w:firstLineChars="0"/>
                    <w:jc w:val="center"/>
                    <w:rPr>
                      <w:color w:val="auto"/>
                      <w:sz w:val="18"/>
                      <w:szCs w:val="18"/>
                    </w:rPr>
                  </w:pPr>
                  <w:r>
                    <w:rPr>
                      <w:color w:val="auto"/>
                      <w:sz w:val="18"/>
                      <w:szCs w:val="18"/>
                    </w:rPr>
                    <w:t>备注</w:t>
                  </w:r>
                </w:p>
              </w:tc>
            </w:tr>
            <w:tr w14:paraId="5CD0F7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vMerge w:val="restart"/>
                  <w:tcBorders>
                    <w:right w:val="single" w:color="000000" w:sz="4" w:space="0"/>
                  </w:tcBorders>
                  <w:vAlign w:val="center"/>
                </w:tcPr>
                <w:p w14:paraId="4D4E8CC2">
                  <w:pPr>
                    <w:spacing w:line="300" w:lineRule="exact"/>
                    <w:ind w:firstLine="0" w:firstLineChars="0"/>
                    <w:jc w:val="center"/>
                    <w:rPr>
                      <w:color w:val="auto"/>
                      <w:sz w:val="18"/>
                      <w:szCs w:val="18"/>
                    </w:rPr>
                  </w:pPr>
                  <w:r>
                    <w:rPr>
                      <w:color w:val="auto"/>
                      <w:sz w:val="18"/>
                      <w:szCs w:val="18"/>
                    </w:rPr>
                    <w:t>原辅材料</w:t>
                  </w:r>
                </w:p>
              </w:tc>
              <w:tc>
                <w:tcPr>
                  <w:tcW w:w="610" w:type="pct"/>
                  <w:vMerge w:val="restart"/>
                  <w:tcBorders>
                    <w:right w:val="single" w:color="000000" w:sz="4" w:space="0"/>
                  </w:tcBorders>
                  <w:vAlign w:val="center"/>
                </w:tcPr>
                <w:p w14:paraId="1F3A57EA">
                  <w:pPr>
                    <w:spacing w:line="300" w:lineRule="exact"/>
                    <w:ind w:firstLine="0" w:firstLineChars="0"/>
                    <w:jc w:val="center"/>
                    <w:rPr>
                      <w:color w:val="auto"/>
                      <w:sz w:val="18"/>
                      <w:szCs w:val="18"/>
                    </w:rPr>
                  </w:pPr>
                  <w:r>
                    <w:rPr>
                      <w:color w:val="auto"/>
                      <w:sz w:val="18"/>
                      <w:szCs w:val="18"/>
                    </w:rPr>
                    <w:t>新型木塑系列产品</w:t>
                  </w:r>
                </w:p>
              </w:tc>
              <w:tc>
                <w:tcPr>
                  <w:tcW w:w="898" w:type="pct"/>
                  <w:tcBorders>
                    <w:right w:val="single" w:color="000000" w:sz="4" w:space="0"/>
                  </w:tcBorders>
                  <w:vAlign w:val="center"/>
                </w:tcPr>
                <w:p w14:paraId="5BA39EE2">
                  <w:pPr>
                    <w:spacing w:line="300" w:lineRule="exact"/>
                    <w:ind w:firstLine="0" w:firstLineChars="0"/>
                    <w:jc w:val="center"/>
                    <w:rPr>
                      <w:color w:val="auto"/>
                      <w:sz w:val="18"/>
                      <w:szCs w:val="18"/>
                    </w:rPr>
                  </w:pPr>
                  <w:r>
                    <w:rPr>
                      <w:color w:val="auto"/>
                      <w:sz w:val="18"/>
                      <w:szCs w:val="18"/>
                    </w:rPr>
                    <w:t>PVC树脂</w:t>
                  </w:r>
                </w:p>
              </w:tc>
              <w:tc>
                <w:tcPr>
                  <w:tcW w:w="631" w:type="pct"/>
                  <w:vAlign w:val="center"/>
                </w:tcPr>
                <w:p w14:paraId="456F0F91">
                  <w:pPr>
                    <w:spacing w:line="300" w:lineRule="exact"/>
                    <w:ind w:firstLine="0" w:firstLineChars="0"/>
                    <w:jc w:val="center"/>
                    <w:rPr>
                      <w:color w:val="auto"/>
                      <w:sz w:val="18"/>
                      <w:szCs w:val="18"/>
                    </w:rPr>
                  </w:pPr>
                  <w:r>
                    <w:rPr>
                      <w:rFonts w:hint="eastAsia"/>
                      <w:color w:val="auto"/>
                      <w:sz w:val="18"/>
                      <w:szCs w:val="18"/>
                      <w:lang w:val="en-US" w:eastAsia="zh-CN"/>
                    </w:rPr>
                    <w:t>2850</w:t>
                  </w:r>
                </w:p>
              </w:tc>
              <w:tc>
                <w:tcPr>
                  <w:tcW w:w="723" w:type="pct"/>
                  <w:vAlign w:val="center"/>
                </w:tcPr>
                <w:p w14:paraId="5EF00852">
                  <w:pPr>
                    <w:spacing w:line="300" w:lineRule="exact"/>
                    <w:ind w:firstLine="0" w:firstLineChars="0"/>
                    <w:jc w:val="center"/>
                    <w:rPr>
                      <w:color w:val="auto"/>
                      <w:sz w:val="18"/>
                      <w:szCs w:val="18"/>
                    </w:rPr>
                  </w:pPr>
                  <w:bookmarkStart w:id="16" w:name="OLE_LINK34"/>
                  <w:r>
                    <w:rPr>
                      <w:color w:val="auto"/>
                      <w:sz w:val="18"/>
                      <w:szCs w:val="18"/>
                    </w:rPr>
                    <w:t>t/a</w:t>
                  </w:r>
                  <w:bookmarkEnd w:id="16"/>
                </w:p>
              </w:tc>
              <w:tc>
                <w:tcPr>
                  <w:tcW w:w="1746" w:type="pct"/>
                  <w:vAlign w:val="center"/>
                </w:tcPr>
                <w:p w14:paraId="1D6B8D75">
                  <w:pPr>
                    <w:spacing w:line="300" w:lineRule="exact"/>
                    <w:ind w:firstLine="0" w:firstLineChars="0"/>
                    <w:jc w:val="center"/>
                    <w:rPr>
                      <w:rFonts w:hint="eastAsia" w:eastAsia="宋体"/>
                      <w:color w:val="auto"/>
                      <w:sz w:val="18"/>
                      <w:szCs w:val="18"/>
                      <w:lang w:eastAsia="zh-CN"/>
                    </w:rPr>
                  </w:pPr>
                  <w:bookmarkStart w:id="17" w:name="OLE_LINK33"/>
                  <w:r>
                    <w:rPr>
                      <w:rFonts w:hint="eastAsia"/>
                      <w:color w:val="auto"/>
                      <w:sz w:val="18"/>
                      <w:szCs w:val="18"/>
                    </w:rPr>
                    <w:t>外购，</w:t>
                  </w:r>
                  <w:r>
                    <w:rPr>
                      <w:bCs/>
                      <w:color w:val="auto"/>
                      <w:sz w:val="18"/>
                      <w:szCs w:val="18"/>
                    </w:rPr>
                    <w:t>粉状，</w:t>
                  </w:r>
                  <w:r>
                    <w:rPr>
                      <w:rFonts w:hint="eastAsia"/>
                      <w:bCs/>
                      <w:color w:val="auto"/>
                      <w:sz w:val="18"/>
                      <w:szCs w:val="18"/>
                      <w:lang w:eastAsia="zh-CN"/>
                    </w:rPr>
                    <w:t>吨包</w:t>
                  </w:r>
                  <w:bookmarkEnd w:id="17"/>
                </w:p>
              </w:tc>
            </w:tr>
            <w:tr w14:paraId="6A5CD61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vMerge w:val="continue"/>
                  <w:tcBorders>
                    <w:right w:val="single" w:color="000000" w:sz="4" w:space="0"/>
                  </w:tcBorders>
                  <w:vAlign w:val="center"/>
                </w:tcPr>
                <w:p w14:paraId="54DE18D3">
                  <w:pPr>
                    <w:spacing w:line="300" w:lineRule="exact"/>
                    <w:ind w:firstLine="0" w:firstLineChars="0"/>
                    <w:jc w:val="center"/>
                    <w:rPr>
                      <w:color w:val="auto"/>
                      <w:sz w:val="18"/>
                      <w:szCs w:val="18"/>
                    </w:rPr>
                  </w:pPr>
                </w:p>
              </w:tc>
              <w:tc>
                <w:tcPr>
                  <w:tcW w:w="610" w:type="pct"/>
                  <w:vMerge w:val="continue"/>
                  <w:tcBorders>
                    <w:right w:val="single" w:color="000000" w:sz="4" w:space="0"/>
                  </w:tcBorders>
                  <w:vAlign w:val="center"/>
                </w:tcPr>
                <w:p w14:paraId="2BF53B4E">
                  <w:pPr>
                    <w:spacing w:line="300" w:lineRule="exact"/>
                    <w:ind w:firstLine="0" w:firstLineChars="0"/>
                    <w:jc w:val="center"/>
                    <w:rPr>
                      <w:color w:val="auto"/>
                      <w:sz w:val="18"/>
                      <w:szCs w:val="18"/>
                    </w:rPr>
                  </w:pPr>
                </w:p>
              </w:tc>
              <w:tc>
                <w:tcPr>
                  <w:tcW w:w="898" w:type="pct"/>
                  <w:tcBorders>
                    <w:right w:val="single" w:color="000000" w:sz="4" w:space="0"/>
                  </w:tcBorders>
                  <w:vAlign w:val="center"/>
                </w:tcPr>
                <w:p w14:paraId="16EDC801">
                  <w:pPr>
                    <w:spacing w:line="300" w:lineRule="exact"/>
                    <w:ind w:firstLine="0" w:firstLineChars="0"/>
                    <w:jc w:val="center"/>
                    <w:rPr>
                      <w:rFonts w:hint="eastAsia" w:eastAsia="宋体"/>
                      <w:color w:val="auto"/>
                      <w:sz w:val="18"/>
                      <w:szCs w:val="18"/>
                      <w:lang w:eastAsia="zh-CN"/>
                    </w:rPr>
                  </w:pPr>
                  <w:r>
                    <w:rPr>
                      <w:rFonts w:hint="eastAsia"/>
                      <w:color w:val="auto"/>
                      <w:sz w:val="18"/>
                      <w:szCs w:val="18"/>
                      <w:lang w:eastAsia="zh-CN"/>
                    </w:rPr>
                    <w:t>木粉</w:t>
                  </w:r>
                </w:p>
              </w:tc>
              <w:tc>
                <w:tcPr>
                  <w:tcW w:w="631" w:type="pct"/>
                  <w:vAlign w:val="center"/>
                </w:tcPr>
                <w:p w14:paraId="354AC0E1">
                  <w:pPr>
                    <w:spacing w:line="300" w:lineRule="exact"/>
                    <w:ind w:firstLine="0" w:firstLineChars="0"/>
                    <w:jc w:val="center"/>
                    <w:rPr>
                      <w:rFonts w:hint="default"/>
                      <w:color w:val="auto"/>
                      <w:sz w:val="18"/>
                      <w:szCs w:val="18"/>
                      <w:lang w:val="en-US" w:eastAsia="zh-CN"/>
                    </w:rPr>
                  </w:pPr>
                  <w:r>
                    <w:rPr>
                      <w:rFonts w:hint="eastAsia"/>
                      <w:color w:val="auto"/>
                      <w:sz w:val="18"/>
                      <w:szCs w:val="18"/>
                      <w:lang w:val="en-US" w:eastAsia="zh-CN"/>
                    </w:rPr>
                    <w:t>6000</w:t>
                  </w:r>
                </w:p>
              </w:tc>
              <w:tc>
                <w:tcPr>
                  <w:tcW w:w="723" w:type="pct"/>
                  <w:vAlign w:val="center"/>
                </w:tcPr>
                <w:p w14:paraId="43E4FC08">
                  <w:pPr>
                    <w:spacing w:line="300" w:lineRule="exact"/>
                    <w:ind w:firstLine="0" w:firstLineChars="0"/>
                    <w:jc w:val="center"/>
                    <w:rPr>
                      <w:color w:val="auto"/>
                      <w:sz w:val="18"/>
                      <w:szCs w:val="18"/>
                    </w:rPr>
                  </w:pPr>
                  <w:r>
                    <w:rPr>
                      <w:color w:val="auto"/>
                      <w:sz w:val="18"/>
                      <w:szCs w:val="18"/>
                    </w:rPr>
                    <w:t>t/a</w:t>
                  </w:r>
                </w:p>
              </w:tc>
              <w:tc>
                <w:tcPr>
                  <w:tcW w:w="1746" w:type="pct"/>
                  <w:vAlign w:val="center"/>
                </w:tcPr>
                <w:p w14:paraId="7181F683">
                  <w:pPr>
                    <w:spacing w:line="300" w:lineRule="exact"/>
                    <w:ind w:firstLine="0" w:firstLineChars="0"/>
                    <w:jc w:val="center"/>
                    <w:rPr>
                      <w:rFonts w:hint="eastAsia"/>
                      <w:color w:val="auto"/>
                      <w:sz w:val="18"/>
                      <w:szCs w:val="18"/>
                    </w:rPr>
                  </w:pPr>
                  <w:r>
                    <w:rPr>
                      <w:rFonts w:hint="eastAsia"/>
                      <w:color w:val="auto"/>
                      <w:sz w:val="18"/>
                      <w:szCs w:val="18"/>
                    </w:rPr>
                    <w:t>外购，</w:t>
                  </w:r>
                  <w:r>
                    <w:rPr>
                      <w:bCs/>
                      <w:color w:val="auto"/>
                      <w:sz w:val="18"/>
                      <w:szCs w:val="18"/>
                    </w:rPr>
                    <w:t>粉状，</w:t>
                  </w:r>
                  <w:r>
                    <w:rPr>
                      <w:rFonts w:hint="eastAsia"/>
                      <w:bCs/>
                      <w:color w:val="auto"/>
                      <w:sz w:val="18"/>
                      <w:szCs w:val="18"/>
                      <w:lang w:eastAsia="zh-CN"/>
                    </w:rPr>
                    <w:t>吨包</w:t>
                  </w:r>
                </w:p>
              </w:tc>
            </w:tr>
            <w:tr w14:paraId="3E0A2B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vMerge w:val="continue"/>
                  <w:tcBorders>
                    <w:right w:val="single" w:color="000000" w:sz="4" w:space="0"/>
                  </w:tcBorders>
                  <w:vAlign w:val="center"/>
                </w:tcPr>
                <w:p w14:paraId="567B7F7C">
                  <w:pPr>
                    <w:spacing w:line="300" w:lineRule="exact"/>
                    <w:ind w:firstLine="0" w:firstLineChars="0"/>
                    <w:jc w:val="center"/>
                    <w:rPr>
                      <w:color w:val="auto"/>
                      <w:sz w:val="18"/>
                      <w:szCs w:val="18"/>
                    </w:rPr>
                  </w:pPr>
                </w:p>
              </w:tc>
              <w:tc>
                <w:tcPr>
                  <w:tcW w:w="610" w:type="pct"/>
                  <w:vMerge w:val="continue"/>
                  <w:tcBorders>
                    <w:right w:val="single" w:color="000000" w:sz="4" w:space="0"/>
                  </w:tcBorders>
                  <w:vAlign w:val="center"/>
                </w:tcPr>
                <w:p w14:paraId="408CC611">
                  <w:pPr>
                    <w:spacing w:line="300" w:lineRule="exact"/>
                    <w:ind w:firstLine="0" w:firstLineChars="0"/>
                    <w:jc w:val="center"/>
                    <w:rPr>
                      <w:color w:val="auto"/>
                      <w:sz w:val="18"/>
                      <w:szCs w:val="18"/>
                    </w:rPr>
                  </w:pPr>
                </w:p>
              </w:tc>
              <w:tc>
                <w:tcPr>
                  <w:tcW w:w="898" w:type="pct"/>
                  <w:tcBorders>
                    <w:right w:val="single" w:color="000000" w:sz="4" w:space="0"/>
                  </w:tcBorders>
                  <w:vAlign w:val="center"/>
                </w:tcPr>
                <w:p w14:paraId="231BD83D">
                  <w:pPr>
                    <w:spacing w:line="300" w:lineRule="exact"/>
                    <w:ind w:firstLine="0" w:firstLineChars="0"/>
                    <w:jc w:val="center"/>
                    <w:rPr>
                      <w:color w:val="auto"/>
                      <w:sz w:val="18"/>
                      <w:szCs w:val="18"/>
                    </w:rPr>
                  </w:pPr>
                  <w:r>
                    <w:rPr>
                      <w:color w:val="auto"/>
                      <w:sz w:val="18"/>
                      <w:szCs w:val="18"/>
                    </w:rPr>
                    <w:t>碳酸钙</w:t>
                  </w:r>
                </w:p>
              </w:tc>
              <w:tc>
                <w:tcPr>
                  <w:tcW w:w="631" w:type="pct"/>
                  <w:vAlign w:val="center"/>
                </w:tcPr>
                <w:p w14:paraId="4DC2431E">
                  <w:pPr>
                    <w:spacing w:line="300" w:lineRule="exact"/>
                    <w:ind w:firstLine="0" w:firstLineChars="0"/>
                    <w:jc w:val="center"/>
                    <w:rPr>
                      <w:rFonts w:hint="default"/>
                      <w:color w:val="auto"/>
                      <w:sz w:val="18"/>
                      <w:szCs w:val="18"/>
                      <w:lang w:val="en-US"/>
                    </w:rPr>
                  </w:pPr>
                  <w:r>
                    <w:rPr>
                      <w:rFonts w:hint="eastAsia"/>
                      <w:color w:val="auto"/>
                      <w:sz w:val="18"/>
                      <w:szCs w:val="18"/>
                      <w:lang w:val="en-US" w:eastAsia="zh-CN"/>
                    </w:rPr>
                    <w:t>2350</w:t>
                  </w:r>
                </w:p>
              </w:tc>
              <w:tc>
                <w:tcPr>
                  <w:tcW w:w="723" w:type="pct"/>
                  <w:vAlign w:val="center"/>
                </w:tcPr>
                <w:p w14:paraId="356E9068">
                  <w:pPr>
                    <w:spacing w:line="300" w:lineRule="exact"/>
                    <w:ind w:firstLine="0" w:firstLineChars="0"/>
                    <w:jc w:val="center"/>
                    <w:rPr>
                      <w:color w:val="auto"/>
                      <w:sz w:val="18"/>
                      <w:szCs w:val="18"/>
                    </w:rPr>
                  </w:pPr>
                  <w:r>
                    <w:rPr>
                      <w:color w:val="auto"/>
                      <w:sz w:val="18"/>
                      <w:szCs w:val="18"/>
                    </w:rPr>
                    <w:t>t/a</w:t>
                  </w:r>
                </w:p>
              </w:tc>
              <w:tc>
                <w:tcPr>
                  <w:tcW w:w="1746" w:type="pct"/>
                  <w:vAlign w:val="center"/>
                </w:tcPr>
                <w:p w14:paraId="10CF9B9F">
                  <w:pPr>
                    <w:spacing w:line="300" w:lineRule="exact"/>
                    <w:ind w:firstLine="0" w:firstLineChars="0"/>
                    <w:jc w:val="center"/>
                    <w:rPr>
                      <w:color w:val="auto"/>
                      <w:sz w:val="18"/>
                      <w:szCs w:val="18"/>
                    </w:rPr>
                  </w:pPr>
                  <w:r>
                    <w:rPr>
                      <w:rFonts w:hint="eastAsia"/>
                      <w:color w:val="auto"/>
                      <w:sz w:val="18"/>
                      <w:szCs w:val="18"/>
                    </w:rPr>
                    <w:t>外购，</w:t>
                  </w:r>
                  <w:r>
                    <w:rPr>
                      <w:bCs/>
                      <w:color w:val="auto"/>
                      <w:sz w:val="18"/>
                      <w:szCs w:val="18"/>
                    </w:rPr>
                    <w:t>粉状，</w:t>
                  </w:r>
                  <w:r>
                    <w:rPr>
                      <w:rFonts w:hint="eastAsia"/>
                      <w:bCs/>
                      <w:color w:val="auto"/>
                      <w:sz w:val="18"/>
                      <w:szCs w:val="18"/>
                      <w:lang w:eastAsia="zh-CN"/>
                    </w:rPr>
                    <w:t>吨包</w:t>
                  </w:r>
                </w:p>
              </w:tc>
            </w:tr>
            <w:tr w14:paraId="3CF5EB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vMerge w:val="continue"/>
                  <w:tcBorders>
                    <w:right w:val="single" w:color="000000" w:sz="4" w:space="0"/>
                  </w:tcBorders>
                  <w:vAlign w:val="center"/>
                </w:tcPr>
                <w:p w14:paraId="682FDFE1">
                  <w:pPr>
                    <w:spacing w:line="300" w:lineRule="exact"/>
                    <w:ind w:firstLine="0" w:firstLineChars="0"/>
                    <w:jc w:val="center"/>
                    <w:rPr>
                      <w:color w:val="auto"/>
                      <w:sz w:val="18"/>
                      <w:szCs w:val="18"/>
                    </w:rPr>
                  </w:pPr>
                </w:p>
              </w:tc>
              <w:tc>
                <w:tcPr>
                  <w:tcW w:w="610" w:type="pct"/>
                  <w:vMerge w:val="continue"/>
                  <w:tcBorders>
                    <w:right w:val="single" w:color="000000" w:sz="4" w:space="0"/>
                  </w:tcBorders>
                  <w:vAlign w:val="center"/>
                </w:tcPr>
                <w:p w14:paraId="650AF952">
                  <w:pPr>
                    <w:spacing w:line="300" w:lineRule="exact"/>
                    <w:ind w:firstLine="0" w:firstLineChars="0"/>
                    <w:jc w:val="center"/>
                    <w:rPr>
                      <w:color w:val="auto"/>
                      <w:sz w:val="18"/>
                      <w:szCs w:val="18"/>
                    </w:rPr>
                  </w:pPr>
                </w:p>
              </w:tc>
              <w:tc>
                <w:tcPr>
                  <w:tcW w:w="898" w:type="pct"/>
                  <w:tcBorders>
                    <w:right w:val="single" w:color="000000" w:sz="4" w:space="0"/>
                  </w:tcBorders>
                  <w:vAlign w:val="center"/>
                </w:tcPr>
                <w:p w14:paraId="5AF3F9CD">
                  <w:pPr>
                    <w:spacing w:line="300" w:lineRule="exact"/>
                    <w:ind w:firstLine="0" w:firstLineChars="0"/>
                    <w:jc w:val="center"/>
                    <w:rPr>
                      <w:rFonts w:hint="eastAsia" w:eastAsia="宋体"/>
                      <w:color w:val="auto"/>
                      <w:sz w:val="18"/>
                      <w:szCs w:val="18"/>
                      <w:lang w:eastAsia="zh-CN"/>
                    </w:rPr>
                  </w:pPr>
                  <w:r>
                    <w:rPr>
                      <w:rStyle w:val="36"/>
                      <w:rFonts w:hint="eastAsia"/>
                      <w:color w:val="auto"/>
                      <w:kern w:val="0"/>
                      <w:sz w:val="18"/>
                      <w:szCs w:val="18"/>
                      <w:lang w:eastAsia="zh-CN"/>
                    </w:rPr>
                    <w:t>稳定剂</w:t>
                  </w:r>
                </w:p>
              </w:tc>
              <w:tc>
                <w:tcPr>
                  <w:tcW w:w="631" w:type="pct"/>
                  <w:vAlign w:val="center"/>
                </w:tcPr>
                <w:p w14:paraId="113D1AFA">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380</w:t>
                  </w:r>
                </w:p>
              </w:tc>
              <w:tc>
                <w:tcPr>
                  <w:tcW w:w="723" w:type="pct"/>
                  <w:vAlign w:val="center"/>
                </w:tcPr>
                <w:p w14:paraId="1CFB6F38">
                  <w:pPr>
                    <w:spacing w:line="300" w:lineRule="exact"/>
                    <w:ind w:firstLine="0" w:firstLineChars="0"/>
                    <w:jc w:val="center"/>
                    <w:rPr>
                      <w:color w:val="auto"/>
                      <w:sz w:val="18"/>
                      <w:szCs w:val="18"/>
                    </w:rPr>
                  </w:pPr>
                  <w:r>
                    <w:rPr>
                      <w:color w:val="auto"/>
                      <w:sz w:val="18"/>
                      <w:szCs w:val="18"/>
                    </w:rPr>
                    <w:t>t/a</w:t>
                  </w:r>
                </w:p>
              </w:tc>
              <w:tc>
                <w:tcPr>
                  <w:tcW w:w="1746" w:type="pct"/>
                  <w:vAlign w:val="center"/>
                </w:tcPr>
                <w:p w14:paraId="6C982C5A">
                  <w:pPr>
                    <w:spacing w:line="300" w:lineRule="exact"/>
                    <w:ind w:firstLine="0" w:firstLineChars="0"/>
                    <w:jc w:val="center"/>
                    <w:rPr>
                      <w:color w:val="auto"/>
                      <w:sz w:val="18"/>
                      <w:szCs w:val="18"/>
                    </w:rPr>
                  </w:pPr>
                  <w:r>
                    <w:rPr>
                      <w:rFonts w:hint="eastAsia"/>
                      <w:color w:val="auto"/>
                      <w:sz w:val="18"/>
                      <w:szCs w:val="18"/>
                    </w:rPr>
                    <w:t>外购，</w:t>
                  </w:r>
                  <w:r>
                    <w:rPr>
                      <w:bCs/>
                      <w:color w:val="auto"/>
                      <w:sz w:val="18"/>
                      <w:szCs w:val="18"/>
                    </w:rPr>
                    <w:t>粉状，袋装</w:t>
                  </w:r>
                </w:p>
              </w:tc>
            </w:tr>
            <w:tr w14:paraId="35380F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vMerge w:val="continue"/>
                  <w:tcBorders>
                    <w:right w:val="single" w:color="000000" w:sz="4" w:space="0"/>
                  </w:tcBorders>
                  <w:vAlign w:val="center"/>
                </w:tcPr>
                <w:p w14:paraId="7A2D8FAC">
                  <w:pPr>
                    <w:spacing w:line="300" w:lineRule="exact"/>
                    <w:ind w:firstLine="0" w:firstLineChars="0"/>
                    <w:jc w:val="center"/>
                    <w:rPr>
                      <w:color w:val="auto"/>
                      <w:sz w:val="18"/>
                      <w:szCs w:val="18"/>
                    </w:rPr>
                  </w:pPr>
                </w:p>
              </w:tc>
              <w:tc>
                <w:tcPr>
                  <w:tcW w:w="610" w:type="pct"/>
                  <w:vMerge w:val="continue"/>
                  <w:tcBorders>
                    <w:right w:val="single" w:color="000000" w:sz="4" w:space="0"/>
                  </w:tcBorders>
                  <w:vAlign w:val="center"/>
                </w:tcPr>
                <w:p w14:paraId="29E7B758">
                  <w:pPr>
                    <w:spacing w:line="300" w:lineRule="exact"/>
                    <w:ind w:firstLine="0" w:firstLineChars="0"/>
                    <w:jc w:val="center"/>
                    <w:rPr>
                      <w:color w:val="auto"/>
                      <w:sz w:val="18"/>
                      <w:szCs w:val="18"/>
                    </w:rPr>
                  </w:pPr>
                </w:p>
              </w:tc>
              <w:tc>
                <w:tcPr>
                  <w:tcW w:w="898" w:type="pct"/>
                  <w:tcBorders>
                    <w:right w:val="single" w:color="000000" w:sz="4" w:space="0"/>
                  </w:tcBorders>
                  <w:vAlign w:val="center"/>
                </w:tcPr>
                <w:p w14:paraId="478451DF">
                  <w:pPr>
                    <w:spacing w:line="300" w:lineRule="exact"/>
                    <w:ind w:firstLine="0" w:firstLineChars="0"/>
                    <w:jc w:val="center"/>
                    <w:rPr>
                      <w:color w:val="auto"/>
                      <w:sz w:val="18"/>
                      <w:szCs w:val="18"/>
                    </w:rPr>
                  </w:pPr>
                  <w:r>
                    <w:rPr>
                      <w:rStyle w:val="36"/>
                      <w:rFonts w:hint="eastAsia"/>
                      <w:color w:val="auto"/>
                      <w:kern w:val="0"/>
                      <w:sz w:val="18"/>
                      <w:szCs w:val="18"/>
                      <w:lang w:val="en-US" w:eastAsia="zh-CN"/>
                    </w:rPr>
                    <w:t>PE蜡</w:t>
                  </w:r>
                </w:p>
              </w:tc>
              <w:tc>
                <w:tcPr>
                  <w:tcW w:w="631" w:type="pct"/>
                  <w:vAlign w:val="center"/>
                </w:tcPr>
                <w:p w14:paraId="2FBCCA02">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20</w:t>
                  </w:r>
                </w:p>
              </w:tc>
              <w:tc>
                <w:tcPr>
                  <w:tcW w:w="723" w:type="pct"/>
                  <w:vAlign w:val="center"/>
                </w:tcPr>
                <w:p w14:paraId="1AB748E6">
                  <w:pPr>
                    <w:spacing w:line="300" w:lineRule="exact"/>
                    <w:ind w:firstLine="0" w:firstLineChars="0"/>
                    <w:jc w:val="center"/>
                    <w:rPr>
                      <w:color w:val="auto"/>
                      <w:sz w:val="18"/>
                      <w:szCs w:val="18"/>
                    </w:rPr>
                  </w:pPr>
                  <w:r>
                    <w:rPr>
                      <w:color w:val="auto"/>
                      <w:sz w:val="18"/>
                      <w:szCs w:val="18"/>
                    </w:rPr>
                    <w:t>t/a</w:t>
                  </w:r>
                </w:p>
              </w:tc>
              <w:tc>
                <w:tcPr>
                  <w:tcW w:w="1746" w:type="pct"/>
                  <w:vAlign w:val="center"/>
                </w:tcPr>
                <w:p w14:paraId="2A215A10">
                  <w:pPr>
                    <w:spacing w:line="300" w:lineRule="exact"/>
                    <w:ind w:firstLine="0" w:firstLineChars="0"/>
                    <w:jc w:val="center"/>
                    <w:rPr>
                      <w:rFonts w:hint="eastAsia"/>
                      <w:color w:val="auto"/>
                      <w:sz w:val="18"/>
                      <w:szCs w:val="18"/>
                    </w:rPr>
                  </w:pPr>
                  <w:r>
                    <w:rPr>
                      <w:rFonts w:hint="eastAsia"/>
                      <w:color w:val="auto"/>
                      <w:sz w:val="18"/>
                      <w:szCs w:val="18"/>
                    </w:rPr>
                    <w:t>外购，</w:t>
                  </w:r>
                  <w:r>
                    <w:rPr>
                      <w:bCs/>
                      <w:color w:val="auto"/>
                      <w:sz w:val="18"/>
                      <w:szCs w:val="18"/>
                    </w:rPr>
                    <w:t>粉状，袋装</w:t>
                  </w:r>
                </w:p>
              </w:tc>
            </w:tr>
            <w:tr w14:paraId="12B9AD0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90" w:type="pct"/>
                  <w:vMerge w:val="continue"/>
                  <w:tcBorders>
                    <w:right w:val="single" w:color="000000" w:sz="4" w:space="0"/>
                  </w:tcBorders>
                  <w:vAlign w:val="center"/>
                </w:tcPr>
                <w:p w14:paraId="569BBB91">
                  <w:pPr>
                    <w:spacing w:line="300" w:lineRule="exact"/>
                    <w:ind w:firstLine="0" w:firstLineChars="0"/>
                    <w:jc w:val="center"/>
                    <w:rPr>
                      <w:color w:val="auto"/>
                      <w:sz w:val="18"/>
                      <w:szCs w:val="18"/>
                    </w:rPr>
                  </w:pPr>
                </w:p>
              </w:tc>
              <w:tc>
                <w:tcPr>
                  <w:tcW w:w="610" w:type="pct"/>
                  <w:vMerge w:val="continue"/>
                  <w:tcBorders>
                    <w:right w:val="single" w:color="000000" w:sz="4" w:space="0"/>
                  </w:tcBorders>
                  <w:vAlign w:val="center"/>
                </w:tcPr>
                <w:p w14:paraId="6133D57E">
                  <w:pPr>
                    <w:spacing w:line="300" w:lineRule="exact"/>
                    <w:ind w:firstLine="0" w:firstLineChars="0"/>
                    <w:jc w:val="center"/>
                    <w:rPr>
                      <w:color w:val="auto"/>
                      <w:sz w:val="18"/>
                      <w:szCs w:val="18"/>
                    </w:rPr>
                  </w:pPr>
                </w:p>
              </w:tc>
              <w:tc>
                <w:tcPr>
                  <w:tcW w:w="898" w:type="pct"/>
                  <w:tcBorders>
                    <w:right w:val="single" w:color="000000" w:sz="4" w:space="0"/>
                  </w:tcBorders>
                  <w:vAlign w:val="center"/>
                </w:tcPr>
                <w:p w14:paraId="20918922">
                  <w:pPr>
                    <w:spacing w:line="300" w:lineRule="exact"/>
                    <w:ind w:firstLine="0" w:firstLineChars="0"/>
                    <w:jc w:val="center"/>
                    <w:rPr>
                      <w:rStyle w:val="36"/>
                      <w:rFonts w:hint="eastAsia"/>
                      <w:color w:val="auto"/>
                      <w:kern w:val="0"/>
                      <w:sz w:val="18"/>
                      <w:szCs w:val="18"/>
                      <w:lang w:val="en-US" w:eastAsia="zh-CN"/>
                    </w:rPr>
                  </w:pPr>
                  <w:r>
                    <w:rPr>
                      <w:rFonts w:hint="eastAsia"/>
                      <w:color w:val="auto"/>
                      <w:sz w:val="18"/>
                      <w:szCs w:val="18"/>
                      <w:lang w:eastAsia="zh-CN"/>
                    </w:rPr>
                    <w:t>防潮板</w:t>
                  </w:r>
                </w:p>
              </w:tc>
              <w:tc>
                <w:tcPr>
                  <w:tcW w:w="631" w:type="pct"/>
                  <w:vAlign w:val="center"/>
                </w:tcPr>
                <w:p w14:paraId="5788B8DC">
                  <w:pPr>
                    <w:spacing w:line="300" w:lineRule="exact"/>
                    <w:ind w:firstLine="0" w:firstLineChars="0"/>
                    <w:jc w:val="center"/>
                    <w:rPr>
                      <w:rFonts w:hint="eastAsia"/>
                      <w:color w:val="auto"/>
                      <w:sz w:val="18"/>
                      <w:szCs w:val="18"/>
                      <w:lang w:val="en-US" w:eastAsia="zh-CN"/>
                    </w:rPr>
                  </w:pPr>
                  <w:r>
                    <w:rPr>
                      <w:rFonts w:hint="eastAsia"/>
                      <w:color w:val="auto"/>
                      <w:sz w:val="18"/>
                      <w:szCs w:val="18"/>
                      <w:lang w:val="en-US" w:eastAsia="zh-CN"/>
                    </w:rPr>
                    <w:t>13400</w:t>
                  </w:r>
                </w:p>
              </w:tc>
              <w:tc>
                <w:tcPr>
                  <w:tcW w:w="723" w:type="pct"/>
                  <w:vAlign w:val="center"/>
                </w:tcPr>
                <w:p w14:paraId="7489F616">
                  <w:pPr>
                    <w:spacing w:line="300" w:lineRule="exact"/>
                    <w:ind w:firstLine="0" w:firstLineChars="0"/>
                    <w:jc w:val="center"/>
                    <w:rPr>
                      <w:color w:val="auto"/>
                      <w:sz w:val="18"/>
                      <w:szCs w:val="18"/>
                    </w:rPr>
                  </w:pPr>
                  <w:r>
                    <w:rPr>
                      <w:color w:val="auto"/>
                      <w:sz w:val="18"/>
                      <w:szCs w:val="18"/>
                    </w:rPr>
                    <w:t>t/a</w:t>
                  </w:r>
                </w:p>
              </w:tc>
              <w:tc>
                <w:tcPr>
                  <w:tcW w:w="1746" w:type="pct"/>
                  <w:vAlign w:val="center"/>
                </w:tcPr>
                <w:p w14:paraId="42CEF230">
                  <w:pPr>
                    <w:spacing w:line="300" w:lineRule="exact"/>
                    <w:ind w:firstLine="0" w:firstLineChars="0"/>
                    <w:jc w:val="center"/>
                    <w:rPr>
                      <w:rFonts w:hint="eastAsia"/>
                      <w:color w:val="auto"/>
                      <w:sz w:val="18"/>
                      <w:szCs w:val="18"/>
                    </w:rPr>
                  </w:pPr>
                  <w:r>
                    <w:rPr>
                      <w:rFonts w:hint="eastAsia"/>
                      <w:color w:val="auto"/>
                      <w:sz w:val="18"/>
                      <w:szCs w:val="18"/>
                    </w:rPr>
                    <w:t>外购，</w:t>
                  </w:r>
                  <w:r>
                    <w:rPr>
                      <w:rFonts w:hint="eastAsia"/>
                      <w:color w:val="auto"/>
                      <w:sz w:val="18"/>
                      <w:szCs w:val="18"/>
                      <w:lang w:eastAsia="zh-CN"/>
                    </w:rPr>
                    <w:t>木塑复合板原料</w:t>
                  </w:r>
                </w:p>
              </w:tc>
            </w:tr>
            <w:tr w14:paraId="6C1665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vMerge w:val="continue"/>
                  <w:tcBorders>
                    <w:right w:val="single" w:color="000000" w:sz="4" w:space="0"/>
                  </w:tcBorders>
                  <w:vAlign w:val="center"/>
                </w:tcPr>
                <w:p w14:paraId="7B231074">
                  <w:pPr>
                    <w:spacing w:line="300" w:lineRule="exact"/>
                    <w:ind w:firstLine="0" w:firstLineChars="0"/>
                    <w:jc w:val="center"/>
                    <w:rPr>
                      <w:color w:val="auto"/>
                      <w:sz w:val="18"/>
                      <w:szCs w:val="18"/>
                    </w:rPr>
                  </w:pPr>
                </w:p>
              </w:tc>
              <w:tc>
                <w:tcPr>
                  <w:tcW w:w="610" w:type="pct"/>
                  <w:vMerge w:val="continue"/>
                  <w:tcBorders>
                    <w:right w:val="single" w:color="000000" w:sz="4" w:space="0"/>
                  </w:tcBorders>
                  <w:vAlign w:val="center"/>
                </w:tcPr>
                <w:p w14:paraId="6D0B821A">
                  <w:pPr>
                    <w:spacing w:line="300" w:lineRule="exact"/>
                    <w:ind w:firstLine="0" w:firstLineChars="0"/>
                    <w:jc w:val="center"/>
                    <w:rPr>
                      <w:color w:val="auto"/>
                      <w:sz w:val="18"/>
                      <w:szCs w:val="18"/>
                    </w:rPr>
                  </w:pPr>
                </w:p>
              </w:tc>
              <w:tc>
                <w:tcPr>
                  <w:tcW w:w="898" w:type="pct"/>
                  <w:tcBorders>
                    <w:right w:val="single" w:color="000000" w:sz="4" w:space="0"/>
                  </w:tcBorders>
                  <w:vAlign w:val="center"/>
                </w:tcPr>
                <w:p w14:paraId="1CD4AEBF">
                  <w:pPr>
                    <w:spacing w:line="300" w:lineRule="exact"/>
                    <w:ind w:firstLine="0" w:firstLineChars="0"/>
                    <w:jc w:val="center"/>
                    <w:rPr>
                      <w:color w:val="auto"/>
                      <w:sz w:val="18"/>
                      <w:szCs w:val="18"/>
                    </w:rPr>
                  </w:pPr>
                  <w:r>
                    <w:rPr>
                      <w:color w:val="auto"/>
                      <w:sz w:val="18"/>
                      <w:szCs w:val="18"/>
                    </w:rPr>
                    <w:t>PVC膜</w:t>
                  </w:r>
                </w:p>
              </w:tc>
              <w:tc>
                <w:tcPr>
                  <w:tcW w:w="631" w:type="pct"/>
                  <w:vAlign w:val="center"/>
                </w:tcPr>
                <w:p w14:paraId="6D424392">
                  <w:pPr>
                    <w:spacing w:line="300" w:lineRule="exact"/>
                    <w:ind w:firstLine="0" w:firstLineChars="0"/>
                    <w:jc w:val="center"/>
                    <w:rPr>
                      <w:color w:val="auto"/>
                      <w:sz w:val="18"/>
                      <w:szCs w:val="18"/>
                    </w:rPr>
                  </w:pPr>
                  <w:r>
                    <w:rPr>
                      <w:color w:val="auto"/>
                      <w:sz w:val="18"/>
                      <w:szCs w:val="18"/>
                    </w:rPr>
                    <w:t>130</w:t>
                  </w:r>
                </w:p>
              </w:tc>
              <w:tc>
                <w:tcPr>
                  <w:tcW w:w="723" w:type="pct"/>
                  <w:vAlign w:val="center"/>
                </w:tcPr>
                <w:p w14:paraId="1B141AAE">
                  <w:pPr>
                    <w:spacing w:line="300" w:lineRule="exact"/>
                    <w:ind w:firstLine="0" w:firstLineChars="0"/>
                    <w:jc w:val="center"/>
                    <w:rPr>
                      <w:color w:val="auto"/>
                      <w:sz w:val="18"/>
                      <w:szCs w:val="18"/>
                    </w:rPr>
                  </w:pPr>
                  <w:r>
                    <w:rPr>
                      <w:color w:val="auto"/>
                      <w:sz w:val="18"/>
                      <w:szCs w:val="18"/>
                    </w:rPr>
                    <w:t>万米/a</w:t>
                  </w:r>
                </w:p>
              </w:tc>
              <w:tc>
                <w:tcPr>
                  <w:tcW w:w="1746" w:type="pct"/>
                  <w:vAlign w:val="center"/>
                </w:tcPr>
                <w:p w14:paraId="0DBBAD22">
                  <w:pPr>
                    <w:spacing w:line="300" w:lineRule="exact"/>
                    <w:ind w:firstLine="0" w:firstLineChars="0"/>
                    <w:jc w:val="center"/>
                    <w:rPr>
                      <w:bCs/>
                      <w:color w:val="auto"/>
                      <w:sz w:val="18"/>
                      <w:szCs w:val="18"/>
                    </w:rPr>
                  </w:pPr>
                  <w:r>
                    <w:rPr>
                      <w:rFonts w:hint="eastAsia"/>
                      <w:color w:val="auto"/>
                      <w:sz w:val="18"/>
                      <w:szCs w:val="18"/>
                    </w:rPr>
                    <w:t>外购，</w:t>
                  </w:r>
                  <w:r>
                    <w:rPr>
                      <w:color w:val="auto"/>
                      <w:sz w:val="18"/>
                      <w:szCs w:val="18"/>
                    </w:rPr>
                    <w:t>覆膜原料</w:t>
                  </w:r>
                </w:p>
              </w:tc>
            </w:tr>
            <w:tr w14:paraId="3A39B3F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vMerge w:val="continue"/>
                  <w:tcBorders>
                    <w:right w:val="single" w:color="000000" w:sz="4" w:space="0"/>
                  </w:tcBorders>
                  <w:vAlign w:val="center"/>
                </w:tcPr>
                <w:p w14:paraId="028F5767">
                  <w:pPr>
                    <w:spacing w:line="300" w:lineRule="exact"/>
                    <w:ind w:firstLine="0" w:firstLineChars="0"/>
                    <w:jc w:val="center"/>
                    <w:rPr>
                      <w:color w:val="auto"/>
                      <w:sz w:val="18"/>
                      <w:szCs w:val="18"/>
                    </w:rPr>
                  </w:pPr>
                </w:p>
              </w:tc>
              <w:tc>
                <w:tcPr>
                  <w:tcW w:w="610" w:type="pct"/>
                  <w:vMerge w:val="continue"/>
                  <w:tcBorders>
                    <w:right w:val="single" w:color="000000" w:sz="4" w:space="0"/>
                  </w:tcBorders>
                  <w:vAlign w:val="center"/>
                </w:tcPr>
                <w:p w14:paraId="0152F9C0">
                  <w:pPr>
                    <w:spacing w:line="300" w:lineRule="exact"/>
                    <w:ind w:firstLine="0" w:firstLineChars="0"/>
                    <w:jc w:val="center"/>
                    <w:rPr>
                      <w:color w:val="auto"/>
                      <w:sz w:val="18"/>
                      <w:szCs w:val="18"/>
                    </w:rPr>
                  </w:pPr>
                </w:p>
              </w:tc>
              <w:tc>
                <w:tcPr>
                  <w:tcW w:w="898" w:type="pct"/>
                  <w:tcBorders>
                    <w:right w:val="single" w:color="000000" w:sz="4" w:space="0"/>
                  </w:tcBorders>
                  <w:vAlign w:val="center"/>
                </w:tcPr>
                <w:p w14:paraId="2B51CDAD">
                  <w:pPr>
                    <w:spacing w:line="300" w:lineRule="exact"/>
                    <w:ind w:firstLine="0" w:firstLineChars="0"/>
                    <w:jc w:val="center"/>
                    <w:rPr>
                      <w:color w:val="auto"/>
                      <w:sz w:val="18"/>
                      <w:szCs w:val="18"/>
                    </w:rPr>
                  </w:pPr>
                  <w:r>
                    <w:rPr>
                      <w:color w:val="auto"/>
                      <w:sz w:val="18"/>
                      <w:szCs w:val="18"/>
                    </w:rPr>
                    <w:t>PUR粘合剂</w:t>
                  </w:r>
                </w:p>
              </w:tc>
              <w:tc>
                <w:tcPr>
                  <w:tcW w:w="631" w:type="pct"/>
                  <w:vAlign w:val="center"/>
                </w:tcPr>
                <w:p w14:paraId="0244F81A">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9</w:t>
                  </w:r>
                </w:p>
              </w:tc>
              <w:tc>
                <w:tcPr>
                  <w:tcW w:w="723" w:type="pct"/>
                  <w:vAlign w:val="center"/>
                </w:tcPr>
                <w:p w14:paraId="3704939A">
                  <w:pPr>
                    <w:spacing w:line="300" w:lineRule="exact"/>
                    <w:ind w:firstLine="0" w:firstLineChars="0"/>
                    <w:jc w:val="center"/>
                    <w:rPr>
                      <w:color w:val="auto"/>
                      <w:sz w:val="18"/>
                      <w:szCs w:val="18"/>
                    </w:rPr>
                  </w:pPr>
                  <w:r>
                    <w:rPr>
                      <w:color w:val="auto"/>
                      <w:sz w:val="18"/>
                      <w:szCs w:val="18"/>
                    </w:rPr>
                    <w:t>t/a</w:t>
                  </w:r>
                </w:p>
              </w:tc>
              <w:tc>
                <w:tcPr>
                  <w:tcW w:w="1746" w:type="pct"/>
                  <w:vAlign w:val="center"/>
                </w:tcPr>
                <w:p w14:paraId="08D77820">
                  <w:pPr>
                    <w:spacing w:line="300" w:lineRule="exact"/>
                    <w:ind w:firstLine="0" w:firstLineChars="0"/>
                    <w:jc w:val="center"/>
                    <w:rPr>
                      <w:bCs/>
                      <w:color w:val="auto"/>
                      <w:sz w:val="18"/>
                      <w:szCs w:val="18"/>
                    </w:rPr>
                  </w:pPr>
                  <w:r>
                    <w:rPr>
                      <w:rFonts w:hint="eastAsia"/>
                      <w:color w:val="auto"/>
                      <w:sz w:val="18"/>
                      <w:szCs w:val="18"/>
                    </w:rPr>
                    <w:t>外购，</w:t>
                  </w:r>
                  <w:r>
                    <w:rPr>
                      <w:rFonts w:hint="eastAsia"/>
                      <w:bCs/>
                      <w:color w:val="auto"/>
                      <w:sz w:val="18"/>
                      <w:szCs w:val="18"/>
                    </w:rPr>
                    <w:t>覆膜</w:t>
                  </w:r>
                  <w:r>
                    <w:rPr>
                      <w:rFonts w:hint="eastAsia"/>
                      <w:bCs/>
                      <w:color w:val="auto"/>
                      <w:sz w:val="18"/>
                      <w:szCs w:val="18"/>
                      <w:lang w:eastAsia="zh-CN"/>
                    </w:rPr>
                    <w:t>、复合</w:t>
                  </w:r>
                  <w:r>
                    <w:rPr>
                      <w:rFonts w:hint="eastAsia"/>
                      <w:bCs/>
                      <w:color w:val="auto"/>
                      <w:sz w:val="18"/>
                      <w:szCs w:val="18"/>
                    </w:rPr>
                    <w:t>用胶</w:t>
                  </w:r>
                </w:p>
              </w:tc>
            </w:tr>
            <w:tr w14:paraId="6D202B8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vMerge w:val="continue"/>
                  <w:tcBorders>
                    <w:right w:val="single" w:color="000000" w:sz="4" w:space="0"/>
                  </w:tcBorders>
                  <w:vAlign w:val="center"/>
                </w:tcPr>
                <w:p w14:paraId="3945D8B2">
                  <w:pPr>
                    <w:spacing w:line="300" w:lineRule="exact"/>
                    <w:ind w:firstLine="0" w:firstLineChars="0"/>
                    <w:jc w:val="center"/>
                    <w:rPr>
                      <w:color w:val="auto"/>
                      <w:sz w:val="18"/>
                      <w:szCs w:val="18"/>
                    </w:rPr>
                  </w:pPr>
                </w:p>
              </w:tc>
              <w:tc>
                <w:tcPr>
                  <w:tcW w:w="610" w:type="pct"/>
                  <w:vMerge w:val="restart"/>
                  <w:tcBorders>
                    <w:right w:val="single" w:color="000000" w:sz="4" w:space="0"/>
                  </w:tcBorders>
                  <w:vAlign w:val="center"/>
                </w:tcPr>
                <w:p w14:paraId="2D717B35">
                  <w:pPr>
                    <w:spacing w:line="300" w:lineRule="exact"/>
                    <w:ind w:firstLine="0" w:firstLineChars="0"/>
                    <w:jc w:val="center"/>
                    <w:rPr>
                      <w:color w:val="auto"/>
                      <w:sz w:val="18"/>
                      <w:szCs w:val="18"/>
                    </w:rPr>
                  </w:pPr>
                  <w:r>
                    <w:rPr>
                      <w:color w:val="auto"/>
                      <w:sz w:val="18"/>
                      <w:szCs w:val="18"/>
                    </w:rPr>
                    <w:t>木塑套装门系列产品</w:t>
                  </w:r>
                </w:p>
              </w:tc>
              <w:tc>
                <w:tcPr>
                  <w:tcW w:w="898" w:type="pct"/>
                  <w:tcBorders>
                    <w:right w:val="single" w:color="000000" w:sz="4" w:space="0"/>
                  </w:tcBorders>
                  <w:vAlign w:val="center"/>
                </w:tcPr>
                <w:p w14:paraId="7D5AB9A0">
                  <w:pPr>
                    <w:spacing w:line="300" w:lineRule="exact"/>
                    <w:ind w:firstLine="0" w:firstLineChars="0"/>
                    <w:jc w:val="center"/>
                    <w:rPr>
                      <w:rFonts w:hint="eastAsia" w:eastAsia="宋体"/>
                      <w:color w:val="auto"/>
                      <w:sz w:val="18"/>
                      <w:szCs w:val="18"/>
                      <w:lang w:eastAsia="zh-CN"/>
                    </w:rPr>
                  </w:pPr>
                  <w:r>
                    <w:rPr>
                      <w:rFonts w:hint="eastAsia"/>
                      <w:color w:val="auto"/>
                      <w:sz w:val="18"/>
                      <w:szCs w:val="18"/>
                      <w:lang w:eastAsia="zh-CN"/>
                    </w:rPr>
                    <w:t>木塑板</w:t>
                  </w:r>
                </w:p>
              </w:tc>
              <w:tc>
                <w:tcPr>
                  <w:tcW w:w="631" w:type="pct"/>
                  <w:vAlign w:val="center"/>
                </w:tcPr>
                <w:p w14:paraId="1704B44D">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500</w:t>
                  </w:r>
                </w:p>
              </w:tc>
              <w:tc>
                <w:tcPr>
                  <w:tcW w:w="723" w:type="pct"/>
                  <w:vAlign w:val="center"/>
                </w:tcPr>
                <w:p w14:paraId="584134EE">
                  <w:pPr>
                    <w:spacing w:line="300" w:lineRule="exact"/>
                    <w:ind w:firstLine="0" w:firstLineChars="0"/>
                    <w:jc w:val="center"/>
                    <w:rPr>
                      <w:color w:val="auto"/>
                      <w:sz w:val="18"/>
                      <w:szCs w:val="18"/>
                    </w:rPr>
                  </w:pPr>
                  <w:r>
                    <w:rPr>
                      <w:color w:val="auto"/>
                      <w:sz w:val="18"/>
                      <w:szCs w:val="18"/>
                    </w:rPr>
                    <w:t>t/a</w:t>
                  </w:r>
                </w:p>
              </w:tc>
              <w:tc>
                <w:tcPr>
                  <w:tcW w:w="1746" w:type="pct"/>
                  <w:vAlign w:val="center"/>
                </w:tcPr>
                <w:p w14:paraId="5857719C">
                  <w:pPr>
                    <w:spacing w:line="300" w:lineRule="exact"/>
                    <w:ind w:firstLine="0" w:firstLineChars="0"/>
                    <w:jc w:val="center"/>
                    <w:rPr>
                      <w:rFonts w:hint="eastAsia" w:eastAsia="宋体"/>
                      <w:color w:val="auto"/>
                      <w:sz w:val="18"/>
                      <w:szCs w:val="18"/>
                      <w:lang w:eastAsia="zh-CN"/>
                    </w:rPr>
                  </w:pPr>
                  <w:r>
                    <w:rPr>
                      <w:rFonts w:hint="eastAsia"/>
                      <w:color w:val="auto"/>
                      <w:sz w:val="18"/>
                      <w:szCs w:val="18"/>
                      <w:lang w:eastAsia="zh-CN"/>
                    </w:rPr>
                    <w:t>自产</w:t>
                  </w:r>
                </w:p>
              </w:tc>
            </w:tr>
            <w:tr w14:paraId="77BACC6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vMerge w:val="continue"/>
                  <w:tcBorders>
                    <w:right w:val="single" w:color="000000" w:sz="4" w:space="0"/>
                  </w:tcBorders>
                  <w:vAlign w:val="center"/>
                </w:tcPr>
                <w:p w14:paraId="515EEC25">
                  <w:pPr>
                    <w:spacing w:line="300" w:lineRule="exact"/>
                    <w:ind w:firstLine="0" w:firstLineChars="0"/>
                    <w:jc w:val="center"/>
                    <w:rPr>
                      <w:color w:val="auto"/>
                      <w:sz w:val="18"/>
                      <w:szCs w:val="18"/>
                    </w:rPr>
                  </w:pPr>
                </w:p>
              </w:tc>
              <w:tc>
                <w:tcPr>
                  <w:tcW w:w="610" w:type="pct"/>
                  <w:vMerge w:val="continue"/>
                  <w:tcBorders>
                    <w:right w:val="single" w:color="000000" w:sz="4" w:space="0"/>
                  </w:tcBorders>
                  <w:vAlign w:val="center"/>
                </w:tcPr>
                <w:p w14:paraId="5721B273">
                  <w:pPr>
                    <w:spacing w:line="300" w:lineRule="exact"/>
                    <w:ind w:firstLine="0" w:firstLineChars="0"/>
                    <w:jc w:val="center"/>
                    <w:rPr>
                      <w:color w:val="auto"/>
                      <w:sz w:val="18"/>
                      <w:szCs w:val="18"/>
                    </w:rPr>
                  </w:pPr>
                </w:p>
              </w:tc>
              <w:tc>
                <w:tcPr>
                  <w:tcW w:w="898" w:type="pct"/>
                  <w:tcBorders>
                    <w:right w:val="single" w:color="000000" w:sz="4" w:space="0"/>
                  </w:tcBorders>
                  <w:vAlign w:val="center"/>
                </w:tcPr>
                <w:p w14:paraId="2D0E5B09">
                  <w:pPr>
                    <w:spacing w:line="300" w:lineRule="exact"/>
                    <w:ind w:firstLine="0" w:firstLineChars="0"/>
                    <w:jc w:val="center"/>
                    <w:rPr>
                      <w:color w:val="auto"/>
                      <w:sz w:val="18"/>
                      <w:szCs w:val="18"/>
                    </w:rPr>
                  </w:pPr>
                  <w:r>
                    <w:rPr>
                      <w:color w:val="auto"/>
                      <w:sz w:val="18"/>
                      <w:szCs w:val="18"/>
                    </w:rPr>
                    <w:t>方木</w:t>
                  </w:r>
                </w:p>
              </w:tc>
              <w:tc>
                <w:tcPr>
                  <w:tcW w:w="631" w:type="pct"/>
                  <w:vAlign w:val="center"/>
                </w:tcPr>
                <w:p w14:paraId="035B6D1C">
                  <w:pPr>
                    <w:spacing w:line="300" w:lineRule="exact"/>
                    <w:ind w:firstLine="0" w:firstLineChars="0"/>
                    <w:jc w:val="center"/>
                    <w:rPr>
                      <w:color w:val="auto"/>
                      <w:sz w:val="18"/>
                      <w:szCs w:val="18"/>
                    </w:rPr>
                  </w:pPr>
                  <w:r>
                    <w:rPr>
                      <w:color w:val="auto"/>
                      <w:sz w:val="18"/>
                      <w:szCs w:val="18"/>
                    </w:rPr>
                    <w:t>60000</w:t>
                  </w:r>
                </w:p>
              </w:tc>
              <w:tc>
                <w:tcPr>
                  <w:tcW w:w="723" w:type="pct"/>
                  <w:vAlign w:val="center"/>
                </w:tcPr>
                <w:p w14:paraId="7FBBB761">
                  <w:pPr>
                    <w:spacing w:line="300" w:lineRule="exact"/>
                    <w:ind w:firstLine="0" w:firstLineChars="0"/>
                    <w:jc w:val="center"/>
                    <w:rPr>
                      <w:color w:val="auto"/>
                      <w:sz w:val="18"/>
                      <w:szCs w:val="18"/>
                    </w:rPr>
                  </w:pPr>
                  <w:r>
                    <w:rPr>
                      <w:color w:val="auto"/>
                      <w:sz w:val="18"/>
                      <w:szCs w:val="18"/>
                    </w:rPr>
                    <w:t>根/a</w:t>
                  </w:r>
                </w:p>
              </w:tc>
              <w:tc>
                <w:tcPr>
                  <w:tcW w:w="1746" w:type="pct"/>
                  <w:vAlign w:val="center"/>
                </w:tcPr>
                <w:p w14:paraId="63A05ECD">
                  <w:pPr>
                    <w:spacing w:line="300" w:lineRule="exact"/>
                    <w:ind w:firstLine="0" w:firstLineChars="0"/>
                    <w:jc w:val="center"/>
                    <w:rPr>
                      <w:color w:val="auto"/>
                      <w:sz w:val="18"/>
                      <w:szCs w:val="18"/>
                    </w:rPr>
                  </w:pPr>
                  <w:r>
                    <w:rPr>
                      <w:rFonts w:hint="eastAsia"/>
                      <w:color w:val="auto"/>
                      <w:sz w:val="18"/>
                      <w:szCs w:val="18"/>
                    </w:rPr>
                    <w:t>外购，</w:t>
                  </w:r>
                  <w:r>
                    <w:rPr>
                      <w:color w:val="auto"/>
                      <w:sz w:val="18"/>
                      <w:szCs w:val="18"/>
                    </w:rPr>
                    <w:t>套装门框架原料</w:t>
                  </w:r>
                </w:p>
              </w:tc>
            </w:tr>
            <w:tr w14:paraId="6D100C8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vMerge w:val="continue"/>
                  <w:tcBorders>
                    <w:right w:val="single" w:color="000000" w:sz="4" w:space="0"/>
                  </w:tcBorders>
                  <w:vAlign w:val="center"/>
                </w:tcPr>
                <w:p w14:paraId="3C195B8F">
                  <w:pPr>
                    <w:spacing w:line="300" w:lineRule="exact"/>
                    <w:ind w:firstLine="0" w:firstLineChars="0"/>
                    <w:jc w:val="center"/>
                    <w:rPr>
                      <w:color w:val="auto"/>
                      <w:sz w:val="18"/>
                      <w:szCs w:val="18"/>
                    </w:rPr>
                  </w:pPr>
                </w:p>
              </w:tc>
              <w:tc>
                <w:tcPr>
                  <w:tcW w:w="610" w:type="pct"/>
                  <w:vMerge w:val="continue"/>
                  <w:tcBorders>
                    <w:right w:val="single" w:color="000000" w:sz="4" w:space="0"/>
                  </w:tcBorders>
                  <w:vAlign w:val="center"/>
                </w:tcPr>
                <w:p w14:paraId="73CFB5F8">
                  <w:pPr>
                    <w:spacing w:line="300" w:lineRule="exact"/>
                    <w:ind w:firstLine="0" w:firstLineChars="0"/>
                    <w:jc w:val="center"/>
                    <w:rPr>
                      <w:color w:val="auto"/>
                      <w:sz w:val="18"/>
                      <w:szCs w:val="18"/>
                    </w:rPr>
                  </w:pPr>
                </w:p>
              </w:tc>
              <w:tc>
                <w:tcPr>
                  <w:tcW w:w="898" w:type="pct"/>
                  <w:tcBorders>
                    <w:right w:val="single" w:color="000000" w:sz="4" w:space="0"/>
                  </w:tcBorders>
                  <w:vAlign w:val="center"/>
                </w:tcPr>
                <w:p w14:paraId="764D4104">
                  <w:pPr>
                    <w:spacing w:line="300" w:lineRule="exact"/>
                    <w:ind w:firstLine="0" w:firstLineChars="0"/>
                    <w:jc w:val="center"/>
                    <w:rPr>
                      <w:color w:val="auto"/>
                      <w:sz w:val="18"/>
                      <w:szCs w:val="18"/>
                    </w:rPr>
                  </w:pPr>
                  <w:r>
                    <w:rPr>
                      <w:color w:val="auto"/>
                      <w:sz w:val="18"/>
                      <w:szCs w:val="18"/>
                    </w:rPr>
                    <w:t>封边条</w:t>
                  </w:r>
                </w:p>
              </w:tc>
              <w:tc>
                <w:tcPr>
                  <w:tcW w:w="631" w:type="pct"/>
                  <w:vAlign w:val="center"/>
                </w:tcPr>
                <w:p w14:paraId="44B51364">
                  <w:pPr>
                    <w:spacing w:line="300" w:lineRule="exact"/>
                    <w:ind w:firstLine="0" w:firstLineChars="0"/>
                    <w:jc w:val="center"/>
                    <w:rPr>
                      <w:color w:val="auto"/>
                      <w:sz w:val="18"/>
                      <w:szCs w:val="18"/>
                    </w:rPr>
                  </w:pPr>
                  <w:r>
                    <w:rPr>
                      <w:color w:val="auto"/>
                      <w:sz w:val="18"/>
                      <w:szCs w:val="18"/>
                    </w:rPr>
                    <w:t>97500</w:t>
                  </w:r>
                </w:p>
              </w:tc>
              <w:tc>
                <w:tcPr>
                  <w:tcW w:w="723" w:type="pct"/>
                  <w:vAlign w:val="center"/>
                </w:tcPr>
                <w:p w14:paraId="05EE4ECE">
                  <w:pPr>
                    <w:spacing w:line="300" w:lineRule="exact"/>
                    <w:ind w:firstLine="0" w:firstLineChars="0"/>
                    <w:jc w:val="center"/>
                    <w:rPr>
                      <w:color w:val="auto"/>
                      <w:sz w:val="18"/>
                      <w:szCs w:val="18"/>
                    </w:rPr>
                  </w:pPr>
                  <w:r>
                    <w:rPr>
                      <w:color w:val="auto"/>
                      <w:sz w:val="18"/>
                      <w:szCs w:val="18"/>
                    </w:rPr>
                    <w:t>米/a</w:t>
                  </w:r>
                </w:p>
              </w:tc>
              <w:tc>
                <w:tcPr>
                  <w:tcW w:w="1746" w:type="pct"/>
                  <w:vAlign w:val="center"/>
                </w:tcPr>
                <w:p w14:paraId="436CFA50">
                  <w:pPr>
                    <w:spacing w:line="300" w:lineRule="exact"/>
                    <w:ind w:firstLine="0" w:firstLineChars="0"/>
                    <w:jc w:val="center"/>
                    <w:rPr>
                      <w:color w:val="auto"/>
                      <w:sz w:val="18"/>
                      <w:szCs w:val="18"/>
                    </w:rPr>
                  </w:pPr>
                  <w:r>
                    <w:rPr>
                      <w:rFonts w:hint="eastAsia"/>
                      <w:color w:val="auto"/>
                      <w:sz w:val="18"/>
                      <w:szCs w:val="18"/>
                    </w:rPr>
                    <w:t>外购，</w:t>
                  </w:r>
                  <w:r>
                    <w:rPr>
                      <w:color w:val="auto"/>
                      <w:sz w:val="18"/>
                      <w:szCs w:val="18"/>
                    </w:rPr>
                    <w:t>封边原料</w:t>
                  </w:r>
                </w:p>
              </w:tc>
            </w:tr>
            <w:tr w14:paraId="2391FF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vMerge w:val="continue"/>
                  <w:tcBorders>
                    <w:right w:val="single" w:color="000000" w:sz="4" w:space="0"/>
                  </w:tcBorders>
                  <w:vAlign w:val="center"/>
                </w:tcPr>
                <w:p w14:paraId="244B4D03">
                  <w:pPr>
                    <w:spacing w:line="300" w:lineRule="exact"/>
                    <w:ind w:firstLine="0" w:firstLineChars="0"/>
                    <w:jc w:val="center"/>
                    <w:rPr>
                      <w:color w:val="auto"/>
                      <w:sz w:val="18"/>
                      <w:szCs w:val="18"/>
                    </w:rPr>
                  </w:pPr>
                </w:p>
              </w:tc>
              <w:tc>
                <w:tcPr>
                  <w:tcW w:w="610" w:type="pct"/>
                  <w:vMerge w:val="continue"/>
                  <w:tcBorders>
                    <w:right w:val="single" w:color="000000" w:sz="4" w:space="0"/>
                  </w:tcBorders>
                  <w:vAlign w:val="center"/>
                </w:tcPr>
                <w:p w14:paraId="30BE767F">
                  <w:pPr>
                    <w:spacing w:line="300" w:lineRule="exact"/>
                    <w:ind w:firstLine="0" w:firstLineChars="0"/>
                    <w:jc w:val="center"/>
                    <w:rPr>
                      <w:color w:val="auto"/>
                      <w:sz w:val="18"/>
                      <w:szCs w:val="18"/>
                    </w:rPr>
                  </w:pPr>
                </w:p>
              </w:tc>
              <w:tc>
                <w:tcPr>
                  <w:tcW w:w="898" w:type="pct"/>
                  <w:tcBorders>
                    <w:right w:val="single" w:color="000000" w:sz="4" w:space="0"/>
                  </w:tcBorders>
                  <w:vAlign w:val="center"/>
                </w:tcPr>
                <w:p w14:paraId="5DFC3609">
                  <w:pPr>
                    <w:spacing w:line="300" w:lineRule="exact"/>
                    <w:ind w:firstLine="0" w:firstLineChars="0"/>
                    <w:jc w:val="center"/>
                    <w:rPr>
                      <w:color w:val="auto"/>
                      <w:sz w:val="18"/>
                      <w:szCs w:val="18"/>
                    </w:rPr>
                  </w:pPr>
                  <w:r>
                    <w:rPr>
                      <w:color w:val="auto"/>
                      <w:sz w:val="18"/>
                      <w:szCs w:val="18"/>
                    </w:rPr>
                    <w:t>PUR粘合剂</w:t>
                  </w:r>
                </w:p>
              </w:tc>
              <w:tc>
                <w:tcPr>
                  <w:tcW w:w="631" w:type="pct"/>
                  <w:vAlign w:val="center"/>
                </w:tcPr>
                <w:p w14:paraId="76CFF8B0">
                  <w:pPr>
                    <w:spacing w:line="300" w:lineRule="exact"/>
                    <w:ind w:firstLine="0" w:firstLineChars="0"/>
                    <w:jc w:val="center"/>
                    <w:rPr>
                      <w:rFonts w:hint="eastAsia" w:eastAsia="宋体"/>
                      <w:color w:val="auto"/>
                      <w:sz w:val="18"/>
                      <w:szCs w:val="18"/>
                      <w:lang w:eastAsia="zh-CN"/>
                    </w:rPr>
                  </w:pPr>
                  <w:r>
                    <w:rPr>
                      <w:rFonts w:hint="eastAsia"/>
                      <w:color w:val="auto"/>
                      <w:sz w:val="18"/>
                      <w:szCs w:val="18"/>
                      <w:lang w:val="en-US" w:eastAsia="zh-CN"/>
                    </w:rPr>
                    <w:t>1</w:t>
                  </w:r>
                </w:p>
              </w:tc>
              <w:tc>
                <w:tcPr>
                  <w:tcW w:w="723" w:type="pct"/>
                  <w:vAlign w:val="center"/>
                </w:tcPr>
                <w:p w14:paraId="1AF34CD3">
                  <w:pPr>
                    <w:spacing w:line="300" w:lineRule="exact"/>
                    <w:ind w:firstLine="0" w:firstLineChars="0"/>
                    <w:jc w:val="center"/>
                    <w:rPr>
                      <w:color w:val="auto"/>
                      <w:sz w:val="18"/>
                      <w:szCs w:val="18"/>
                    </w:rPr>
                  </w:pPr>
                  <w:r>
                    <w:rPr>
                      <w:color w:val="auto"/>
                      <w:sz w:val="18"/>
                      <w:szCs w:val="18"/>
                    </w:rPr>
                    <w:t>t/a</w:t>
                  </w:r>
                </w:p>
              </w:tc>
              <w:tc>
                <w:tcPr>
                  <w:tcW w:w="1746" w:type="pct"/>
                  <w:vAlign w:val="center"/>
                </w:tcPr>
                <w:p w14:paraId="268B95CA">
                  <w:pPr>
                    <w:spacing w:line="300" w:lineRule="exact"/>
                    <w:ind w:firstLine="0" w:firstLineChars="0"/>
                    <w:jc w:val="center"/>
                    <w:rPr>
                      <w:color w:val="auto"/>
                      <w:sz w:val="18"/>
                      <w:szCs w:val="18"/>
                    </w:rPr>
                  </w:pPr>
                  <w:r>
                    <w:rPr>
                      <w:rFonts w:hint="eastAsia"/>
                      <w:color w:val="auto"/>
                      <w:sz w:val="18"/>
                      <w:szCs w:val="18"/>
                    </w:rPr>
                    <w:t>外购，封边用胶</w:t>
                  </w:r>
                </w:p>
              </w:tc>
            </w:tr>
            <w:tr w14:paraId="1D4F97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vMerge w:val="continue"/>
                  <w:tcBorders>
                    <w:right w:val="single" w:color="000000" w:sz="4" w:space="0"/>
                  </w:tcBorders>
                  <w:vAlign w:val="center"/>
                </w:tcPr>
                <w:p w14:paraId="1A6F4B5A">
                  <w:pPr>
                    <w:spacing w:line="300" w:lineRule="exact"/>
                    <w:ind w:firstLine="0" w:firstLineChars="0"/>
                    <w:jc w:val="center"/>
                    <w:rPr>
                      <w:color w:val="auto"/>
                      <w:sz w:val="18"/>
                      <w:szCs w:val="18"/>
                    </w:rPr>
                  </w:pPr>
                </w:p>
              </w:tc>
              <w:tc>
                <w:tcPr>
                  <w:tcW w:w="610" w:type="pct"/>
                  <w:vMerge w:val="continue"/>
                  <w:tcBorders>
                    <w:right w:val="single" w:color="000000" w:sz="4" w:space="0"/>
                  </w:tcBorders>
                  <w:vAlign w:val="center"/>
                </w:tcPr>
                <w:p w14:paraId="6831216E">
                  <w:pPr>
                    <w:spacing w:line="300" w:lineRule="exact"/>
                    <w:ind w:firstLine="0" w:firstLineChars="0"/>
                    <w:jc w:val="center"/>
                    <w:rPr>
                      <w:color w:val="auto"/>
                      <w:sz w:val="18"/>
                      <w:szCs w:val="18"/>
                    </w:rPr>
                  </w:pPr>
                </w:p>
              </w:tc>
              <w:tc>
                <w:tcPr>
                  <w:tcW w:w="898" w:type="pct"/>
                  <w:tcBorders>
                    <w:right w:val="single" w:color="000000" w:sz="4" w:space="0"/>
                  </w:tcBorders>
                  <w:vAlign w:val="center"/>
                </w:tcPr>
                <w:p w14:paraId="39296CC8">
                  <w:pPr>
                    <w:spacing w:line="300" w:lineRule="exact"/>
                    <w:ind w:firstLine="0" w:firstLineChars="0"/>
                    <w:jc w:val="center"/>
                    <w:rPr>
                      <w:color w:val="auto"/>
                      <w:sz w:val="18"/>
                      <w:szCs w:val="18"/>
                    </w:rPr>
                  </w:pPr>
                  <w:r>
                    <w:rPr>
                      <w:rFonts w:hint="eastAsia"/>
                      <w:bCs/>
                      <w:color w:val="auto"/>
                      <w:sz w:val="18"/>
                      <w:szCs w:val="18"/>
                    </w:rPr>
                    <w:t>白乳胶</w:t>
                  </w:r>
                </w:p>
              </w:tc>
              <w:tc>
                <w:tcPr>
                  <w:tcW w:w="631" w:type="pct"/>
                  <w:vAlign w:val="center"/>
                </w:tcPr>
                <w:p w14:paraId="2AAFE96E">
                  <w:pPr>
                    <w:spacing w:line="300" w:lineRule="exact"/>
                    <w:ind w:firstLine="0" w:firstLineChars="0"/>
                    <w:jc w:val="center"/>
                    <w:rPr>
                      <w:rFonts w:hint="eastAsia" w:eastAsia="宋体"/>
                      <w:color w:val="auto"/>
                      <w:sz w:val="18"/>
                      <w:szCs w:val="18"/>
                      <w:lang w:eastAsia="zh-CN"/>
                    </w:rPr>
                  </w:pPr>
                  <w:r>
                    <w:rPr>
                      <w:rFonts w:hint="eastAsia"/>
                      <w:color w:val="auto"/>
                      <w:sz w:val="18"/>
                      <w:szCs w:val="18"/>
                      <w:lang w:val="en-US" w:eastAsia="zh-CN"/>
                    </w:rPr>
                    <w:t>2</w:t>
                  </w:r>
                </w:p>
              </w:tc>
              <w:tc>
                <w:tcPr>
                  <w:tcW w:w="723" w:type="pct"/>
                  <w:vAlign w:val="center"/>
                </w:tcPr>
                <w:p w14:paraId="0F8AADCA">
                  <w:pPr>
                    <w:spacing w:line="300" w:lineRule="exact"/>
                    <w:ind w:firstLine="0" w:firstLineChars="0"/>
                    <w:jc w:val="center"/>
                    <w:rPr>
                      <w:color w:val="auto"/>
                      <w:sz w:val="18"/>
                      <w:szCs w:val="18"/>
                    </w:rPr>
                  </w:pPr>
                  <w:r>
                    <w:rPr>
                      <w:color w:val="auto"/>
                      <w:sz w:val="18"/>
                      <w:szCs w:val="18"/>
                    </w:rPr>
                    <w:t>t/a</w:t>
                  </w:r>
                </w:p>
              </w:tc>
              <w:tc>
                <w:tcPr>
                  <w:tcW w:w="1746" w:type="pct"/>
                  <w:vAlign w:val="center"/>
                </w:tcPr>
                <w:p w14:paraId="72CF34FA">
                  <w:pPr>
                    <w:spacing w:line="300" w:lineRule="exact"/>
                    <w:ind w:firstLine="0" w:firstLineChars="0"/>
                    <w:jc w:val="center"/>
                    <w:rPr>
                      <w:color w:val="auto"/>
                      <w:sz w:val="18"/>
                      <w:szCs w:val="18"/>
                    </w:rPr>
                  </w:pPr>
                  <w:r>
                    <w:rPr>
                      <w:rFonts w:hint="eastAsia"/>
                      <w:color w:val="auto"/>
                      <w:sz w:val="18"/>
                      <w:szCs w:val="18"/>
                    </w:rPr>
                    <w:t>外购，压合用胶</w:t>
                  </w:r>
                </w:p>
              </w:tc>
            </w:tr>
            <w:tr w14:paraId="2A21FC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vMerge w:val="continue"/>
                  <w:tcBorders>
                    <w:right w:val="single" w:color="000000" w:sz="4" w:space="0"/>
                  </w:tcBorders>
                  <w:vAlign w:val="center"/>
                </w:tcPr>
                <w:p w14:paraId="52AACA67">
                  <w:pPr>
                    <w:spacing w:line="300" w:lineRule="exact"/>
                    <w:ind w:firstLine="0" w:firstLineChars="0"/>
                    <w:jc w:val="center"/>
                    <w:rPr>
                      <w:color w:val="auto"/>
                      <w:sz w:val="18"/>
                      <w:szCs w:val="18"/>
                    </w:rPr>
                  </w:pPr>
                </w:p>
              </w:tc>
              <w:tc>
                <w:tcPr>
                  <w:tcW w:w="610" w:type="pct"/>
                  <w:vMerge w:val="continue"/>
                  <w:tcBorders>
                    <w:right w:val="single" w:color="000000" w:sz="4" w:space="0"/>
                  </w:tcBorders>
                  <w:vAlign w:val="center"/>
                </w:tcPr>
                <w:p w14:paraId="31DBD6C6">
                  <w:pPr>
                    <w:spacing w:line="300" w:lineRule="exact"/>
                    <w:ind w:firstLine="0" w:firstLineChars="0"/>
                    <w:jc w:val="center"/>
                    <w:rPr>
                      <w:color w:val="auto"/>
                      <w:sz w:val="18"/>
                      <w:szCs w:val="18"/>
                    </w:rPr>
                  </w:pPr>
                </w:p>
              </w:tc>
              <w:tc>
                <w:tcPr>
                  <w:tcW w:w="898" w:type="pct"/>
                  <w:tcBorders>
                    <w:right w:val="single" w:color="000000" w:sz="4" w:space="0"/>
                  </w:tcBorders>
                  <w:vAlign w:val="center"/>
                </w:tcPr>
                <w:p w14:paraId="6C1377EC">
                  <w:pPr>
                    <w:spacing w:line="300" w:lineRule="exact"/>
                    <w:ind w:firstLine="0" w:firstLineChars="0"/>
                    <w:jc w:val="center"/>
                    <w:rPr>
                      <w:color w:val="auto"/>
                      <w:sz w:val="18"/>
                      <w:szCs w:val="18"/>
                    </w:rPr>
                  </w:pPr>
                  <w:r>
                    <w:rPr>
                      <w:rFonts w:hint="eastAsia"/>
                      <w:color w:val="auto"/>
                      <w:sz w:val="18"/>
                      <w:szCs w:val="18"/>
                    </w:rPr>
                    <w:t>转印</w:t>
                  </w:r>
                  <w:r>
                    <w:rPr>
                      <w:color w:val="auto"/>
                      <w:sz w:val="18"/>
                      <w:szCs w:val="18"/>
                    </w:rPr>
                    <w:t>膜</w:t>
                  </w:r>
                </w:p>
              </w:tc>
              <w:tc>
                <w:tcPr>
                  <w:tcW w:w="631" w:type="pct"/>
                  <w:vAlign w:val="center"/>
                </w:tcPr>
                <w:p w14:paraId="2A782C44">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20</w:t>
                  </w:r>
                </w:p>
              </w:tc>
              <w:tc>
                <w:tcPr>
                  <w:tcW w:w="723" w:type="pct"/>
                  <w:vAlign w:val="center"/>
                </w:tcPr>
                <w:p w14:paraId="2342CB87">
                  <w:pPr>
                    <w:spacing w:line="300" w:lineRule="exact"/>
                    <w:ind w:firstLine="0" w:firstLineChars="0"/>
                    <w:jc w:val="center"/>
                    <w:rPr>
                      <w:color w:val="auto"/>
                      <w:sz w:val="18"/>
                      <w:szCs w:val="18"/>
                    </w:rPr>
                  </w:pPr>
                  <w:r>
                    <w:rPr>
                      <w:rFonts w:hint="eastAsia"/>
                      <w:color w:val="auto"/>
                      <w:sz w:val="18"/>
                      <w:szCs w:val="18"/>
                      <w:lang w:val="en-US" w:eastAsia="zh-CN"/>
                    </w:rPr>
                    <w:t>t</w:t>
                  </w:r>
                  <w:r>
                    <w:rPr>
                      <w:color w:val="auto"/>
                      <w:sz w:val="18"/>
                      <w:szCs w:val="18"/>
                    </w:rPr>
                    <w:t>/a</w:t>
                  </w:r>
                </w:p>
              </w:tc>
              <w:tc>
                <w:tcPr>
                  <w:tcW w:w="1746" w:type="pct"/>
                  <w:vAlign w:val="center"/>
                </w:tcPr>
                <w:p w14:paraId="16332AD7">
                  <w:pPr>
                    <w:spacing w:line="300" w:lineRule="exact"/>
                    <w:ind w:firstLine="0" w:firstLineChars="0"/>
                    <w:jc w:val="center"/>
                    <w:rPr>
                      <w:color w:val="auto"/>
                      <w:sz w:val="18"/>
                      <w:szCs w:val="18"/>
                    </w:rPr>
                  </w:pPr>
                  <w:r>
                    <w:rPr>
                      <w:rFonts w:hint="eastAsia"/>
                      <w:color w:val="auto"/>
                      <w:sz w:val="18"/>
                      <w:szCs w:val="18"/>
                    </w:rPr>
                    <w:t>外购，</w:t>
                  </w:r>
                  <w:r>
                    <w:rPr>
                      <w:color w:val="auto"/>
                      <w:sz w:val="18"/>
                      <w:szCs w:val="18"/>
                    </w:rPr>
                    <w:t>用于转印</w:t>
                  </w:r>
                </w:p>
              </w:tc>
            </w:tr>
            <w:tr w14:paraId="25B6A3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vMerge w:val="continue"/>
                  <w:tcBorders>
                    <w:right w:val="single" w:color="000000" w:sz="4" w:space="0"/>
                  </w:tcBorders>
                  <w:vAlign w:val="center"/>
                </w:tcPr>
                <w:p w14:paraId="09100643">
                  <w:pPr>
                    <w:spacing w:line="300" w:lineRule="exact"/>
                    <w:ind w:firstLine="0" w:firstLineChars="0"/>
                    <w:jc w:val="center"/>
                    <w:rPr>
                      <w:color w:val="auto"/>
                      <w:sz w:val="18"/>
                      <w:szCs w:val="18"/>
                    </w:rPr>
                  </w:pPr>
                </w:p>
              </w:tc>
              <w:tc>
                <w:tcPr>
                  <w:tcW w:w="610" w:type="pct"/>
                  <w:vMerge w:val="continue"/>
                  <w:tcBorders>
                    <w:right w:val="single" w:color="000000" w:sz="4" w:space="0"/>
                  </w:tcBorders>
                  <w:vAlign w:val="center"/>
                </w:tcPr>
                <w:p w14:paraId="21B56FE9">
                  <w:pPr>
                    <w:spacing w:line="300" w:lineRule="exact"/>
                    <w:ind w:firstLine="0" w:firstLineChars="0"/>
                    <w:jc w:val="center"/>
                    <w:rPr>
                      <w:color w:val="auto"/>
                      <w:sz w:val="18"/>
                      <w:szCs w:val="18"/>
                    </w:rPr>
                  </w:pPr>
                </w:p>
              </w:tc>
              <w:tc>
                <w:tcPr>
                  <w:tcW w:w="898" w:type="pct"/>
                  <w:tcBorders>
                    <w:right w:val="single" w:color="000000" w:sz="4" w:space="0"/>
                  </w:tcBorders>
                  <w:vAlign w:val="center"/>
                </w:tcPr>
                <w:p w14:paraId="430DA650">
                  <w:pPr>
                    <w:spacing w:line="300" w:lineRule="exact"/>
                    <w:ind w:firstLine="0" w:firstLineChars="0"/>
                    <w:jc w:val="center"/>
                    <w:rPr>
                      <w:rFonts w:hint="eastAsia" w:eastAsia="宋体"/>
                      <w:color w:val="auto"/>
                      <w:sz w:val="18"/>
                      <w:szCs w:val="18"/>
                      <w:lang w:eastAsia="zh-CN"/>
                    </w:rPr>
                  </w:pPr>
                  <w:r>
                    <w:rPr>
                      <w:rFonts w:hint="eastAsia"/>
                      <w:color w:val="auto"/>
                      <w:sz w:val="18"/>
                      <w:szCs w:val="18"/>
                      <w:lang w:eastAsia="zh-CN"/>
                    </w:rPr>
                    <w:t>液压油</w:t>
                  </w:r>
                </w:p>
              </w:tc>
              <w:tc>
                <w:tcPr>
                  <w:tcW w:w="631" w:type="pct"/>
                  <w:vAlign w:val="center"/>
                </w:tcPr>
                <w:p w14:paraId="3DBC9129">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0.9</w:t>
                  </w:r>
                </w:p>
              </w:tc>
              <w:tc>
                <w:tcPr>
                  <w:tcW w:w="723" w:type="pct"/>
                  <w:vAlign w:val="center"/>
                </w:tcPr>
                <w:p w14:paraId="0E53BC26">
                  <w:pPr>
                    <w:spacing w:line="300" w:lineRule="exact"/>
                    <w:ind w:firstLine="0" w:firstLineChars="0"/>
                    <w:jc w:val="center"/>
                    <w:rPr>
                      <w:color w:val="auto"/>
                      <w:sz w:val="18"/>
                      <w:szCs w:val="18"/>
                    </w:rPr>
                  </w:pPr>
                  <w:r>
                    <w:rPr>
                      <w:color w:val="auto"/>
                      <w:sz w:val="18"/>
                      <w:szCs w:val="18"/>
                    </w:rPr>
                    <w:t>t/a</w:t>
                  </w:r>
                </w:p>
              </w:tc>
              <w:tc>
                <w:tcPr>
                  <w:tcW w:w="1746" w:type="pct"/>
                  <w:vAlign w:val="center"/>
                </w:tcPr>
                <w:p w14:paraId="7D0F2B4D">
                  <w:pPr>
                    <w:spacing w:line="300" w:lineRule="exact"/>
                    <w:ind w:firstLine="0" w:firstLineChars="0"/>
                    <w:jc w:val="center"/>
                    <w:rPr>
                      <w:rFonts w:hint="eastAsia" w:eastAsia="宋体"/>
                      <w:color w:val="auto"/>
                      <w:sz w:val="18"/>
                      <w:szCs w:val="18"/>
                      <w:lang w:eastAsia="zh-CN"/>
                    </w:rPr>
                  </w:pPr>
                  <w:r>
                    <w:rPr>
                      <w:rFonts w:hint="eastAsia"/>
                      <w:color w:val="auto"/>
                      <w:sz w:val="18"/>
                      <w:szCs w:val="18"/>
                      <w:lang w:eastAsia="zh-CN"/>
                    </w:rPr>
                    <w:t>用于液压设备</w:t>
                  </w:r>
                </w:p>
              </w:tc>
            </w:tr>
            <w:tr w14:paraId="1314503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0" w:type="pct"/>
                  <w:gridSpan w:val="2"/>
                  <w:vMerge w:val="restart"/>
                  <w:tcBorders>
                    <w:right w:val="single" w:color="000000" w:sz="4" w:space="0"/>
                  </w:tcBorders>
                  <w:vAlign w:val="center"/>
                </w:tcPr>
                <w:p w14:paraId="5F0D56B1">
                  <w:pPr>
                    <w:spacing w:line="300" w:lineRule="exact"/>
                    <w:ind w:firstLine="0" w:firstLineChars="0"/>
                    <w:jc w:val="center"/>
                    <w:rPr>
                      <w:color w:val="auto"/>
                      <w:sz w:val="18"/>
                      <w:szCs w:val="18"/>
                    </w:rPr>
                  </w:pPr>
                  <w:r>
                    <w:rPr>
                      <w:color w:val="auto"/>
                      <w:sz w:val="18"/>
                      <w:szCs w:val="18"/>
                    </w:rPr>
                    <w:t>能源资源</w:t>
                  </w:r>
                </w:p>
              </w:tc>
              <w:tc>
                <w:tcPr>
                  <w:tcW w:w="898" w:type="pct"/>
                  <w:tcBorders>
                    <w:right w:val="single" w:color="000000" w:sz="4" w:space="0"/>
                  </w:tcBorders>
                  <w:vAlign w:val="center"/>
                </w:tcPr>
                <w:p w14:paraId="0112054C">
                  <w:pPr>
                    <w:spacing w:line="300" w:lineRule="exact"/>
                    <w:ind w:firstLine="0" w:firstLineChars="0"/>
                    <w:jc w:val="center"/>
                    <w:rPr>
                      <w:color w:val="auto"/>
                      <w:sz w:val="18"/>
                      <w:szCs w:val="18"/>
                    </w:rPr>
                  </w:pPr>
                  <w:r>
                    <w:rPr>
                      <w:color w:val="auto"/>
                      <w:sz w:val="18"/>
                      <w:szCs w:val="18"/>
                    </w:rPr>
                    <w:t>水</w:t>
                  </w:r>
                </w:p>
              </w:tc>
              <w:tc>
                <w:tcPr>
                  <w:tcW w:w="631" w:type="pct"/>
                  <w:vAlign w:val="center"/>
                </w:tcPr>
                <w:p w14:paraId="3F700AD0">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3336</w:t>
                  </w:r>
                </w:p>
              </w:tc>
              <w:tc>
                <w:tcPr>
                  <w:tcW w:w="723" w:type="pct"/>
                  <w:vAlign w:val="center"/>
                </w:tcPr>
                <w:p w14:paraId="6D909419">
                  <w:pPr>
                    <w:spacing w:line="300" w:lineRule="exact"/>
                    <w:ind w:firstLine="0" w:firstLineChars="0"/>
                    <w:jc w:val="center"/>
                    <w:rPr>
                      <w:color w:val="auto"/>
                      <w:sz w:val="18"/>
                      <w:szCs w:val="18"/>
                    </w:rPr>
                  </w:pPr>
                  <w:r>
                    <w:rPr>
                      <w:color w:val="auto"/>
                      <w:sz w:val="18"/>
                      <w:szCs w:val="18"/>
                    </w:rPr>
                    <w:t>m</w:t>
                  </w:r>
                  <w:r>
                    <w:rPr>
                      <w:color w:val="auto"/>
                      <w:sz w:val="18"/>
                      <w:szCs w:val="18"/>
                      <w:vertAlign w:val="superscript"/>
                    </w:rPr>
                    <w:t>3</w:t>
                  </w:r>
                  <w:r>
                    <w:rPr>
                      <w:color w:val="auto"/>
                      <w:sz w:val="18"/>
                      <w:szCs w:val="18"/>
                    </w:rPr>
                    <w:t>/a</w:t>
                  </w:r>
                </w:p>
              </w:tc>
              <w:tc>
                <w:tcPr>
                  <w:tcW w:w="1746" w:type="pct"/>
                  <w:vAlign w:val="center"/>
                </w:tcPr>
                <w:p w14:paraId="1E0B6F21">
                  <w:pPr>
                    <w:spacing w:line="300" w:lineRule="exact"/>
                    <w:ind w:firstLine="0" w:firstLineChars="0"/>
                    <w:jc w:val="center"/>
                    <w:rPr>
                      <w:color w:val="auto"/>
                      <w:sz w:val="18"/>
                      <w:szCs w:val="18"/>
                    </w:rPr>
                  </w:pPr>
                  <w:r>
                    <w:rPr>
                      <w:color w:val="auto"/>
                      <w:sz w:val="18"/>
                      <w:szCs w:val="18"/>
                    </w:rPr>
                    <w:t>市政供水管网</w:t>
                  </w:r>
                </w:p>
              </w:tc>
            </w:tr>
            <w:tr w14:paraId="43CE49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0" w:type="pct"/>
                  <w:gridSpan w:val="2"/>
                  <w:vMerge w:val="continue"/>
                  <w:tcBorders>
                    <w:right w:val="single" w:color="000000" w:sz="4" w:space="0"/>
                  </w:tcBorders>
                  <w:vAlign w:val="center"/>
                </w:tcPr>
                <w:p w14:paraId="55B29E86">
                  <w:pPr>
                    <w:spacing w:line="300" w:lineRule="exact"/>
                    <w:ind w:firstLine="0" w:firstLineChars="0"/>
                    <w:jc w:val="center"/>
                    <w:rPr>
                      <w:color w:val="auto"/>
                      <w:sz w:val="18"/>
                      <w:szCs w:val="18"/>
                    </w:rPr>
                  </w:pPr>
                </w:p>
              </w:tc>
              <w:tc>
                <w:tcPr>
                  <w:tcW w:w="898" w:type="pct"/>
                  <w:tcBorders>
                    <w:right w:val="single" w:color="000000" w:sz="4" w:space="0"/>
                  </w:tcBorders>
                  <w:vAlign w:val="center"/>
                </w:tcPr>
                <w:p w14:paraId="3B97AC3D">
                  <w:pPr>
                    <w:spacing w:line="300" w:lineRule="exact"/>
                    <w:ind w:firstLine="0" w:firstLineChars="0"/>
                    <w:jc w:val="center"/>
                    <w:rPr>
                      <w:color w:val="auto"/>
                      <w:sz w:val="18"/>
                      <w:szCs w:val="18"/>
                    </w:rPr>
                  </w:pPr>
                  <w:r>
                    <w:rPr>
                      <w:color w:val="auto"/>
                      <w:sz w:val="18"/>
                      <w:szCs w:val="18"/>
                    </w:rPr>
                    <w:t>电</w:t>
                  </w:r>
                </w:p>
              </w:tc>
              <w:tc>
                <w:tcPr>
                  <w:tcW w:w="631" w:type="pct"/>
                  <w:vAlign w:val="center"/>
                </w:tcPr>
                <w:p w14:paraId="46CF61B0">
                  <w:pPr>
                    <w:spacing w:line="300" w:lineRule="exact"/>
                    <w:ind w:firstLine="0" w:firstLineChars="0"/>
                    <w:jc w:val="center"/>
                    <w:rPr>
                      <w:color w:val="auto"/>
                      <w:sz w:val="18"/>
                      <w:szCs w:val="18"/>
                    </w:rPr>
                  </w:pPr>
                  <w:r>
                    <w:rPr>
                      <w:color w:val="auto"/>
                      <w:sz w:val="18"/>
                      <w:szCs w:val="18"/>
                    </w:rPr>
                    <w:t>300</w:t>
                  </w:r>
                </w:p>
              </w:tc>
              <w:tc>
                <w:tcPr>
                  <w:tcW w:w="723" w:type="pct"/>
                  <w:vAlign w:val="center"/>
                </w:tcPr>
                <w:p w14:paraId="110EDB02">
                  <w:pPr>
                    <w:spacing w:line="300" w:lineRule="exact"/>
                    <w:ind w:firstLine="0" w:firstLineChars="0"/>
                    <w:jc w:val="center"/>
                    <w:rPr>
                      <w:color w:val="auto"/>
                      <w:sz w:val="18"/>
                      <w:szCs w:val="18"/>
                    </w:rPr>
                  </w:pPr>
                  <w:r>
                    <w:rPr>
                      <w:color w:val="auto"/>
                      <w:sz w:val="18"/>
                      <w:szCs w:val="18"/>
                    </w:rPr>
                    <w:t>万kW‧h/a</w:t>
                  </w:r>
                </w:p>
              </w:tc>
              <w:tc>
                <w:tcPr>
                  <w:tcW w:w="1746" w:type="pct"/>
                  <w:vAlign w:val="center"/>
                </w:tcPr>
                <w:p w14:paraId="311249B8">
                  <w:pPr>
                    <w:spacing w:line="300" w:lineRule="exact"/>
                    <w:ind w:firstLine="0" w:firstLineChars="0"/>
                    <w:jc w:val="center"/>
                    <w:rPr>
                      <w:color w:val="auto"/>
                      <w:sz w:val="18"/>
                      <w:szCs w:val="18"/>
                    </w:rPr>
                  </w:pPr>
                  <w:r>
                    <w:rPr>
                      <w:color w:val="auto"/>
                      <w:sz w:val="18"/>
                      <w:szCs w:val="18"/>
                    </w:rPr>
                    <w:t>市政供电管网</w:t>
                  </w:r>
                </w:p>
              </w:tc>
            </w:tr>
          </w:tbl>
          <w:p w14:paraId="1CE158ED">
            <w:pPr>
              <w:tabs>
                <w:tab w:val="left" w:pos="0"/>
              </w:tabs>
              <w:autoSpaceDE w:val="0"/>
              <w:spacing w:line="480" w:lineRule="exact"/>
              <w:ind w:firstLine="420"/>
              <w:rPr>
                <w:b/>
                <w:bCs/>
                <w:color w:val="auto"/>
                <w:szCs w:val="21"/>
              </w:rPr>
            </w:pPr>
            <w:r>
              <w:rPr>
                <w:rFonts w:eastAsia="黑体"/>
                <w:color w:val="auto"/>
                <w:szCs w:val="21"/>
              </w:rPr>
              <w:t>（2）</w:t>
            </w:r>
            <w:r>
              <w:rPr>
                <w:bCs/>
                <w:color w:val="auto"/>
                <w:kern w:val="0"/>
                <w:szCs w:val="21"/>
              </w:rPr>
              <w:t>主要原辅料理化性质</w:t>
            </w:r>
          </w:p>
          <w:p w14:paraId="25C78584">
            <w:pPr>
              <w:numPr>
                <w:ilvl w:val="0"/>
                <w:numId w:val="3"/>
              </w:numPr>
              <w:spacing w:line="240" w:lineRule="auto"/>
              <w:ind w:firstLine="0" w:firstLineChars="0"/>
              <w:jc w:val="center"/>
              <w:rPr>
                <w:rFonts w:eastAsia="黑体"/>
                <w:color w:val="auto"/>
                <w:szCs w:val="21"/>
              </w:rPr>
            </w:pPr>
            <w:r>
              <w:rPr>
                <w:rFonts w:eastAsia="黑体"/>
                <w:color w:val="auto"/>
                <w:szCs w:val="21"/>
              </w:rPr>
              <w:t>理化性质一览表</w:t>
            </w:r>
          </w:p>
          <w:tbl>
            <w:tblPr>
              <w:tblStyle w:val="32"/>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
              <w:gridCol w:w="804"/>
              <w:gridCol w:w="6727"/>
            </w:tblGrid>
            <w:tr w14:paraId="7630DB9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 w:type="pct"/>
                  <w:tcBorders>
                    <w:tl2br w:val="nil"/>
                    <w:tr2bl w:val="nil"/>
                  </w:tcBorders>
                  <w:vAlign w:val="center"/>
                </w:tcPr>
                <w:p w14:paraId="44E4934C">
                  <w:pPr>
                    <w:pStyle w:val="5"/>
                    <w:keepNext w:val="0"/>
                    <w:keepLines w:val="0"/>
                    <w:spacing w:before="0" w:after="0" w:line="300" w:lineRule="exact"/>
                    <w:ind w:firstLine="0" w:firstLineChars="0"/>
                    <w:jc w:val="center"/>
                    <w:outlineLvl w:val="3"/>
                    <w:rPr>
                      <w:rFonts w:ascii="Times New Roman" w:hAnsi="Times New Roman"/>
                      <w:b w:val="0"/>
                      <w:bCs w:val="0"/>
                      <w:color w:val="auto"/>
                      <w:sz w:val="18"/>
                      <w:szCs w:val="18"/>
                    </w:rPr>
                  </w:pPr>
                  <w:r>
                    <w:rPr>
                      <w:rFonts w:ascii="Times New Roman" w:hAnsi="Times New Roman"/>
                      <w:b w:val="0"/>
                      <w:bCs w:val="0"/>
                      <w:color w:val="auto"/>
                      <w:sz w:val="18"/>
                      <w:szCs w:val="18"/>
                    </w:rPr>
                    <w:t>序号</w:t>
                  </w:r>
                </w:p>
              </w:tc>
              <w:tc>
                <w:tcPr>
                  <w:tcW w:w="490" w:type="pct"/>
                  <w:tcBorders>
                    <w:tl2br w:val="nil"/>
                    <w:tr2bl w:val="nil"/>
                  </w:tcBorders>
                  <w:vAlign w:val="center"/>
                </w:tcPr>
                <w:p w14:paraId="020CFE83">
                  <w:pPr>
                    <w:pStyle w:val="5"/>
                    <w:keepNext w:val="0"/>
                    <w:keepLines w:val="0"/>
                    <w:spacing w:before="0" w:after="0" w:line="300" w:lineRule="exact"/>
                    <w:ind w:firstLine="0" w:firstLineChars="0"/>
                    <w:jc w:val="center"/>
                    <w:outlineLvl w:val="3"/>
                    <w:rPr>
                      <w:rFonts w:ascii="Times New Roman" w:hAnsi="Times New Roman"/>
                      <w:b w:val="0"/>
                      <w:bCs w:val="0"/>
                      <w:color w:val="auto"/>
                      <w:sz w:val="18"/>
                      <w:szCs w:val="18"/>
                    </w:rPr>
                  </w:pPr>
                  <w:r>
                    <w:rPr>
                      <w:rFonts w:ascii="Times New Roman" w:hAnsi="Times New Roman"/>
                      <w:b w:val="0"/>
                      <w:bCs w:val="0"/>
                      <w:color w:val="auto"/>
                      <w:sz w:val="18"/>
                      <w:szCs w:val="18"/>
                    </w:rPr>
                    <w:t>名称</w:t>
                  </w:r>
                </w:p>
              </w:tc>
              <w:tc>
                <w:tcPr>
                  <w:tcW w:w="4103" w:type="pct"/>
                  <w:tcBorders>
                    <w:tl2br w:val="nil"/>
                    <w:tr2bl w:val="nil"/>
                  </w:tcBorders>
                  <w:vAlign w:val="center"/>
                </w:tcPr>
                <w:p w14:paraId="22F5AD22">
                  <w:pPr>
                    <w:pStyle w:val="5"/>
                    <w:keepNext w:val="0"/>
                    <w:keepLines w:val="0"/>
                    <w:spacing w:before="0" w:after="0" w:line="300" w:lineRule="exact"/>
                    <w:ind w:firstLine="0" w:firstLineChars="0"/>
                    <w:jc w:val="center"/>
                    <w:outlineLvl w:val="3"/>
                    <w:rPr>
                      <w:rFonts w:ascii="Times New Roman" w:hAnsi="Times New Roman"/>
                      <w:b w:val="0"/>
                      <w:bCs w:val="0"/>
                      <w:color w:val="auto"/>
                      <w:sz w:val="18"/>
                      <w:szCs w:val="18"/>
                    </w:rPr>
                  </w:pPr>
                  <w:r>
                    <w:rPr>
                      <w:rFonts w:ascii="Times New Roman" w:hAnsi="Times New Roman"/>
                      <w:b w:val="0"/>
                      <w:bCs w:val="0"/>
                      <w:color w:val="auto"/>
                      <w:sz w:val="18"/>
                      <w:szCs w:val="18"/>
                    </w:rPr>
                    <w:t>理化性质</w:t>
                  </w:r>
                </w:p>
              </w:tc>
            </w:tr>
            <w:tr w14:paraId="6EF000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 w:type="pct"/>
                  <w:tcBorders>
                    <w:tl2br w:val="nil"/>
                    <w:tr2bl w:val="nil"/>
                  </w:tcBorders>
                  <w:vAlign w:val="center"/>
                </w:tcPr>
                <w:p w14:paraId="603AAA19">
                  <w:pPr>
                    <w:pStyle w:val="5"/>
                    <w:keepNext w:val="0"/>
                    <w:keepLines w:val="0"/>
                    <w:spacing w:before="0" w:after="0" w:line="300" w:lineRule="exact"/>
                    <w:ind w:firstLine="0" w:firstLineChars="0"/>
                    <w:jc w:val="center"/>
                    <w:outlineLvl w:val="3"/>
                    <w:rPr>
                      <w:rFonts w:ascii="Times New Roman" w:hAnsi="Times New Roman"/>
                      <w:b w:val="0"/>
                      <w:bCs w:val="0"/>
                      <w:color w:val="auto"/>
                      <w:sz w:val="18"/>
                      <w:szCs w:val="18"/>
                    </w:rPr>
                  </w:pPr>
                  <w:r>
                    <w:rPr>
                      <w:rFonts w:ascii="Times New Roman" w:hAnsi="Times New Roman"/>
                      <w:b w:val="0"/>
                      <w:bCs w:val="0"/>
                      <w:color w:val="auto"/>
                      <w:sz w:val="18"/>
                      <w:szCs w:val="18"/>
                    </w:rPr>
                    <w:t>1</w:t>
                  </w:r>
                </w:p>
              </w:tc>
              <w:tc>
                <w:tcPr>
                  <w:tcW w:w="490" w:type="pct"/>
                  <w:tcBorders>
                    <w:tl2br w:val="nil"/>
                    <w:tr2bl w:val="nil"/>
                  </w:tcBorders>
                  <w:vAlign w:val="center"/>
                </w:tcPr>
                <w:p w14:paraId="3698E073">
                  <w:pPr>
                    <w:pStyle w:val="38"/>
                    <w:autoSpaceDE/>
                    <w:autoSpaceDN/>
                    <w:adjustRightInd/>
                    <w:spacing w:line="300" w:lineRule="exact"/>
                    <w:ind w:firstLine="0" w:firstLineChars="0"/>
                    <w:rPr>
                      <w:rFonts w:ascii="Times New Roman" w:cs="Times New Roman"/>
                      <w:b w:val="0"/>
                      <w:color w:val="auto"/>
                      <w:sz w:val="18"/>
                      <w:szCs w:val="18"/>
                    </w:rPr>
                  </w:pPr>
                  <w:r>
                    <w:rPr>
                      <w:rFonts w:ascii="Times New Roman" w:eastAsia="宋体" w:cs="Times New Roman"/>
                      <w:b w:val="0"/>
                      <w:bCs/>
                      <w:color w:val="auto"/>
                      <w:sz w:val="18"/>
                      <w:szCs w:val="18"/>
                    </w:rPr>
                    <w:t>PVC树脂</w:t>
                  </w:r>
                </w:p>
              </w:tc>
              <w:tc>
                <w:tcPr>
                  <w:tcW w:w="4103" w:type="pct"/>
                  <w:tcBorders>
                    <w:tl2br w:val="nil"/>
                    <w:tr2bl w:val="nil"/>
                  </w:tcBorders>
                  <w:vAlign w:val="center"/>
                </w:tcPr>
                <w:p w14:paraId="0FC398FF">
                  <w:pPr>
                    <w:pStyle w:val="38"/>
                    <w:autoSpaceDE/>
                    <w:autoSpaceDN/>
                    <w:adjustRightInd/>
                    <w:spacing w:line="300" w:lineRule="exact"/>
                    <w:ind w:firstLine="0" w:firstLineChars="0"/>
                    <w:rPr>
                      <w:rFonts w:ascii="Times New Roman" w:cs="Times New Roman"/>
                      <w:b w:val="0"/>
                      <w:color w:val="auto"/>
                      <w:sz w:val="18"/>
                      <w:szCs w:val="18"/>
                    </w:rPr>
                  </w:pPr>
                  <w:r>
                    <w:rPr>
                      <w:rFonts w:ascii="Times New Roman" w:eastAsia="宋体" w:cs="Times New Roman"/>
                      <w:b w:val="0"/>
                      <w:bCs/>
                      <w:color w:val="auto"/>
                      <w:sz w:val="18"/>
                      <w:szCs w:val="18"/>
                    </w:rPr>
                    <w:t>PVC树脂粉为氯乙烯在引发剂的作用下聚合而成的热塑性树脂，是氯乙烯的均聚物。氯乙烯均聚物和氯乙烯共聚物统称氯乙烯树脂。PVC为无定形结构的白色粉末。工业生产的PVC分子量一般在5万到12万范围内，具有较大的多分散性，分子量随聚合温度的降低而增加，无固定熔点，80~85℃开始软化，130℃变为粘弹性，160~180℃开始转变为粘流态。有较好的机械性能，抗张强度60MPa左右，冲击强度5~10 KJ/m</w:t>
                  </w:r>
                  <w:r>
                    <w:rPr>
                      <w:rFonts w:ascii="Times New Roman" w:eastAsia="宋体" w:cs="Times New Roman"/>
                      <w:b w:val="0"/>
                      <w:bCs/>
                      <w:color w:val="auto"/>
                      <w:sz w:val="18"/>
                      <w:szCs w:val="18"/>
                      <w:vertAlign w:val="superscript"/>
                    </w:rPr>
                    <w:t>2</w:t>
                  </w:r>
                  <w:r>
                    <w:rPr>
                      <w:rFonts w:ascii="Times New Roman" w:eastAsia="宋体" w:cs="Times New Roman"/>
                      <w:b w:val="0"/>
                      <w:bCs/>
                      <w:color w:val="auto"/>
                      <w:sz w:val="18"/>
                      <w:szCs w:val="18"/>
                    </w:rPr>
                    <w:t>。有优异的介电性能。对光和热稳定性差，在100℃以上或经长时间的阳光暴晒，就会分解产生氯化氢，并进一步分解，引起变色，物理机械性能也迅速下降，在实际应用中多加入稳定剂以提高稳定性。</w:t>
                  </w:r>
                </w:p>
              </w:tc>
            </w:tr>
            <w:tr w14:paraId="4D5835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 w:type="pct"/>
                  <w:tcBorders>
                    <w:tl2br w:val="nil"/>
                    <w:tr2bl w:val="nil"/>
                  </w:tcBorders>
                  <w:vAlign w:val="center"/>
                </w:tcPr>
                <w:p w14:paraId="6AC2B696">
                  <w:pPr>
                    <w:pStyle w:val="5"/>
                    <w:keepNext w:val="0"/>
                    <w:keepLines w:val="0"/>
                    <w:spacing w:before="0" w:after="0" w:line="300" w:lineRule="exact"/>
                    <w:ind w:firstLine="0" w:firstLineChars="0"/>
                    <w:jc w:val="center"/>
                    <w:outlineLvl w:val="3"/>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90" w:type="pct"/>
                  <w:tcBorders>
                    <w:tl2br w:val="nil"/>
                    <w:tr2bl w:val="nil"/>
                  </w:tcBorders>
                  <w:vAlign w:val="center"/>
                </w:tcPr>
                <w:p w14:paraId="283DF5E8">
                  <w:pPr>
                    <w:pStyle w:val="38"/>
                    <w:autoSpaceDE/>
                    <w:autoSpaceDN/>
                    <w:adjustRightInd/>
                    <w:spacing w:line="300" w:lineRule="exact"/>
                    <w:ind w:firstLine="0" w:firstLineChars="0"/>
                    <w:rPr>
                      <w:rFonts w:ascii="Times New Roman" w:eastAsia="宋体" w:cs="Times New Roman"/>
                      <w:b w:val="0"/>
                      <w:color w:val="auto"/>
                      <w:sz w:val="18"/>
                      <w:szCs w:val="18"/>
                    </w:rPr>
                  </w:pPr>
                  <w:r>
                    <w:rPr>
                      <w:rFonts w:ascii="Times New Roman" w:eastAsia="宋体" w:cs="Times New Roman"/>
                      <w:b w:val="0"/>
                      <w:bCs/>
                      <w:color w:val="auto"/>
                      <w:sz w:val="18"/>
                      <w:szCs w:val="18"/>
                    </w:rPr>
                    <w:t>钙粉（轻质碳酸钙）</w:t>
                  </w:r>
                </w:p>
              </w:tc>
              <w:tc>
                <w:tcPr>
                  <w:tcW w:w="4103" w:type="pct"/>
                  <w:tcBorders>
                    <w:tl2br w:val="nil"/>
                    <w:tr2bl w:val="nil"/>
                  </w:tcBorders>
                  <w:vAlign w:val="center"/>
                </w:tcPr>
                <w:p w14:paraId="31D6B3EB">
                  <w:pPr>
                    <w:pStyle w:val="38"/>
                    <w:autoSpaceDE/>
                    <w:autoSpaceDN/>
                    <w:adjustRightInd/>
                    <w:spacing w:line="300" w:lineRule="exact"/>
                    <w:ind w:firstLine="0" w:firstLineChars="0"/>
                    <w:rPr>
                      <w:rFonts w:ascii="Times New Roman" w:eastAsia="宋体" w:cs="Times New Roman"/>
                      <w:b w:val="0"/>
                      <w:color w:val="auto"/>
                      <w:sz w:val="18"/>
                      <w:szCs w:val="18"/>
                    </w:rPr>
                  </w:pPr>
                  <w:r>
                    <w:rPr>
                      <w:rFonts w:ascii="Times New Roman" w:eastAsia="宋体" w:cs="Times New Roman"/>
                      <w:b w:val="0"/>
                      <w:bCs/>
                      <w:color w:val="auto"/>
                      <w:sz w:val="18"/>
                      <w:szCs w:val="18"/>
                    </w:rPr>
                    <w:t>又称沉淀碳酸钙，简称PCC。轻质碳酸钙是用化学加工方法制得的。由于它的沉降体积(2.4-2.8mL/g)比用机械方法生产的重质碳酸钙沉降体积(1.1-1.9mL/g)大，因此被称为轻质碳酸钙；轻质碳酸钙为白色粉末。无毒、无刺激性、无气味、无味，熔点1339℃。825℃分解为氧化钙和二氧化碳。溶于稀酸而放出二氧化碳，不溶于及醇。轻质碳酸钙的形状根据碳酸钙晶粒形状的不同，可将轻质碳酸钙分为纺锤形、立方形、针形、链形、球形、片形和四角柱形碳酸钙，这些不同晶形的碳酸钙可由控制反应条件制得。</w:t>
                  </w:r>
                </w:p>
              </w:tc>
            </w:tr>
            <w:tr w14:paraId="4BCE818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 w:type="pct"/>
                  <w:tcBorders>
                    <w:tl2br w:val="nil"/>
                    <w:tr2bl w:val="nil"/>
                  </w:tcBorders>
                  <w:vAlign w:val="center"/>
                </w:tcPr>
                <w:p w14:paraId="3E63CC96">
                  <w:pPr>
                    <w:pStyle w:val="5"/>
                    <w:keepNext w:val="0"/>
                    <w:keepLines w:val="0"/>
                    <w:spacing w:before="0" w:after="0" w:line="300" w:lineRule="exact"/>
                    <w:ind w:firstLine="0" w:firstLineChars="0"/>
                    <w:jc w:val="center"/>
                    <w:outlineLvl w:val="3"/>
                    <w:rPr>
                      <w:rFonts w:ascii="Times New Roman" w:hAnsi="Times New Roman"/>
                      <w:b w:val="0"/>
                      <w:bCs w:val="0"/>
                      <w:color w:val="auto"/>
                      <w:sz w:val="18"/>
                      <w:szCs w:val="18"/>
                    </w:rPr>
                  </w:pPr>
                  <w:r>
                    <w:rPr>
                      <w:rFonts w:ascii="Times New Roman" w:hAnsi="Times New Roman"/>
                      <w:b w:val="0"/>
                      <w:bCs w:val="0"/>
                      <w:color w:val="auto"/>
                      <w:sz w:val="18"/>
                      <w:szCs w:val="18"/>
                    </w:rPr>
                    <w:t>3</w:t>
                  </w:r>
                </w:p>
              </w:tc>
              <w:tc>
                <w:tcPr>
                  <w:tcW w:w="490" w:type="pct"/>
                  <w:tcBorders>
                    <w:tl2br w:val="nil"/>
                    <w:tr2bl w:val="nil"/>
                  </w:tcBorders>
                  <w:vAlign w:val="center"/>
                </w:tcPr>
                <w:p w14:paraId="3ED0EEBF">
                  <w:pPr>
                    <w:pStyle w:val="38"/>
                    <w:autoSpaceDE/>
                    <w:autoSpaceDN/>
                    <w:adjustRightInd/>
                    <w:spacing w:line="300" w:lineRule="exact"/>
                    <w:ind w:firstLine="0" w:firstLineChars="0"/>
                    <w:rPr>
                      <w:rFonts w:ascii="Times New Roman" w:eastAsia="宋体" w:cs="Times New Roman"/>
                      <w:b w:val="0"/>
                      <w:bCs/>
                      <w:color w:val="auto"/>
                      <w:sz w:val="18"/>
                      <w:szCs w:val="18"/>
                    </w:rPr>
                  </w:pPr>
                  <w:r>
                    <w:rPr>
                      <w:rFonts w:hint="eastAsia" w:ascii="Times New Roman" w:eastAsia="宋体" w:cs="Times New Roman"/>
                      <w:b w:val="0"/>
                      <w:bCs/>
                      <w:color w:val="auto"/>
                      <w:sz w:val="18"/>
                      <w:szCs w:val="18"/>
                    </w:rPr>
                    <w:t>白乳胶</w:t>
                  </w:r>
                </w:p>
              </w:tc>
              <w:tc>
                <w:tcPr>
                  <w:tcW w:w="4103" w:type="pct"/>
                  <w:tcBorders>
                    <w:tl2br w:val="nil"/>
                    <w:tr2bl w:val="nil"/>
                  </w:tcBorders>
                  <w:vAlign w:val="center"/>
                </w:tcPr>
                <w:p w14:paraId="1CA26B31">
                  <w:pPr>
                    <w:pStyle w:val="38"/>
                    <w:autoSpaceDE/>
                    <w:autoSpaceDN/>
                    <w:adjustRightInd/>
                    <w:spacing w:line="300" w:lineRule="exact"/>
                    <w:ind w:firstLine="0" w:firstLineChars="0"/>
                    <w:rPr>
                      <w:rFonts w:ascii="Times New Roman" w:eastAsia="宋体" w:cs="Times New Roman"/>
                      <w:b w:val="0"/>
                      <w:bCs/>
                      <w:color w:val="auto"/>
                      <w:sz w:val="18"/>
                      <w:szCs w:val="18"/>
                    </w:rPr>
                  </w:pPr>
                  <w:r>
                    <w:rPr>
                      <w:rFonts w:ascii="Times New Roman" w:eastAsia="宋体" w:cs="Times New Roman"/>
                      <w:b w:val="0"/>
                      <w:bCs/>
                      <w:color w:val="auto"/>
                      <w:sz w:val="18"/>
                      <w:szCs w:val="18"/>
                    </w:rPr>
                    <w:t>白乳胶是以水为分散剂进行乳化聚合而得到的一种水性环保胶，具有常温固化、且固化速度块、粘结强度较高、韧性和耐久性高、不易老化等优点。白乳胶使用过程安全、无毒、常温固化，对木材有很好的粘着力。本项目使用的白乳胶主要成分为聚乙酸乙烯20%、聚乙烯醇4%、钙粉2%、水70%，其余成分为增熟剂、乳化剂等</w:t>
                  </w:r>
                  <w:r>
                    <w:rPr>
                      <w:rFonts w:hint="eastAsia" w:ascii="Times New Roman" w:eastAsia="宋体" w:cs="Times New Roman"/>
                      <w:b w:val="0"/>
                      <w:bCs/>
                      <w:color w:val="auto"/>
                      <w:sz w:val="18"/>
                      <w:szCs w:val="18"/>
                    </w:rPr>
                    <w:t>。根据白乳胶检测报告，总挥发性有机物含量</w:t>
                  </w:r>
                  <w:r>
                    <w:rPr>
                      <w:rFonts w:hint="eastAsia" w:ascii="Times New Roman" w:eastAsia="宋体" w:cs="Times New Roman"/>
                      <w:b w:val="0"/>
                      <w:bCs/>
                      <w:color w:val="auto"/>
                      <w:sz w:val="18"/>
                      <w:szCs w:val="18"/>
                      <w:lang w:val="en-US" w:eastAsia="zh-CN"/>
                    </w:rPr>
                    <w:t>10</w:t>
                  </w:r>
                  <w:r>
                    <w:rPr>
                      <w:rFonts w:hint="eastAsia" w:ascii="Times New Roman" w:eastAsia="宋体" w:cs="Times New Roman"/>
                      <w:b w:val="0"/>
                      <w:bCs/>
                      <w:color w:val="auto"/>
                      <w:sz w:val="18"/>
                      <w:szCs w:val="18"/>
                    </w:rPr>
                    <w:t>g/L，满足《胶粘剂挥发性有机化合物限量》（GB33372-2020）中表2（水基型胶黏剂VOC含量限量≤</w:t>
                  </w:r>
                  <w:r>
                    <w:rPr>
                      <w:rFonts w:hint="eastAsia" w:ascii="Times New Roman" w:eastAsia="宋体" w:cs="Times New Roman"/>
                      <w:b w:val="0"/>
                      <w:bCs/>
                      <w:color w:val="auto"/>
                      <w:sz w:val="18"/>
                      <w:szCs w:val="18"/>
                      <w:lang w:val="en-US" w:eastAsia="zh-CN"/>
                    </w:rPr>
                    <w:t>10</w:t>
                  </w:r>
                  <w:r>
                    <w:rPr>
                      <w:rFonts w:hint="eastAsia" w:ascii="Times New Roman" w:eastAsia="宋体" w:cs="Times New Roman"/>
                      <w:b w:val="0"/>
                      <w:bCs/>
                      <w:color w:val="auto"/>
                      <w:sz w:val="18"/>
                      <w:szCs w:val="18"/>
                    </w:rPr>
                    <w:t>0g/L）要求。</w:t>
                  </w:r>
                </w:p>
              </w:tc>
            </w:tr>
            <w:tr w14:paraId="5FF961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 w:type="pct"/>
                  <w:tcBorders>
                    <w:tl2br w:val="nil"/>
                    <w:tr2bl w:val="nil"/>
                  </w:tcBorders>
                  <w:vAlign w:val="center"/>
                </w:tcPr>
                <w:p w14:paraId="7EADC527">
                  <w:pPr>
                    <w:pStyle w:val="5"/>
                    <w:keepNext w:val="0"/>
                    <w:keepLines w:val="0"/>
                    <w:spacing w:before="0" w:after="0" w:line="300" w:lineRule="exact"/>
                    <w:ind w:firstLine="0" w:firstLineChars="0"/>
                    <w:jc w:val="center"/>
                    <w:outlineLvl w:val="3"/>
                    <w:rPr>
                      <w:rFonts w:ascii="Times New Roman" w:hAnsi="Times New Roman"/>
                      <w:b w:val="0"/>
                      <w:bCs w:val="0"/>
                      <w:color w:val="auto"/>
                      <w:sz w:val="18"/>
                      <w:szCs w:val="18"/>
                    </w:rPr>
                  </w:pPr>
                  <w:r>
                    <w:rPr>
                      <w:rFonts w:ascii="Times New Roman" w:hAnsi="Times New Roman"/>
                      <w:b w:val="0"/>
                      <w:bCs w:val="0"/>
                      <w:color w:val="auto"/>
                      <w:sz w:val="18"/>
                      <w:szCs w:val="18"/>
                    </w:rPr>
                    <w:t>4</w:t>
                  </w:r>
                </w:p>
              </w:tc>
              <w:tc>
                <w:tcPr>
                  <w:tcW w:w="490" w:type="pct"/>
                  <w:tcBorders>
                    <w:tl2br w:val="nil"/>
                    <w:tr2bl w:val="nil"/>
                  </w:tcBorders>
                  <w:vAlign w:val="center"/>
                </w:tcPr>
                <w:p w14:paraId="4626241D">
                  <w:pPr>
                    <w:pStyle w:val="38"/>
                    <w:autoSpaceDE/>
                    <w:autoSpaceDN/>
                    <w:adjustRightInd/>
                    <w:spacing w:line="300" w:lineRule="exact"/>
                    <w:ind w:firstLine="0" w:firstLineChars="0"/>
                    <w:rPr>
                      <w:rFonts w:ascii="Times New Roman" w:eastAsia="宋体" w:cs="Times New Roman"/>
                      <w:b w:val="0"/>
                      <w:bCs/>
                      <w:color w:val="auto"/>
                      <w:sz w:val="18"/>
                      <w:szCs w:val="18"/>
                    </w:rPr>
                  </w:pPr>
                  <w:r>
                    <w:rPr>
                      <w:rFonts w:ascii="Times New Roman" w:eastAsia="宋体" w:cs="Times New Roman"/>
                      <w:b w:val="0"/>
                      <w:bCs/>
                      <w:color w:val="auto"/>
                      <w:sz w:val="18"/>
                      <w:szCs w:val="18"/>
                    </w:rPr>
                    <w:t>PUR粘合剂</w:t>
                  </w:r>
                </w:p>
              </w:tc>
              <w:tc>
                <w:tcPr>
                  <w:tcW w:w="4103" w:type="pct"/>
                  <w:tcBorders>
                    <w:tl2br w:val="nil"/>
                    <w:tr2bl w:val="nil"/>
                  </w:tcBorders>
                  <w:vAlign w:val="center"/>
                </w:tcPr>
                <w:p w14:paraId="3D5EA508">
                  <w:pPr>
                    <w:pStyle w:val="38"/>
                    <w:autoSpaceDE/>
                    <w:autoSpaceDN/>
                    <w:adjustRightInd/>
                    <w:spacing w:line="300" w:lineRule="exact"/>
                    <w:ind w:firstLine="0" w:firstLineChars="0"/>
                    <w:rPr>
                      <w:rFonts w:ascii="Times New Roman" w:eastAsia="宋体" w:cs="Times New Roman"/>
                      <w:b w:val="0"/>
                      <w:bCs/>
                      <w:color w:val="auto"/>
                      <w:sz w:val="18"/>
                      <w:szCs w:val="18"/>
                    </w:rPr>
                  </w:pPr>
                  <w:r>
                    <w:rPr>
                      <w:rFonts w:hint="eastAsia" w:ascii="Times New Roman" w:eastAsia="宋体" w:cs="Times New Roman"/>
                      <w:b w:val="0"/>
                      <w:bCs/>
                      <w:color w:val="auto"/>
                      <w:sz w:val="18"/>
                      <w:szCs w:val="18"/>
                    </w:rPr>
                    <w:t>即聚氨酯胶黏剂，外观透明微黄，是由异氰酸酯与多元醇反应而制成的一种具有氨基甲酸酯链段重复结构单元的聚合物。主要成分是端异氰酸酯聚氨酯预聚体，属于异氰酸酯聚氨酯树脂，异氰酸酯聚氨酯树脂固含量为100%，不含有机溶剂。熔融温度100-150℃，性质稳定，260℃开始分解。PUR的粘接性和韧性（弹性）可调节，并有着优异的粘接强度、耐温性，耐化学腐蚀性和耐老化性。根据PUR胶检测报告，挥发性有机化合物（VOCs）含量为</w:t>
                  </w:r>
                  <w:r>
                    <w:rPr>
                      <w:rFonts w:hint="eastAsia" w:ascii="Times New Roman" w:eastAsia="宋体" w:cs="Times New Roman"/>
                      <w:b w:val="0"/>
                      <w:bCs/>
                      <w:color w:val="auto"/>
                      <w:sz w:val="18"/>
                      <w:szCs w:val="18"/>
                      <w:lang w:val="en-US" w:eastAsia="zh-CN"/>
                    </w:rPr>
                    <w:t>4</w:t>
                  </w:r>
                  <w:r>
                    <w:rPr>
                      <w:rFonts w:hint="eastAsia" w:ascii="Times New Roman" w:eastAsia="宋体" w:cs="Times New Roman"/>
                      <w:b w:val="0"/>
                      <w:bCs/>
                      <w:color w:val="auto"/>
                      <w:sz w:val="18"/>
                      <w:szCs w:val="18"/>
                    </w:rPr>
                    <w:t>g/kg，满足《胶黏剂挥发性有机化合物限量》（GB33372-2020）表3（本体型胶黏剂VOC含量限量≤50g/kg）要求。</w:t>
                  </w:r>
                </w:p>
              </w:tc>
            </w:tr>
            <w:tr w14:paraId="7C60F8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 w:type="pct"/>
                  <w:tcBorders>
                    <w:tl2br w:val="nil"/>
                    <w:tr2bl w:val="nil"/>
                  </w:tcBorders>
                  <w:vAlign w:val="center"/>
                </w:tcPr>
                <w:p w14:paraId="1CA44F44">
                  <w:pPr>
                    <w:pStyle w:val="5"/>
                    <w:keepNext w:val="0"/>
                    <w:keepLines w:val="0"/>
                    <w:spacing w:before="0" w:after="0" w:line="300" w:lineRule="exact"/>
                    <w:ind w:firstLine="0" w:firstLineChars="0"/>
                    <w:jc w:val="center"/>
                    <w:outlineLvl w:val="3"/>
                    <w:rPr>
                      <w:rFonts w:ascii="Times New Roman" w:hAnsi="Times New Roman"/>
                      <w:b w:val="0"/>
                      <w:bCs w:val="0"/>
                      <w:color w:val="auto"/>
                      <w:sz w:val="18"/>
                      <w:szCs w:val="18"/>
                    </w:rPr>
                  </w:pPr>
                  <w:r>
                    <w:rPr>
                      <w:rFonts w:hint="eastAsia" w:ascii="Times New Roman" w:hAnsi="Times New Roman"/>
                      <w:b w:val="0"/>
                      <w:bCs w:val="0"/>
                      <w:color w:val="auto"/>
                      <w:sz w:val="18"/>
                      <w:szCs w:val="18"/>
                    </w:rPr>
                    <w:t>5</w:t>
                  </w:r>
                </w:p>
              </w:tc>
              <w:tc>
                <w:tcPr>
                  <w:tcW w:w="490" w:type="pct"/>
                  <w:tcBorders>
                    <w:tl2br w:val="nil"/>
                    <w:tr2bl w:val="nil"/>
                  </w:tcBorders>
                  <w:vAlign w:val="center"/>
                </w:tcPr>
                <w:p w14:paraId="3EE7B066">
                  <w:pPr>
                    <w:pStyle w:val="38"/>
                    <w:autoSpaceDE/>
                    <w:autoSpaceDN/>
                    <w:adjustRightInd/>
                    <w:spacing w:line="300" w:lineRule="exact"/>
                    <w:ind w:firstLine="0" w:firstLineChars="0"/>
                    <w:rPr>
                      <w:rFonts w:ascii="Times New Roman" w:eastAsia="宋体" w:cs="Times New Roman"/>
                      <w:b w:val="0"/>
                      <w:bCs/>
                      <w:color w:val="auto"/>
                      <w:sz w:val="18"/>
                      <w:szCs w:val="18"/>
                    </w:rPr>
                  </w:pPr>
                  <w:r>
                    <w:rPr>
                      <w:rFonts w:hint="eastAsia" w:ascii="Times New Roman" w:eastAsia="宋体" w:cs="Times New Roman"/>
                      <w:b w:val="0"/>
                      <w:bCs/>
                      <w:color w:val="auto"/>
                      <w:sz w:val="18"/>
                      <w:szCs w:val="18"/>
                    </w:rPr>
                    <w:t>转印膜</w:t>
                  </w:r>
                </w:p>
              </w:tc>
              <w:tc>
                <w:tcPr>
                  <w:tcW w:w="4103" w:type="pct"/>
                  <w:tcBorders>
                    <w:tl2br w:val="nil"/>
                    <w:tr2bl w:val="nil"/>
                  </w:tcBorders>
                  <w:vAlign w:val="center"/>
                </w:tcPr>
                <w:p w14:paraId="0119EEF9">
                  <w:pPr>
                    <w:pStyle w:val="38"/>
                    <w:autoSpaceDE/>
                    <w:autoSpaceDN/>
                    <w:adjustRightInd/>
                    <w:spacing w:line="300" w:lineRule="exact"/>
                    <w:ind w:firstLine="0" w:firstLineChars="0"/>
                    <w:rPr>
                      <w:rFonts w:ascii="Times New Roman" w:eastAsia="宋体" w:cs="Times New Roman"/>
                      <w:b w:val="0"/>
                      <w:bCs/>
                      <w:color w:val="auto"/>
                      <w:sz w:val="18"/>
                      <w:szCs w:val="18"/>
                    </w:rPr>
                  </w:pPr>
                  <w:r>
                    <w:rPr>
                      <w:rFonts w:hint="eastAsia" w:ascii="Times New Roman" w:eastAsia="宋体" w:cs="Times New Roman"/>
                      <w:b w:val="0"/>
                      <w:bCs/>
                      <w:color w:val="auto"/>
                      <w:sz w:val="18"/>
                      <w:szCs w:val="18"/>
                    </w:rPr>
                    <w:t>主要由基材层、离型层、印刷层和胶水层组成。基材层主要成分为</w:t>
                  </w:r>
                  <w:r>
                    <w:rPr>
                      <w:rFonts w:hint="eastAsia" w:ascii="Times New Roman" w:eastAsia="宋体" w:cs="Times New Roman"/>
                      <w:b w:val="0"/>
                      <w:bCs/>
                      <w:color w:val="auto"/>
                      <w:sz w:val="18"/>
                      <w:szCs w:val="18"/>
                      <w:lang w:val="en-US" w:eastAsia="zh-CN"/>
                    </w:rPr>
                    <w:t>PVC</w:t>
                  </w:r>
                  <w:r>
                    <w:rPr>
                      <w:rFonts w:hint="eastAsia" w:ascii="Times New Roman" w:eastAsia="宋体" w:cs="Times New Roman"/>
                      <w:b w:val="0"/>
                      <w:bCs/>
                      <w:color w:val="auto"/>
                      <w:sz w:val="18"/>
                      <w:szCs w:val="18"/>
                    </w:rPr>
                    <w:t>膜；离型层是为了防止材料在模具上粘着，起到隔离的作用，主要成分为水蜡、树脂、助剂、水等；印刷层为已根据要求在</w:t>
                  </w:r>
                  <w:r>
                    <w:rPr>
                      <w:rFonts w:hint="eastAsia" w:ascii="Times New Roman" w:eastAsia="宋体" w:cs="Times New Roman"/>
                      <w:b w:val="0"/>
                      <w:bCs/>
                      <w:color w:val="auto"/>
                      <w:sz w:val="18"/>
                      <w:szCs w:val="18"/>
                      <w:lang w:val="en-US" w:eastAsia="zh-CN"/>
                    </w:rPr>
                    <w:t>PVC</w:t>
                  </w:r>
                  <w:r>
                    <w:rPr>
                      <w:rFonts w:hint="eastAsia" w:ascii="Times New Roman" w:eastAsia="宋体" w:cs="Times New Roman"/>
                      <w:b w:val="0"/>
                      <w:bCs/>
                      <w:color w:val="auto"/>
                      <w:sz w:val="18"/>
                      <w:szCs w:val="18"/>
                    </w:rPr>
                    <w:t>膜上印刷好的图案；胶水层为无溶剂胶水，为了让图案能够转印到其它物体上。</w:t>
                  </w:r>
                </w:p>
              </w:tc>
            </w:tr>
            <w:tr w14:paraId="5CBDBA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 w:type="pct"/>
                  <w:tcBorders>
                    <w:tl2br w:val="nil"/>
                    <w:tr2bl w:val="nil"/>
                  </w:tcBorders>
                  <w:vAlign w:val="center"/>
                </w:tcPr>
                <w:p w14:paraId="06A67B1E">
                  <w:pPr>
                    <w:pStyle w:val="5"/>
                    <w:keepNext w:val="0"/>
                    <w:keepLines w:val="0"/>
                    <w:spacing w:before="0" w:after="0" w:line="300" w:lineRule="exact"/>
                    <w:ind w:firstLine="0" w:firstLineChars="0"/>
                    <w:jc w:val="center"/>
                    <w:outlineLvl w:val="3"/>
                    <w:rPr>
                      <w:rFonts w:hint="default" w:ascii="Times New Roman" w:hAnsi="Times New Roman" w:eastAsia="宋体" w:cs="Times New Roman"/>
                      <w:b w:val="0"/>
                      <w:bCs/>
                      <w:color w:val="auto"/>
                      <w:kern w:val="0"/>
                      <w:sz w:val="18"/>
                      <w:szCs w:val="18"/>
                      <w:lang w:val="en-US" w:eastAsia="zh-CN" w:bidi="ar-SA"/>
                    </w:rPr>
                  </w:pPr>
                  <w:r>
                    <w:rPr>
                      <w:rFonts w:hint="eastAsia" w:ascii="Times New Roman" w:hAnsi="Times New Roman" w:eastAsia="宋体" w:cs="Times New Roman"/>
                      <w:b w:val="0"/>
                      <w:bCs/>
                      <w:color w:val="auto"/>
                      <w:kern w:val="0"/>
                      <w:sz w:val="18"/>
                      <w:szCs w:val="18"/>
                      <w:lang w:val="en-US" w:eastAsia="zh-CN" w:bidi="ar-SA"/>
                    </w:rPr>
                    <w:t>6</w:t>
                  </w:r>
                </w:p>
              </w:tc>
              <w:tc>
                <w:tcPr>
                  <w:tcW w:w="490" w:type="pct"/>
                  <w:tcBorders>
                    <w:tl2br w:val="nil"/>
                    <w:tr2bl w:val="nil"/>
                  </w:tcBorders>
                  <w:vAlign w:val="center"/>
                </w:tcPr>
                <w:p w14:paraId="7AF97D0B">
                  <w:pPr>
                    <w:pStyle w:val="38"/>
                    <w:autoSpaceDE/>
                    <w:autoSpaceDN/>
                    <w:adjustRightInd/>
                    <w:spacing w:line="300" w:lineRule="exact"/>
                    <w:ind w:firstLine="0" w:firstLineChars="0"/>
                    <w:rPr>
                      <w:rFonts w:hint="eastAsia" w:ascii="Times New Roman" w:hAnsi="Times New Roman" w:eastAsia="宋体" w:cs="Times New Roman"/>
                      <w:b w:val="0"/>
                      <w:bCs/>
                      <w:color w:val="auto"/>
                      <w:kern w:val="0"/>
                      <w:sz w:val="18"/>
                      <w:szCs w:val="18"/>
                      <w:lang w:val="en-US" w:eastAsia="zh-CN" w:bidi="ar-SA"/>
                    </w:rPr>
                  </w:pPr>
                  <w:r>
                    <w:rPr>
                      <w:rFonts w:hint="eastAsia" w:ascii="Times New Roman" w:hAnsi="Times New Roman" w:eastAsia="宋体" w:cs="Times New Roman"/>
                      <w:b w:val="0"/>
                      <w:bCs/>
                      <w:color w:val="auto"/>
                      <w:kern w:val="0"/>
                      <w:sz w:val="18"/>
                      <w:szCs w:val="18"/>
                      <w:lang w:val="en-US" w:eastAsia="zh-CN" w:bidi="ar-SA"/>
                    </w:rPr>
                    <w:t>稳定剂</w:t>
                  </w:r>
                </w:p>
              </w:tc>
              <w:tc>
                <w:tcPr>
                  <w:tcW w:w="4103" w:type="pct"/>
                  <w:tcBorders>
                    <w:tl2br w:val="nil"/>
                    <w:tr2bl w:val="nil"/>
                  </w:tcBorders>
                  <w:vAlign w:val="center"/>
                </w:tcPr>
                <w:p w14:paraId="46374F2B">
                  <w:pPr>
                    <w:pStyle w:val="38"/>
                    <w:autoSpaceDE/>
                    <w:autoSpaceDN/>
                    <w:adjustRightInd/>
                    <w:spacing w:line="300" w:lineRule="exact"/>
                    <w:ind w:firstLine="0" w:firstLineChars="0"/>
                    <w:rPr>
                      <w:rFonts w:hint="eastAsia" w:ascii="Times New Roman" w:hAnsi="Times New Roman" w:eastAsia="宋体" w:cs="Times New Roman"/>
                      <w:b w:val="0"/>
                      <w:bCs/>
                      <w:color w:val="auto"/>
                      <w:kern w:val="0"/>
                      <w:sz w:val="18"/>
                      <w:szCs w:val="18"/>
                      <w:lang w:val="en-US" w:eastAsia="zh-CN" w:bidi="ar-SA"/>
                    </w:rPr>
                  </w:pPr>
                  <w:r>
                    <w:rPr>
                      <w:rFonts w:hint="eastAsia" w:ascii="Times New Roman" w:hAnsi="Times New Roman" w:eastAsia="宋体" w:cs="Times New Roman"/>
                      <w:b w:val="0"/>
                      <w:bCs/>
                      <w:color w:val="auto"/>
                      <w:kern w:val="0"/>
                      <w:sz w:val="18"/>
                      <w:szCs w:val="18"/>
                      <w:lang w:val="en-US" w:eastAsia="zh-CN" w:bidi="ar-SA"/>
                    </w:rPr>
                    <w:t>本项目所用稳定剂为钙锌稳定剂，白色粉状，由钙盐、锌盐、润滑剂、抗氧剂等为主要组分采用特殊复合工艺而合成。具有相当好的热稳定性、</w:t>
                  </w:r>
                  <w:r>
                    <w:rPr>
                      <w:rFonts w:hint="default" w:ascii="Times New Roman" w:hAnsi="Times New Roman" w:eastAsia="宋体" w:cs="Times New Roman"/>
                      <w:b w:val="0"/>
                      <w:bCs/>
                      <w:color w:val="auto"/>
                      <w:kern w:val="0"/>
                      <w:sz w:val="18"/>
                      <w:szCs w:val="18"/>
                      <w:lang w:val="en-US" w:eastAsia="zh-CN" w:bidi="ar-SA"/>
                    </w:rPr>
                    <w:fldChar w:fldCharType="begin"/>
                  </w:r>
                  <w:r>
                    <w:rPr>
                      <w:rFonts w:hint="default" w:ascii="Times New Roman" w:hAnsi="Times New Roman" w:eastAsia="宋体" w:cs="Times New Roman"/>
                      <w:b w:val="0"/>
                      <w:bCs/>
                      <w:color w:val="auto"/>
                      <w:kern w:val="0"/>
                      <w:sz w:val="18"/>
                      <w:szCs w:val="18"/>
                      <w:lang w:val="en-US" w:eastAsia="zh-CN" w:bidi="ar-SA"/>
                    </w:rPr>
                    <w:instrText xml:space="preserve"> HYPERLINK "https://baike.baidu.com/item/%E5%85%89%E7%A8%B3%E5%AE%9A%E6%80%A7/10823939?fromModule=lemma_inlink" \t "https://baike.baidu.com/item/%E9%92%99%E9%94%8C%E7%A8%B3%E5%AE%9A%E5%89%82/_blank" </w:instrText>
                  </w:r>
                  <w:r>
                    <w:rPr>
                      <w:rFonts w:hint="default" w:ascii="Times New Roman" w:hAnsi="Times New Roman" w:eastAsia="宋体" w:cs="Times New Roman"/>
                      <w:b w:val="0"/>
                      <w:bCs/>
                      <w:color w:val="auto"/>
                      <w:kern w:val="0"/>
                      <w:sz w:val="18"/>
                      <w:szCs w:val="18"/>
                      <w:lang w:val="en-US" w:eastAsia="zh-CN" w:bidi="ar-SA"/>
                    </w:rPr>
                    <w:fldChar w:fldCharType="separate"/>
                  </w:r>
                  <w:r>
                    <w:rPr>
                      <w:rFonts w:hint="default" w:ascii="Times New Roman" w:hAnsi="Times New Roman" w:eastAsia="宋体" w:cs="Times New Roman"/>
                      <w:b w:val="0"/>
                      <w:bCs/>
                      <w:color w:val="auto"/>
                      <w:kern w:val="0"/>
                      <w:sz w:val="18"/>
                      <w:szCs w:val="18"/>
                      <w:lang w:val="en-US" w:eastAsia="zh-CN" w:bidi="ar-SA"/>
                    </w:rPr>
                    <w:t>光稳定性</w:t>
                  </w:r>
                  <w:r>
                    <w:rPr>
                      <w:rFonts w:hint="default" w:ascii="Times New Roman" w:hAnsi="Times New Roman" w:eastAsia="宋体" w:cs="Times New Roman"/>
                      <w:b w:val="0"/>
                      <w:bCs/>
                      <w:color w:val="auto"/>
                      <w:kern w:val="0"/>
                      <w:sz w:val="18"/>
                      <w:szCs w:val="18"/>
                      <w:lang w:val="en-US" w:eastAsia="zh-CN" w:bidi="ar-SA"/>
                    </w:rPr>
                    <w:fldChar w:fldCharType="end"/>
                  </w:r>
                  <w:r>
                    <w:rPr>
                      <w:rFonts w:hint="default" w:ascii="Times New Roman" w:hAnsi="Times New Roman" w:eastAsia="宋体" w:cs="Times New Roman"/>
                      <w:b w:val="0"/>
                      <w:bCs/>
                      <w:color w:val="auto"/>
                      <w:kern w:val="0"/>
                      <w:sz w:val="18"/>
                      <w:szCs w:val="18"/>
                      <w:lang w:val="en-US" w:eastAsia="zh-CN" w:bidi="ar-SA"/>
                    </w:rPr>
                    <w:t>和透明性及着色力</w:t>
                  </w:r>
                  <w:r>
                    <w:rPr>
                      <w:rFonts w:hint="eastAsia" w:ascii="Times New Roman" w:hAnsi="Times New Roman" w:eastAsia="宋体" w:cs="Times New Roman"/>
                      <w:b w:val="0"/>
                      <w:bCs/>
                      <w:color w:val="auto"/>
                      <w:kern w:val="0"/>
                      <w:sz w:val="18"/>
                      <w:szCs w:val="18"/>
                      <w:lang w:val="en-US" w:eastAsia="zh-CN" w:bidi="ar-SA"/>
                    </w:rPr>
                    <w:t>，是一种良好的无毒稳定剂。在本项目中作为辅料，用于提高PVC料对的热分解温度，减少生产过程中HCl 和非甲烷总烃的产生。</w:t>
                  </w:r>
                </w:p>
              </w:tc>
            </w:tr>
            <w:tr w14:paraId="5C98010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 w:type="pct"/>
                  <w:tcBorders>
                    <w:tl2br w:val="nil"/>
                    <w:tr2bl w:val="nil"/>
                  </w:tcBorders>
                  <w:vAlign w:val="center"/>
                </w:tcPr>
                <w:p w14:paraId="18BFB07A">
                  <w:pPr>
                    <w:pStyle w:val="5"/>
                    <w:keepNext w:val="0"/>
                    <w:keepLines w:val="0"/>
                    <w:spacing w:before="0" w:after="0" w:line="300" w:lineRule="exact"/>
                    <w:ind w:firstLine="0" w:firstLineChars="0"/>
                    <w:jc w:val="center"/>
                    <w:outlineLvl w:val="3"/>
                    <w:rPr>
                      <w:rFonts w:hint="eastAsia" w:ascii="Times New Roman" w:hAnsi="Times New Roman" w:eastAsia="宋体"/>
                      <w:b w:val="0"/>
                      <w:bCs w:val="0"/>
                      <w:color w:val="auto"/>
                      <w:sz w:val="18"/>
                      <w:szCs w:val="18"/>
                      <w:lang w:val="en-US" w:eastAsia="zh-CN"/>
                    </w:rPr>
                  </w:pPr>
                  <w:r>
                    <w:rPr>
                      <w:rFonts w:hint="eastAsia" w:ascii="Times New Roman" w:hAnsi="Times New Roman"/>
                      <w:b w:val="0"/>
                      <w:bCs w:val="0"/>
                      <w:color w:val="auto"/>
                      <w:sz w:val="18"/>
                      <w:szCs w:val="18"/>
                      <w:lang w:val="en-US" w:eastAsia="zh-CN"/>
                    </w:rPr>
                    <w:t>7</w:t>
                  </w:r>
                </w:p>
              </w:tc>
              <w:tc>
                <w:tcPr>
                  <w:tcW w:w="490" w:type="pct"/>
                  <w:tcBorders>
                    <w:tl2br w:val="nil"/>
                    <w:tr2bl w:val="nil"/>
                  </w:tcBorders>
                  <w:vAlign w:val="center"/>
                </w:tcPr>
                <w:p w14:paraId="5281FD84">
                  <w:pPr>
                    <w:pStyle w:val="38"/>
                    <w:autoSpaceDE/>
                    <w:autoSpaceDN/>
                    <w:adjustRightInd/>
                    <w:spacing w:line="300" w:lineRule="exact"/>
                    <w:ind w:firstLine="0" w:firstLineChars="0"/>
                    <w:rPr>
                      <w:rFonts w:hint="default" w:ascii="Times New Roman" w:eastAsia="宋体" w:cs="Times New Roman"/>
                      <w:b w:val="0"/>
                      <w:bCs/>
                      <w:color w:val="auto"/>
                      <w:sz w:val="18"/>
                      <w:szCs w:val="18"/>
                      <w:lang w:val="en-US" w:eastAsia="zh-CN"/>
                    </w:rPr>
                  </w:pPr>
                  <w:r>
                    <w:rPr>
                      <w:rFonts w:hint="eastAsia" w:ascii="Times New Roman" w:eastAsia="宋体" w:cs="Times New Roman"/>
                      <w:b w:val="0"/>
                      <w:bCs/>
                      <w:color w:val="auto"/>
                      <w:sz w:val="18"/>
                      <w:szCs w:val="18"/>
                      <w:lang w:val="en-US" w:eastAsia="zh-CN"/>
                    </w:rPr>
                    <w:t>PE蜡</w:t>
                  </w:r>
                </w:p>
              </w:tc>
              <w:tc>
                <w:tcPr>
                  <w:tcW w:w="4103" w:type="pct"/>
                  <w:tcBorders>
                    <w:tl2br w:val="nil"/>
                    <w:tr2bl w:val="nil"/>
                  </w:tcBorders>
                  <w:vAlign w:val="center"/>
                </w:tcPr>
                <w:p w14:paraId="71927861">
                  <w:pPr>
                    <w:pStyle w:val="38"/>
                    <w:autoSpaceDE/>
                    <w:autoSpaceDN/>
                    <w:adjustRightInd/>
                    <w:spacing w:line="300" w:lineRule="exact"/>
                    <w:ind w:firstLine="0" w:firstLineChars="0"/>
                    <w:rPr>
                      <w:rFonts w:hint="eastAsia" w:ascii="Times New Roman" w:eastAsia="宋体" w:cs="Times New Roman"/>
                      <w:b w:val="0"/>
                      <w:bCs/>
                      <w:color w:val="auto"/>
                      <w:sz w:val="18"/>
                      <w:szCs w:val="18"/>
                      <w:lang w:eastAsia="zh-CN"/>
                    </w:rPr>
                  </w:pPr>
                  <w:r>
                    <w:rPr>
                      <w:rFonts w:hint="eastAsia" w:ascii="Times New Roman" w:eastAsia="宋体" w:cs="Times New Roman"/>
                      <w:b w:val="0"/>
                      <w:bCs/>
                      <w:color w:val="auto"/>
                      <w:sz w:val="18"/>
                      <w:szCs w:val="18"/>
                      <w:lang w:eastAsia="zh-CN"/>
                    </w:rPr>
                    <w:t>即</w:t>
                  </w:r>
                  <w:r>
                    <w:rPr>
                      <w:rFonts w:hint="eastAsia" w:ascii="Times New Roman" w:eastAsia="宋体" w:cs="Times New Roman"/>
                      <w:b w:val="0"/>
                      <w:bCs/>
                      <w:color w:val="auto"/>
                      <w:sz w:val="18"/>
                      <w:szCs w:val="18"/>
                    </w:rPr>
                    <w:t>聚乙烯蜡</w:t>
                  </w:r>
                  <w:r>
                    <w:rPr>
                      <w:rFonts w:hint="eastAsia" w:ascii="Times New Roman" w:eastAsia="宋体" w:cs="Times New Roman"/>
                      <w:b w:val="0"/>
                      <w:bCs/>
                      <w:color w:val="auto"/>
                      <w:sz w:val="18"/>
                      <w:szCs w:val="18"/>
                      <w:lang w:eastAsia="zh-CN"/>
                    </w:rPr>
                    <w:t>，</w:t>
                  </w:r>
                  <w:r>
                    <w:rPr>
                      <w:rFonts w:hint="eastAsia" w:ascii="Times New Roman" w:eastAsia="宋体" w:cs="Times New Roman"/>
                      <w:b w:val="0"/>
                      <w:bCs/>
                      <w:color w:val="auto"/>
                      <w:sz w:val="18"/>
                      <w:szCs w:val="18"/>
                    </w:rPr>
                    <w:t>又称高分子蜡。白色片状或颗粒</w:t>
                  </w:r>
                  <w:r>
                    <w:rPr>
                      <w:rFonts w:hint="eastAsia" w:ascii="Times New Roman" w:eastAsia="宋体" w:cs="Times New Roman"/>
                      <w:b w:val="0"/>
                      <w:bCs/>
                      <w:color w:val="auto"/>
                      <w:sz w:val="18"/>
                      <w:szCs w:val="18"/>
                      <w:lang w:eastAsia="zh-CN"/>
                    </w:rPr>
                    <w:t>，由乙烯聚合</w:t>
                  </w:r>
                  <w:r>
                    <w:rPr>
                      <w:rFonts w:hint="eastAsia" w:ascii="Times New Roman" w:eastAsia="宋体" w:cs="Times New Roman"/>
                      <w:b w:val="0"/>
                      <w:bCs/>
                      <w:color w:val="auto"/>
                      <w:sz w:val="18"/>
                      <w:szCs w:val="18"/>
                      <w:lang w:eastAsia="zh-CN"/>
                    </w:rPr>
                    <w:fldChar w:fldCharType="begin"/>
                  </w:r>
                  <w:r>
                    <w:rPr>
                      <w:rFonts w:hint="eastAsia" w:ascii="Times New Roman" w:eastAsia="宋体" w:cs="Times New Roman"/>
                      <w:b w:val="0"/>
                      <w:bCs/>
                      <w:color w:val="auto"/>
                      <w:sz w:val="18"/>
                      <w:szCs w:val="18"/>
                      <w:lang w:eastAsia="zh-CN"/>
                    </w:rPr>
                    <w:instrText xml:space="preserve"> HYPERLINK "https://baike.baidu.com/item/%E6%A9%A1%E8%83%B6%E5%8A%A0%E5%B7%A5/4610649?fromModule=lemma_inlink" \t "https://baike.baidu.com/item/%E8%81%9A%E4%B9%99%E7%83%AF%E8%9C%A1/_blank" </w:instrText>
                  </w:r>
                  <w:r>
                    <w:rPr>
                      <w:rFonts w:hint="eastAsia" w:ascii="Times New Roman" w:eastAsia="宋体" w:cs="Times New Roman"/>
                      <w:b w:val="0"/>
                      <w:bCs/>
                      <w:color w:val="auto"/>
                      <w:sz w:val="18"/>
                      <w:szCs w:val="18"/>
                      <w:lang w:eastAsia="zh-CN"/>
                    </w:rPr>
                    <w:fldChar w:fldCharType="separate"/>
                  </w:r>
                  <w:r>
                    <w:rPr>
                      <w:rFonts w:hint="eastAsia" w:ascii="Times New Roman" w:eastAsia="宋体" w:cs="Times New Roman"/>
                      <w:b w:val="0"/>
                      <w:bCs/>
                      <w:color w:val="auto"/>
                      <w:sz w:val="18"/>
                      <w:szCs w:val="18"/>
                      <w:lang w:eastAsia="zh-CN"/>
                    </w:rPr>
                    <w:t>橡胶加工</w:t>
                  </w:r>
                  <w:r>
                    <w:rPr>
                      <w:rFonts w:hint="eastAsia" w:ascii="Times New Roman" w:eastAsia="宋体" w:cs="Times New Roman"/>
                      <w:b w:val="0"/>
                      <w:bCs/>
                      <w:color w:val="auto"/>
                      <w:sz w:val="18"/>
                      <w:szCs w:val="18"/>
                      <w:lang w:eastAsia="zh-CN"/>
                    </w:rPr>
                    <w:fldChar w:fldCharType="end"/>
                  </w:r>
                  <w:r>
                    <w:rPr>
                      <w:rFonts w:hint="eastAsia" w:ascii="Times New Roman" w:eastAsia="宋体" w:cs="Times New Roman"/>
                      <w:b w:val="0"/>
                      <w:bCs/>
                      <w:color w:val="auto"/>
                      <w:sz w:val="18"/>
                      <w:szCs w:val="18"/>
                      <w:lang w:eastAsia="zh-CN"/>
                    </w:rPr>
                    <w:t>剂而形成的，其具有熔点较高、硬度大、</w:t>
                  </w:r>
                  <w:r>
                    <w:rPr>
                      <w:rFonts w:hint="eastAsia" w:ascii="Times New Roman" w:eastAsia="宋体" w:cs="Times New Roman"/>
                      <w:b w:val="0"/>
                      <w:bCs/>
                      <w:color w:val="auto"/>
                      <w:sz w:val="18"/>
                      <w:szCs w:val="18"/>
                      <w:lang w:eastAsia="zh-CN"/>
                    </w:rPr>
                    <w:fldChar w:fldCharType="begin"/>
                  </w:r>
                  <w:r>
                    <w:rPr>
                      <w:rFonts w:hint="eastAsia" w:ascii="Times New Roman" w:eastAsia="宋体" w:cs="Times New Roman"/>
                      <w:b w:val="0"/>
                      <w:bCs/>
                      <w:color w:val="auto"/>
                      <w:sz w:val="18"/>
                      <w:szCs w:val="18"/>
                      <w:lang w:eastAsia="zh-CN"/>
                    </w:rPr>
                    <w:instrText xml:space="preserve"> HYPERLINK "https://baike.baidu.com/item/%E5%85%89%E6%B3%BD%E5%BA%A6/6379415?fromModule=lemma_inlink" \t "https://baike.baidu.com/item/%E8%81%9A%E4%B9%99%E7%83%AF%E8%9C%A1/_blank" </w:instrText>
                  </w:r>
                  <w:r>
                    <w:rPr>
                      <w:rFonts w:hint="eastAsia" w:ascii="Times New Roman" w:eastAsia="宋体" w:cs="Times New Roman"/>
                      <w:b w:val="0"/>
                      <w:bCs/>
                      <w:color w:val="auto"/>
                      <w:sz w:val="18"/>
                      <w:szCs w:val="18"/>
                      <w:lang w:eastAsia="zh-CN"/>
                    </w:rPr>
                    <w:fldChar w:fldCharType="separate"/>
                  </w:r>
                  <w:r>
                    <w:rPr>
                      <w:rFonts w:hint="eastAsia" w:ascii="Times New Roman" w:eastAsia="宋体" w:cs="Times New Roman"/>
                      <w:b w:val="0"/>
                      <w:bCs/>
                      <w:color w:val="auto"/>
                      <w:sz w:val="18"/>
                      <w:szCs w:val="18"/>
                      <w:lang w:eastAsia="zh-CN"/>
                    </w:rPr>
                    <w:t>光泽度</w:t>
                  </w:r>
                  <w:r>
                    <w:rPr>
                      <w:rFonts w:hint="eastAsia" w:ascii="Times New Roman" w:eastAsia="宋体" w:cs="Times New Roman"/>
                      <w:b w:val="0"/>
                      <w:bCs/>
                      <w:color w:val="auto"/>
                      <w:sz w:val="18"/>
                      <w:szCs w:val="18"/>
                      <w:lang w:eastAsia="zh-CN"/>
                    </w:rPr>
                    <w:fldChar w:fldCharType="end"/>
                  </w:r>
                  <w:r>
                    <w:rPr>
                      <w:rFonts w:hint="eastAsia" w:ascii="Times New Roman" w:eastAsia="宋体" w:cs="Times New Roman"/>
                      <w:b w:val="0"/>
                      <w:bCs/>
                      <w:color w:val="auto"/>
                      <w:sz w:val="18"/>
                      <w:szCs w:val="18"/>
                      <w:lang w:eastAsia="zh-CN"/>
                    </w:rPr>
                    <w:t>高、颜色雪白等特点。具有非常强的极性中心的很长的非极性碳链，其结构中在极性上与塑料相容的部分起内润滑作用，在极性上与塑料不相容的部分起外润滑和脱模的作用。 作为</w:t>
                  </w:r>
                  <w:r>
                    <w:rPr>
                      <w:rFonts w:hint="eastAsia" w:ascii="Times New Roman" w:eastAsia="宋体" w:cs="Times New Roman"/>
                      <w:b w:val="0"/>
                      <w:bCs/>
                      <w:color w:val="auto"/>
                      <w:sz w:val="18"/>
                      <w:szCs w:val="18"/>
                      <w:lang w:eastAsia="zh-CN"/>
                    </w:rPr>
                    <w:fldChar w:fldCharType="begin"/>
                  </w:r>
                  <w:r>
                    <w:rPr>
                      <w:rFonts w:hint="eastAsia" w:ascii="Times New Roman" w:eastAsia="宋体" w:cs="Times New Roman"/>
                      <w:b w:val="0"/>
                      <w:bCs/>
                      <w:color w:val="auto"/>
                      <w:sz w:val="18"/>
                      <w:szCs w:val="18"/>
                      <w:lang w:eastAsia="zh-CN"/>
                    </w:rPr>
                    <w:instrText xml:space="preserve"> HYPERLINK "https://baike.baidu.com/item/%E6%B6%A6%E6%BB%91%E5%89%82/1238748?fromModule=lemma_inlink" \t "https://baike.baidu.com/item/%E8%81%9A%E4%B9%99%E7%83%AF%E8%9C%A1/_blank" </w:instrText>
                  </w:r>
                  <w:r>
                    <w:rPr>
                      <w:rFonts w:hint="eastAsia" w:ascii="Times New Roman" w:eastAsia="宋体" w:cs="Times New Roman"/>
                      <w:b w:val="0"/>
                      <w:bCs/>
                      <w:color w:val="auto"/>
                      <w:sz w:val="18"/>
                      <w:szCs w:val="18"/>
                      <w:lang w:eastAsia="zh-CN"/>
                    </w:rPr>
                    <w:fldChar w:fldCharType="separate"/>
                  </w:r>
                  <w:r>
                    <w:rPr>
                      <w:rFonts w:hint="eastAsia" w:ascii="Times New Roman" w:eastAsia="宋体" w:cs="Times New Roman"/>
                      <w:b w:val="0"/>
                      <w:bCs/>
                      <w:color w:val="auto"/>
                      <w:sz w:val="18"/>
                      <w:szCs w:val="18"/>
                      <w:lang w:eastAsia="zh-CN"/>
                    </w:rPr>
                    <w:t>润滑剂</w:t>
                  </w:r>
                  <w:r>
                    <w:rPr>
                      <w:rFonts w:hint="eastAsia" w:ascii="Times New Roman" w:eastAsia="宋体" w:cs="Times New Roman"/>
                      <w:b w:val="0"/>
                      <w:bCs/>
                      <w:color w:val="auto"/>
                      <w:sz w:val="18"/>
                      <w:szCs w:val="18"/>
                      <w:lang w:eastAsia="zh-CN"/>
                    </w:rPr>
                    <w:fldChar w:fldCharType="end"/>
                  </w:r>
                  <w:r>
                    <w:rPr>
                      <w:rFonts w:hint="eastAsia" w:ascii="Times New Roman" w:eastAsia="宋体" w:cs="Times New Roman"/>
                      <w:b w:val="0"/>
                      <w:bCs/>
                      <w:color w:val="auto"/>
                      <w:sz w:val="18"/>
                      <w:szCs w:val="18"/>
                      <w:lang w:eastAsia="zh-CN"/>
                    </w:rPr>
                    <w:t>，其</w:t>
                  </w:r>
                  <w:r>
                    <w:rPr>
                      <w:rFonts w:hint="eastAsia" w:ascii="Times New Roman" w:eastAsia="宋体" w:cs="Times New Roman"/>
                      <w:b w:val="0"/>
                      <w:bCs/>
                      <w:color w:val="auto"/>
                      <w:sz w:val="18"/>
                      <w:szCs w:val="18"/>
                      <w:lang w:eastAsia="zh-CN"/>
                    </w:rPr>
                    <w:fldChar w:fldCharType="begin"/>
                  </w:r>
                  <w:r>
                    <w:rPr>
                      <w:rFonts w:hint="eastAsia" w:ascii="Times New Roman" w:eastAsia="宋体" w:cs="Times New Roman"/>
                      <w:b w:val="0"/>
                      <w:bCs/>
                      <w:color w:val="auto"/>
                      <w:sz w:val="18"/>
                      <w:szCs w:val="18"/>
                      <w:lang w:eastAsia="zh-CN"/>
                    </w:rPr>
                    <w:instrText xml:space="preserve"> HYPERLINK "https://baike.baidu.com/item/%E5%8C%96%E5%AD%A6%E6%80%A7%E8%B4%A8/763688?fromModule=lemma_inlink" \t "https://baike.baidu.com/item/%E8%81%9A%E4%B9%99%E7%83%AF%E8%9C%A1/_blank" </w:instrText>
                  </w:r>
                  <w:r>
                    <w:rPr>
                      <w:rFonts w:hint="eastAsia" w:ascii="Times New Roman" w:eastAsia="宋体" w:cs="Times New Roman"/>
                      <w:b w:val="0"/>
                      <w:bCs/>
                      <w:color w:val="auto"/>
                      <w:sz w:val="18"/>
                      <w:szCs w:val="18"/>
                      <w:lang w:eastAsia="zh-CN"/>
                    </w:rPr>
                    <w:fldChar w:fldCharType="separate"/>
                  </w:r>
                  <w:r>
                    <w:rPr>
                      <w:rFonts w:hint="eastAsia" w:ascii="Times New Roman" w:eastAsia="宋体" w:cs="Times New Roman"/>
                      <w:b w:val="0"/>
                      <w:bCs/>
                      <w:color w:val="auto"/>
                      <w:sz w:val="18"/>
                      <w:szCs w:val="18"/>
                      <w:lang w:eastAsia="zh-CN"/>
                    </w:rPr>
                    <w:t>化学性质</w:t>
                  </w:r>
                  <w:r>
                    <w:rPr>
                      <w:rFonts w:hint="eastAsia" w:ascii="Times New Roman" w:eastAsia="宋体" w:cs="Times New Roman"/>
                      <w:b w:val="0"/>
                      <w:bCs/>
                      <w:color w:val="auto"/>
                      <w:sz w:val="18"/>
                      <w:szCs w:val="18"/>
                      <w:lang w:eastAsia="zh-CN"/>
                    </w:rPr>
                    <w:fldChar w:fldCharType="end"/>
                  </w:r>
                  <w:r>
                    <w:rPr>
                      <w:rFonts w:hint="eastAsia" w:ascii="Times New Roman" w:eastAsia="宋体" w:cs="Times New Roman"/>
                      <w:b w:val="0"/>
                      <w:bCs/>
                      <w:color w:val="auto"/>
                      <w:sz w:val="18"/>
                      <w:szCs w:val="18"/>
                      <w:lang w:eastAsia="zh-CN"/>
                    </w:rPr>
                    <w:t>稳定、电性能良好。</w:t>
                  </w:r>
                </w:p>
              </w:tc>
            </w:tr>
          </w:tbl>
          <w:p w14:paraId="583C3E3E">
            <w:pPr>
              <w:autoSpaceDE w:val="0"/>
              <w:spacing w:line="480" w:lineRule="exact"/>
              <w:ind w:firstLine="0" w:firstLineChars="0"/>
              <w:rPr>
                <w:b/>
                <w:color w:val="auto"/>
                <w:kern w:val="0"/>
                <w:szCs w:val="21"/>
              </w:rPr>
            </w:pPr>
            <w:r>
              <w:rPr>
                <w:b/>
                <w:color w:val="auto"/>
                <w:kern w:val="0"/>
                <w:szCs w:val="21"/>
              </w:rPr>
              <w:t>5、主要设备和装置</w:t>
            </w:r>
          </w:p>
          <w:p w14:paraId="654F1ACD">
            <w:pPr>
              <w:autoSpaceDE w:val="0"/>
              <w:spacing w:line="480" w:lineRule="exact"/>
              <w:ind w:firstLine="420"/>
              <w:rPr>
                <w:color w:val="auto"/>
              </w:rPr>
            </w:pPr>
            <w:r>
              <w:rPr>
                <w:bCs/>
                <w:color w:val="auto"/>
                <w:kern w:val="0"/>
                <w:szCs w:val="21"/>
              </w:rPr>
              <w:t>工程生产设备主要包括混料机、挤出机、定型机、破碎机等，具体设备情况见下表。</w:t>
            </w:r>
          </w:p>
          <w:p w14:paraId="2D0C91C6">
            <w:pPr>
              <w:numPr>
                <w:ilvl w:val="0"/>
                <w:numId w:val="3"/>
              </w:numPr>
              <w:spacing w:line="240" w:lineRule="auto"/>
              <w:ind w:firstLine="0" w:firstLineChars="0"/>
              <w:jc w:val="center"/>
              <w:rPr>
                <w:rFonts w:eastAsia="黑体"/>
                <w:color w:val="auto"/>
                <w:szCs w:val="21"/>
              </w:rPr>
            </w:pPr>
            <w:r>
              <w:rPr>
                <w:rFonts w:eastAsia="黑体"/>
                <w:color w:val="auto"/>
                <w:szCs w:val="21"/>
              </w:rPr>
              <w:t>工程工艺设备一览表</w:t>
            </w:r>
          </w:p>
          <w:tbl>
            <w:tblPr>
              <w:tblStyle w:val="32"/>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5"/>
              <w:gridCol w:w="540"/>
              <w:gridCol w:w="1754"/>
              <w:gridCol w:w="2076"/>
              <w:gridCol w:w="725"/>
              <w:gridCol w:w="727"/>
              <w:gridCol w:w="1753"/>
            </w:tblGrid>
            <w:tr w14:paraId="0CB33EE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pct"/>
                  <w:gridSpan w:val="2"/>
                  <w:tcBorders>
                    <w:tl2br w:val="nil"/>
                    <w:tr2bl w:val="nil"/>
                  </w:tcBorders>
                  <w:vAlign w:val="center"/>
                </w:tcPr>
                <w:p w14:paraId="2558E91F">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序号</w:t>
                  </w:r>
                </w:p>
              </w:tc>
              <w:tc>
                <w:tcPr>
                  <w:tcW w:w="1069" w:type="pct"/>
                  <w:tcBorders>
                    <w:tl2br w:val="nil"/>
                    <w:tr2bl w:val="nil"/>
                  </w:tcBorders>
                  <w:vAlign w:val="center"/>
                </w:tcPr>
                <w:p w14:paraId="7996D99E">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设备名称</w:t>
                  </w:r>
                </w:p>
              </w:tc>
              <w:tc>
                <w:tcPr>
                  <w:tcW w:w="1265" w:type="pct"/>
                  <w:tcBorders>
                    <w:tl2br w:val="nil"/>
                    <w:tr2bl w:val="nil"/>
                  </w:tcBorders>
                  <w:vAlign w:val="center"/>
                </w:tcPr>
                <w:p w14:paraId="5CB6EFD0">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型号</w:t>
                  </w:r>
                </w:p>
              </w:tc>
              <w:tc>
                <w:tcPr>
                  <w:tcW w:w="442" w:type="pct"/>
                  <w:tcBorders>
                    <w:tl2br w:val="nil"/>
                    <w:tr2bl w:val="nil"/>
                  </w:tcBorders>
                  <w:vAlign w:val="center"/>
                </w:tcPr>
                <w:p w14:paraId="4119C6BA">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单位</w:t>
                  </w:r>
                </w:p>
              </w:tc>
              <w:tc>
                <w:tcPr>
                  <w:tcW w:w="443" w:type="pct"/>
                  <w:tcBorders>
                    <w:tl2br w:val="nil"/>
                    <w:tr2bl w:val="nil"/>
                  </w:tcBorders>
                  <w:vAlign w:val="center"/>
                </w:tcPr>
                <w:p w14:paraId="49A10458">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数量</w:t>
                  </w:r>
                </w:p>
              </w:tc>
              <w:tc>
                <w:tcPr>
                  <w:tcW w:w="1068" w:type="pct"/>
                  <w:tcBorders>
                    <w:tl2br w:val="nil"/>
                    <w:tr2bl w:val="nil"/>
                  </w:tcBorders>
                  <w:vAlign w:val="center"/>
                </w:tcPr>
                <w:p w14:paraId="57BA1B8A">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备注</w:t>
                  </w:r>
                </w:p>
              </w:tc>
            </w:tr>
            <w:tr w14:paraId="1310851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restart"/>
                  <w:tcBorders>
                    <w:tl2br w:val="nil"/>
                    <w:tr2bl w:val="nil"/>
                  </w:tcBorders>
                  <w:vAlign w:val="center"/>
                </w:tcPr>
                <w:p w14:paraId="133AB110">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木塑系列产品</w:t>
                  </w:r>
                </w:p>
              </w:tc>
              <w:tc>
                <w:tcPr>
                  <w:tcW w:w="329" w:type="pct"/>
                  <w:tcBorders>
                    <w:tl2br w:val="nil"/>
                    <w:tr2bl w:val="nil"/>
                  </w:tcBorders>
                  <w:vAlign w:val="center"/>
                </w:tcPr>
                <w:p w14:paraId="743F2192">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1</w:t>
                  </w:r>
                </w:p>
              </w:tc>
              <w:tc>
                <w:tcPr>
                  <w:tcW w:w="1069" w:type="pct"/>
                  <w:tcBorders>
                    <w:tl2br w:val="nil"/>
                    <w:tr2bl w:val="nil"/>
                  </w:tcBorders>
                  <w:vAlign w:val="center"/>
                </w:tcPr>
                <w:p w14:paraId="2E1007F8">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混料机</w:t>
                  </w:r>
                </w:p>
              </w:tc>
              <w:tc>
                <w:tcPr>
                  <w:tcW w:w="1265" w:type="pct"/>
                  <w:tcBorders>
                    <w:tl2br w:val="nil"/>
                    <w:tr2bl w:val="nil"/>
                  </w:tcBorders>
                  <w:vAlign w:val="center"/>
                </w:tcPr>
                <w:p w14:paraId="514551DF">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SWHL500/1000</w:t>
                  </w:r>
                </w:p>
                <w:p w14:paraId="49702FD7">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SWHL1300/4500</w:t>
                  </w:r>
                </w:p>
              </w:tc>
              <w:tc>
                <w:tcPr>
                  <w:tcW w:w="442" w:type="pct"/>
                  <w:tcBorders>
                    <w:tl2br w:val="nil"/>
                    <w:tr2bl w:val="nil"/>
                  </w:tcBorders>
                  <w:vAlign w:val="center"/>
                </w:tcPr>
                <w:p w14:paraId="76851B7E">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3156D186">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5</w:t>
                  </w:r>
                </w:p>
              </w:tc>
              <w:tc>
                <w:tcPr>
                  <w:tcW w:w="1068" w:type="pct"/>
                  <w:tcBorders>
                    <w:tl2br w:val="nil"/>
                    <w:tr2bl w:val="nil"/>
                  </w:tcBorders>
                  <w:vAlign w:val="center"/>
                </w:tcPr>
                <w:p w14:paraId="0A65A38A">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混料</w:t>
                  </w:r>
                </w:p>
              </w:tc>
            </w:tr>
            <w:tr w14:paraId="693063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12E8CB34">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25D3587B">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2</w:t>
                  </w:r>
                </w:p>
              </w:tc>
              <w:tc>
                <w:tcPr>
                  <w:tcW w:w="1069" w:type="pct"/>
                  <w:tcBorders>
                    <w:tl2br w:val="nil"/>
                    <w:tr2bl w:val="nil"/>
                  </w:tcBorders>
                  <w:vAlign w:val="center"/>
                </w:tcPr>
                <w:p w14:paraId="1A4B07EB">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自动上料系统</w:t>
                  </w:r>
                </w:p>
              </w:tc>
              <w:tc>
                <w:tcPr>
                  <w:tcW w:w="1265" w:type="pct"/>
                  <w:tcBorders>
                    <w:tl2br w:val="nil"/>
                    <w:tr2bl w:val="nil"/>
                  </w:tcBorders>
                  <w:vAlign w:val="center"/>
                </w:tcPr>
                <w:p w14:paraId="7664CB88">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w:t>
                  </w:r>
                </w:p>
              </w:tc>
              <w:tc>
                <w:tcPr>
                  <w:tcW w:w="442" w:type="pct"/>
                  <w:tcBorders>
                    <w:tl2br w:val="nil"/>
                    <w:tr2bl w:val="nil"/>
                  </w:tcBorders>
                  <w:vAlign w:val="center"/>
                </w:tcPr>
                <w:p w14:paraId="11FAFE9B">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套</w:t>
                  </w:r>
                </w:p>
              </w:tc>
              <w:tc>
                <w:tcPr>
                  <w:tcW w:w="443" w:type="pct"/>
                  <w:tcBorders>
                    <w:tl2br w:val="nil"/>
                    <w:tr2bl w:val="nil"/>
                  </w:tcBorders>
                  <w:vAlign w:val="center"/>
                </w:tcPr>
                <w:p w14:paraId="1F81A726">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1</w:t>
                  </w:r>
                </w:p>
              </w:tc>
              <w:tc>
                <w:tcPr>
                  <w:tcW w:w="1068" w:type="pct"/>
                  <w:tcBorders>
                    <w:tl2br w:val="nil"/>
                    <w:tr2bl w:val="nil"/>
                  </w:tcBorders>
                  <w:vAlign w:val="center"/>
                </w:tcPr>
                <w:p w14:paraId="155691AD">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eastAsia="宋体"/>
                      <w:color w:val="auto"/>
                      <w:sz w:val="18"/>
                      <w:szCs w:val="18"/>
                      <w:lang w:eastAsia="zh-CN"/>
                    </w:rPr>
                  </w:pPr>
                  <w:r>
                    <w:rPr>
                      <w:rFonts w:hint="eastAsia"/>
                      <w:color w:val="auto"/>
                      <w:sz w:val="18"/>
                      <w:szCs w:val="18"/>
                      <w:lang w:eastAsia="zh-CN"/>
                    </w:rPr>
                    <w:t>上料</w:t>
                  </w:r>
                </w:p>
              </w:tc>
            </w:tr>
            <w:tr w14:paraId="19A41E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6D1836E6">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vMerge w:val="restart"/>
                  <w:tcBorders>
                    <w:tl2br w:val="nil"/>
                    <w:tr2bl w:val="nil"/>
                  </w:tcBorders>
                  <w:vAlign w:val="center"/>
                </w:tcPr>
                <w:p w14:paraId="725EC84D">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3</w:t>
                  </w:r>
                </w:p>
              </w:tc>
              <w:tc>
                <w:tcPr>
                  <w:tcW w:w="1069" w:type="pct"/>
                  <w:vMerge w:val="restart"/>
                  <w:tcBorders>
                    <w:tl2br w:val="nil"/>
                    <w:tr2bl w:val="nil"/>
                  </w:tcBorders>
                  <w:vAlign w:val="center"/>
                </w:tcPr>
                <w:p w14:paraId="56314CC2">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木塑挤出机</w:t>
                  </w:r>
                </w:p>
              </w:tc>
              <w:tc>
                <w:tcPr>
                  <w:tcW w:w="1265" w:type="pct"/>
                  <w:tcBorders>
                    <w:tl2br w:val="nil"/>
                    <w:tr2bl w:val="nil"/>
                  </w:tcBorders>
                  <w:vAlign w:val="center"/>
                </w:tcPr>
                <w:p w14:paraId="4D450E0E">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SJSZ80/156</w:t>
                  </w:r>
                </w:p>
              </w:tc>
              <w:tc>
                <w:tcPr>
                  <w:tcW w:w="442" w:type="pct"/>
                  <w:tcBorders>
                    <w:tl2br w:val="nil"/>
                    <w:tr2bl w:val="nil"/>
                  </w:tcBorders>
                  <w:vAlign w:val="center"/>
                </w:tcPr>
                <w:p w14:paraId="00281BBD">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6BD7E387">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rFonts w:hint="eastAsia"/>
                      <w:color w:val="auto"/>
                      <w:sz w:val="18"/>
                      <w:szCs w:val="18"/>
                      <w:lang w:val="en-US" w:eastAsia="zh-CN"/>
                    </w:rPr>
                    <w:t>4</w:t>
                  </w:r>
                </w:p>
              </w:tc>
              <w:tc>
                <w:tcPr>
                  <w:tcW w:w="1068" w:type="pct"/>
                  <w:tcBorders>
                    <w:tl2br w:val="nil"/>
                    <w:tr2bl w:val="nil"/>
                  </w:tcBorders>
                  <w:vAlign w:val="center"/>
                </w:tcPr>
                <w:p w14:paraId="766A7559">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eastAsia="宋体"/>
                      <w:color w:val="auto"/>
                      <w:sz w:val="18"/>
                      <w:szCs w:val="18"/>
                      <w:lang w:val="en-US" w:eastAsia="zh-CN"/>
                    </w:rPr>
                  </w:pPr>
                  <w:r>
                    <w:rPr>
                      <w:color w:val="auto"/>
                      <w:sz w:val="18"/>
                      <w:szCs w:val="18"/>
                    </w:rPr>
                    <w:t>挤出</w:t>
                  </w:r>
                </w:p>
              </w:tc>
            </w:tr>
            <w:tr w14:paraId="306BF92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4E58B70F">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vMerge w:val="continue"/>
                  <w:tcBorders>
                    <w:tl2br w:val="nil"/>
                    <w:tr2bl w:val="nil"/>
                  </w:tcBorders>
                  <w:vAlign w:val="center"/>
                </w:tcPr>
                <w:p w14:paraId="6FE7C3AD">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1069" w:type="pct"/>
                  <w:vMerge w:val="continue"/>
                  <w:tcBorders>
                    <w:tl2br w:val="nil"/>
                    <w:tr2bl w:val="nil"/>
                  </w:tcBorders>
                  <w:vAlign w:val="center"/>
                </w:tcPr>
                <w:p w14:paraId="2C636C37">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1265" w:type="pct"/>
                  <w:tcBorders>
                    <w:tl2br w:val="nil"/>
                    <w:tr2bl w:val="nil"/>
                  </w:tcBorders>
                  <w:vAlign w:val="center"/>
                </w:tcPr>
                <w:p w14:paraId="619207CC">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SJSZ92/188</w:t>
                  </w:r>
                </w:p>
              </w:tc>
              <w:tc>
                <w:tcPr>
                  <w:tcW w:w="442" w:type="pct"/>
                  <w:tcBorders>
                    <w:tl2br w:val="nil"/>
                    <w:tr2bl w:val="nil"/>
                  </w:tcBorders>
                  <w:vAlign w:val="center"/>
                </w:tcPr>
                <w:p w14:paraId="30019B17">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13410932">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rFonts w:hint="eastAsia"/>
                      <w:color w:val="auto"/>
                      <w:sz w:val="18"/>
                      <w:szCs w:val="18"/>
                      <w:lang w:val="en-US" w:eastAsia="zh-CN"/>
                    </w:rPr>
                    <w:t>3</w:t>
                  </w:r>
                </w:p>
              </w:tc>
              <w:tc>
                <w:tcPr>
                  <w:tcW w:w="1068" w:type="pct"/>
                  <w:tcBorders>
                    <w:tl2br w:val="nil"/>
                    <w:tr2bl w:val="nil"/>
                  </w:tcBorders>
                  <w:vAlign w:val="center"/>
                </w:tcPr>
                <w:p w14:paraId="485B30D1">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挤出</w:t>
                  </w:r>
                </w:p>
              </w:tc>
            </w:tr>
            <w:tr w14:paraId="54CA24E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614E3ACD">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3E025A38">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4</w:t>
                  </w:r>
                </w:p>
              </w:tc>
              <w:tc>
                <w:tcPr>
                  <w:tcW w:w="1069" w:type="pct"/>
                  <w:tcBorders>
                    <w:tl2br w:val="nil"/>
                    <w:tr2bl w:val="nil"/>
                  </w:tcBorders>
                  <w:vAlign w:val="center"/>
                </w:tcPr>
                <w:p w14:paraId="448406F7">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套线挤出机</w:t>
                  </w:r>
                </w:p>
              </w:tc>
              <w:tc>
                <w:tcPr>
                  <w:tcW w:w="1265" w:type="pct"/>
                  <w:tcBorders>
                    <w:tl2br w:val="nil"/>
                    <w:tr2bl w:val="nil"/>
                  </w:tcBorders>
                  <w:vAlign w:val="center"/>
                </w:tcPr>
                <w:p w14:paraId="26C117A8">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SWMSJ-2PVC</w:t>
                  </w:r>
                </w:p>
              </w:tc>
              <w:tc>
                <w:tcPr>
                  <w:tcW w:w="442" w:type="pct"/>
                  <w:tcBorders>
                    <w:tl2br w:val="nil"/>
                    <w:tr2bl w:val="nil"/>
                  </w:tcBorders>
                  <w:vAlign w:val="center"/>
                </w:tcPr>
                <w:p w14:paraId="27E2F142">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套</w:t>
                  </w:r>
                </w:p>
              </w:tc>
              <w:tc>
                <w:tcPr>
                  <w:tcW w:w="443" w:type="pct"/>
                  <w:tcBorders>
                    <w:tl2br w:val="nil"/>
                    <w:tr2bl w:val="nil"/>
                  </w:tcBorders>
                  <w:vAlign w:val="center"/>
                </w:tcPr>
                <w:p w14:paraId="3315CA60">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6</w:t>
                  </w:r>
                </w:p>
              </w:tc>
              <w:tc>
                <w:tcPr>
                  <w:tcW w:w="1068" w:type="pct"/>
                  <w:tcBorders>
                    <w:tl2br w:val="nil"/>
                    <w:tr2bl w:val="nil"/>
                  </w:tcBorders>
                  <w:vAlign w:val="center"/>
                </w:tcPr>
                <w:p w14:paraId="3312CD05">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挤出</w:t>
                  </w:r>
                </w:p>
              </w:tc>
            </w:tr>
            <w:tr w14:paraId="2CE4F0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2935ED3B">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1B81E738">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5</w:t>
                  </w:r>
                </w:p>
              </w:tc>
              <w:tc>
                <w:tcPr>
                  <w:tcW w:w="1069" w:type="pct"/>
                  <w:tcBorders>
                    <w:tl2br w:val="nil"/>
                    <w:tr2bl w:val="nil"/>
                  </w:tcBorders>
                  <w:vAlign w:val="center"/>
                </w:tcPr>
                <w:p w14:paraId="191B32DD">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三辊、四</w:t>
                  </w:r>
                  <w:r>
                    <w:rPr>
                      <w:rFonts w:hint="eastAsia"/>
                      <w:color w:val="auto"/>
                      <w:sz w:val="18"/>
                      <w:szCs w:val="18"/>
                    </w:rPr>
                    <w:t>辊</w:t>
                  </w:r>
                  <w:r>
                    <w:rPr>
                      <w:color w:val="auto"/>
                      <w:sz w:val="18"/>
                      <w:szCs w:val="18"/>
                    </w:rPr>
                    <w:t>定型机</w:t>
                  </w:r>
                </w:p>
              </w:tc>
              <w:tc>
                <w:tcPr>
                  <w:tcW w:w="1265" w:type="pct"/>
                  <w:tcBorders>
                    <w:tl2br w:val="nil"/>
                    <w:tr2bl w:val="nil"/>
                  </w:tcBorders>
                  <w:vAlign w:val="center"/>
                </w:tcPr>
                <w:p w14:paraId="1B9F3B15">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w:t>
                  </w:r>
                </w:p>
              </w:tc>
              <w:tc>
                <w:tcPr>
                  <w:tcW w:w="442" w:type="pct"/>
                  <w:tcBorders>
                    <w:tl2br w:val="nil"/>
                    <w:tr2bl w:val="nil"/>
                  </w:tcBorders>
                  <w:vAlign w:val="center"/>
                </w:tcPr>
                <w:p w14:paraId="2582A30D">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1ACACBB1">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rFonts w:hint="eastAsia"/>
                      <w:color w:val="auto"/>
                      <w:sz w:val="18"/>
                      <w:szCs w:val="18"/>
                      <w:lang w:val="en-US" w:eastAsia="zh-CN"/>
                    </w:rPr>
                    <w:t>7</w:t>
                  </w:r>
                </w:p>
              </w:tc>
              <w:tc>
                <w:tcPr>
                  <w:tcW w:w="1068" w:type="pct"/>
                  <w:tcBorders>
                    <w:tl2br w:val="nil"/>
                    <w:tr2bl w:val="nil"/>
                  </w:tcBorders>
                  <w:vAlign w:val="center"/>
                </w:tcPr>
                <w:p w14:paraId="3ED46FDC">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木塑板定型</w:t>
                  </w:r>
                </w:p>
              </w:tc>
            </w:tr>
            <w:tr w14:paraId="699DC7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3E6B6F49">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32AADE45">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6</w:t>
                  </w:r>
                </w:p>
              </w:tc>
              <w:tc>
                <w:tcPr>
                  <w:tcW w:w="1069" w:type="pct"/>
                  <w:tcBorders>
                    <w:tl2br w:val="nil"/>
                    <w:tr2bl w:val="nil"/>
                  </w:tcBorders>
                  <w:vAlign w:val="center"/>
                </w:tcPr>
                <w:p w14:paraId="75CD6A81">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牵引机</w:t>
                  </w:r>
                </w:p>
              </w:tc>
              <w:tc>
                <w:tcPr>
                  <w:tcW w:w="1265" w:type="pct"/>
                  <w:tcBorders>
                    <w:tl2br w:val="nil"/>
                    <w:tr2bl w:val="nil"/>
                  </w:tcBorders>
                  <w:vAlign w:val="center"/>
                </w:tcPr>
                <w:p w14:paraId="29ACF4D0">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w:t>
                  </w:r>
                </w:p>
              </w:tc>
              <w:tc>
                <w:tcPr>
                  <w:tcW w:w="442" w:type="pct"/>
                  <w:tcBorders>
                    <w:tl2br w:val="nil"/>
                    <w:tr2bl w:val="nil"/>
                  </w:tcBorders>
                  <w:vAlign w:val="center"/>
                </w:tcPr>
                <w:p w14:paraId="781813AA">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212F2529">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rFonts w:hint="eastAsia"/>
                      <w:color w:val="auto"/>
                      <w:sz w:val="18"/>
                      <w:szCs w:val="18"/>
                      <w:lang w:val="en-US" w:eastAsia="zh-CN"/>
                    </w:rPr>
                    <w:t>7</w:t>
                  </w:r>
                </w:p>
              </w:tc>
              <w:tc>
                <w:tcPr>
                  <w:tcW w:w="1068" w:type="pct"/>
                  <w:tcBorders>
                    <w:tl2br w:val="nil"/>
                    <w:tr2bl w:val="nil"/>
                  </w:tcBorders>
                  <w:vAlign w:val="center"/>
                </w:tcPr>
                <w:p w14:paraId="637D7C08">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木塑板定型</w:t>
                  </w:r>
                </w:p>
              </w:tc>
            </w:tr>
            <w:tr w14:paraId="5ECA41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0A3CB113">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2F1F7DEC">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7</w:t>
                  </w:r>
                </w:p>
              </w:tc>
              <w:tc>
                <w:tcPr>
                  <w:tcW w:w="1069" w:type="pct"/>
                  <w:tcBorders>
                    <w:tl2br w:val="nil"/>
                    <w:tr2bl w:val="nil"/>
                  </w:tcBorders>
                  <w:vAlign w:val="center"/>
                </w:tcPr>
                <w:p w14:paraId="58751F39">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剪板机</w:t>
                  </w:r>
                </w:p>
              </w:tc>
              <w:tc>
                <w:tcPr>
                  <w:tcW w:w="1265" w:type="pct"/>
                  <w:tcBorders>
                    <w:tl2br w:val="nil"/>
                    <w:tr2bl w:val="nil"/>
                  </w:tcBorders>
                  <w:vAlign w:val="center"/>
                </w:tcPr>
                <w:p w14:paraId="2385E449">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w:t>
                  </w:r>
                </w:p>
              </w:tc>
              <w:tc>
                <w:tcPr>
                  <w:tcW w:w="442" w:type="pct"/>
                  <w:tcBorders>
                    <w:tl2br w:val="nil"/>
                    <w:tr2bl w:val="nil"/>
                  </w:tcBorders>
                  <w:vAlign w:val="center"/>
                </w:tcPr>
                <w:p w14:paraId="586D3F5A">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2202EF80">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rFonts w:hint="eastAsia"/>
                      <w:color w:val="auto"/>
                      <w:sz w:val="18"/>
                      <w:szCs w:val="18"/>
                      <w:lang w:val="en-US" w:eastAsia="zh-CN"/>
                    </w:rPr>
                    <w:t>7</w:t>
                  </w:r>
                </w:p>
              </w:tc>
              <w:tc>
                <w:tcPr>
                  <w:tcW w:w="1068" w:type="pct"/>
                  <w:tcBorders>
                    <w:tl2br w:val="nil"/>
                    <w:tr2bl w:val="nil"/>
                  </w:tcBorders>
                  <w:vAlign w:val="center"/>
                </w:tcPr>
                <w:p w14:paraId="3B33650B">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裁剪</w:t>
                  </w:r>
                </w:p>
              </w:tc>
            </w:tr>
            <w:tr w14:paraId="0DA8457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21ECDC51">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569C5395">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8</w:t>
                  </w:r>
                </w:p>
              </w:tc>
              <w:tc>
                <w:tcPr>
                  <w:tcW w:w="1069" w:type="pct"/>
                  <w:tcBorders>
                    <w:tl2br w:val="nil"/>
                    <w:tr2bl w:val="nil"/>
                  </w:tcBorders>
                  <w:vAlign w:val="center"/>
                </w:tcPr>
                <w:p w14:paraId="1CFFBEDF">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平贴机</w:t>
                  </w:r>
                </w:p>
              </w:tc>
              <w:tc>
                <w:tcPr>
                  <w:tcW w:w="1265" w:type="pct"/>
                  <w:tcBorders>
                    <w:tl2br w:val="nil"/>
                    <w:tr2bl w:val="nil"/>
                  </w:tcBorders>
                  <w:vAlign w:val="center"/>
                </w:tcPr>
                <w:p w14:paraId="23366CE5">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w:t>
                  </w:r>
                </w:p>
              </w:tc>
              <w:tc>
                <w:tcPr>
                  <w:tcW w:w="442" w:type="pct"/>
                  <w:tcBorders>
                    <w:tl2br w:val="nil"/>
                    <w:tr2bl w:val="nil"/>
                  </w:tcBorders>
                  <w:vAlign w:val="center"/>
                </w:tcPr>
                <w:p w14:paraId="2DE05230">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套</w:t>
                  </w:r>
                </w:p>
              </w:tc>
              <w:tc>
                <w:tcPr>
                  <w:tcW w:w="443" w:type="pct"/>
                  <w:tcBorders>
                    <w:tl2br w:val="nil"/>
                    <w:tr2bl w:val="nil"/>
                  </w:tcBorders>
                  <w:vAlign w:val="center"/>
                </w:tcPr>
                <w:p w14:paraId="77A533A0">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2</w:t>
                  </w:r>
                </w:p>
              </w:tc>
              <w:tc>
                <w:tcPr>
                  <w:tcW w:w="1068" w:type="pct"/>
                  <w:tcBorders>
                    <w:tl2br w:val="nil"/>
                    <w:tr2bl w:val="nil"/>
                  </w:tcBorders>
                  <w:vAlign w:val="center"/>
                </w:tcPr>
                <w:p w14:paraId="2D7F4508">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PVC覆膜</w:t>
                  </w:r>
                </w:p>
              </w:tc>
            </w:tr>
            <w:tr w14:paraId="299F099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4BC4C079">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2CCC0686">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9</w:t>
                  </w:r>
                </w:p>
              </w:tc>
              <w:tc>
                <w:tcPr>
                  <w:tcW w:w="1069" w:type="pct"/>
                  <w:tcBorders>
                    <w:tl2br w:val="nil"/>
                    <w:tr2bl w:val="nil"/>
                  </w:tcBorders>
                  <w:vAlign w:val="center"/>
                </w:tcPr>
                <w:p w14:paraId="7B064364">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分切机</w:t>
                  </w:r>
                </w:p>
              </w:tc>
              <w:tc>
                <w:tcPr>
                  <w:tcW w:w="1265" w:type="pct"/>
                  <w:tcBorders>
                    <w:tl2br w:val="nil"/>
                    <w:tr2bl w:val="nil"/>
                  </w:tcBorders>
                  <w:vAlign w:val="center"/>
                </w:tcPr>
                <w:p w14:paraId="4901ECFB">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w:t>
                  </w:r>
                </w:p>
              </w:tc>
              <w:tc>
                <w:tcPr>
                  <w:tcW w:w="442" w:type="pct"/>
                  <w:tcBorders>
                    <w:tl2br w:val="nil"/>
                    <w:tr2bl w:val="nil"/>
                  </w:tcBorders>
                  <w:vAlign w:val="center"/>
                </w:tcPr>
                <w:p w14:paraId="51B77A60">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5B0CAF71">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2</w:t>
                  </w:r>
                </w:p>
              </w:tc>
              <w:tc>
                <w:tcPr>
                  <w:tcW w:w="1068" w:type="pct"/>
                  <w:tcBorders>
                    <w:tl2br w:val="nil"/>
                    <w:tr2bl w:val="nil"/>
                  </w:tcBorders>
                  <w:vAlign w:val="center"/>
                </w:tcPr>
                <w:p w14:paraId="338CC363">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PVC膜分切</w:t>
                  </w:r>
                </w:p>
              </w:tc>
            </w:tr>
            <w:tr w14:paraId="07DD18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6CCCEE05">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70575531">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10</w:t>
                  </w:r>
                </w:p>
              </w:tc>
              <w:tc>
                <w:tcPr>
                  <w:tcW w:w="1069" w:type="pct"/>
                  <w:tcBorders>
                    <w:tl2br w:val="nil"/>
                    <w:tr2bl w:val="nil"/>
                  </w:tcBorders>
                  <w:vAlign w:val="center"/>
                </w:tcPr>
                <w:p w14:paraId="68368DC9">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破碎机</w:t>
                  </w:r>
                </w:p>
              </w:tc>
              <w:tc>
                <w:tcPr>
                  <w:tcW w:w="1265" w:type="pct"/>
                  <w:tcBorders>
                    <w:tl2br w:val="nil"/>
                    <w:tr2bl w:val="nil"/>
                  </w:tcBorders>
                  <w:vAlign w:val="center"/>
                </w:tcPr>
                <w:p w14:paraId="0F6EB1BB">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1200型加大扣扳机</w:t>
                  </w:r>
                </w:p>
              </w:tc>
              <w:tc>
                <w:tcPr>
                  <w:tcW w:w="442" w:type="pct"/>
                  <w:tcBorders>
                    <w:tl2br w:val="nil"/>
                    <w:tr2bl w:val="nil"/>
                  </w:tcBorders>
                  <w:vAlign w:val="center"/>
                </w:tcPr>
                <w:p w14:paraId="414A82D5">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03DFD6E1">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2</w:t>
                  </w:r>
                </w:p>
              </w:tc>
              <w:tc>
                <w:tcPr>
                  <w:tcW w:w="1068" w:type="pct"/>
                  <w:tcBorders>
                    <w:tl2br w:val="nil"/>
                    <w:tr2bl w:val="nil"/>
                  </w:tcBorders>
                  <w:vAlign w:val="center"/>
                </w:tcPr>
                <w:p w14:paraId="7CAE7688">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将废边角料破碎，便于回用</w:t>
                  </w:r>
                </w:p>
              </w:tc>
            </w:tr>
            <w:tr w14:paraId="721448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7BE97453">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474C3F49">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11</w:t>
                  </w:r>
                </w:p>
              </w:tc>
              <w:tc>
                <w:tcPr>
                  <w:tcW w:w="1069" w:type="pct"/>
                  <w:tcBorders>
                    <w:tl2br w:val="nil"/>
                    <w:tr2bl w:val="nil"/>
                  </w:tcBorders>
                  <w:vAlign w:val="center"/>
                </w:tcPr>
                <w:p w14:paraId="1A972A40">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破碎机</w:t>
                  </w:r>
                </w:p>
              </w:tc>
              <w:tc>
                <w:tcPr>
                  <w:tcW w:w="1265" w:type="pct"/>
                  <w:tcBorders>
                    <w:tl2br w:val="nil"/>
                    <w:tr2bl w:val="nil"/>
                  </w:tcBorders>
                  <w:vAlign w:val="center"/>
                </w:tcPr>
                <w:p w14:paraId="7E088582">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SWSP-400</w:t>
                  </w:r>
                </w:p>
              </w:tc>
              <w:tc>
                <w:tcPr>
                  <w:tcW w:w="442" w:type="pct"/>
                  <w:tcBorders>
                    <w:tl2br w:val="nil"/>
                    <w:tr2bl w:val="nil"/>
                  </w:tcBorders>
                  <w:vAlign w:val="center"/>
                </w:tcPr>
                <w:p w14:paraId="4740EE87">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0215C9A2">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2</w:t>
                  </w:r>
                </w:p>
              </w:tc>
              <w:tc>
                <w:tcPr>
                  <w:tcW w:w="1068" w:type="pct"/>
                  <w:tcBorders>
                    <w:tl2br w:val="nil"/>
                    <w:tr2bl w:val="nil"/>
                  </w:tcBorders>
                  <w:vAlign w:val="center"/>
                </w:tcPr>
                <w:p w14:paraId="7A09330C">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将废边角料破碎，便于回用</w:t>
                  </w:r>
                </w:p>
              </w:tc>
            </w:tr>
            <w:tr w14:paraId="09DE50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7F116DF9">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05D4D5FD">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12</w:t>
                  </w:r>
                </w:p>
              </w:tc>
              <w:tc>
                <w:tcPr>
                  <w:tcW w:w="1069" w:type="pct"/>
                  <w:tcBorders>
                    <w:tl2br w:val="nil"/>
                    <w:tr2bl w:val="nil"/>
                  </w:tcBorders>
                  <w:vAlign w:val="center"/>
                </w:tcPr>
                <w:p w14:paraId="70BA91FB">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磨粉机</w:t>
                  </w:r>
                </w:p>
              </w:tc>
              <w:tc>
                <w:tcPr>
                  <w:tcW w:w="1265" w:type="pct"/>
                  <w:tcBorders>
                    <w:tl2br w:val="nil"/>
                    <w:tr2bl w:val="nil"/>
                  </w:tcBorders>
                  <w:vAlign w:val="center"/>
                </w:tcPr>
                <w:p w14:paraId="51FBD8C0">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850</w:t>
                  </w:r>
                </w:p>
              </w:tc>
              <w:tc>
                <w:tcPr>
                  <w:tcW w:w="442" w:type="pct"/>
                  <w:tcBorders>
                    <w:tl2br w:val="nil"/>
                    <w:tr2bl w:val="nil"/>
                  </w:tcBorders>
                  <w:vAlign w:val="center"/>
                </w:tcPr>
                <w:p w14:paraId="5ED792B0">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637B8FEF">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6</w:t>
                  </w:r>
                </w:p>
              </w:tc>
              <w:tc>
                <w:tcPr>
                  <w:tcW w:w="1068" w:type="pct"/>
                  <w:tcBorders>
                    <w:tl2br w:val="nil"/>
                    <w:tr2bl w:val="nil"/>
                  </w:tcBorders>
                  <w:vAlign w:val="center"/>
                </w:tcPr>
                <w:p w14:paraId="2EDD5AED">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将破碎后的废边角料磨粉，便于回用</w:t>
                  </w:r>
                </w:p>
              </w:tc>
            </w:tr>
            <w:tr w14:paraId="3E6015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1FA24EE9">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4809F63E">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13</w:t>
                  </w:r>
                </w:p>
              </w:tc>
              <w:tc>
                <w:tcPr>
                  <w:tcW w:w="1069" w:type="pct"/>
                  <w:tcBorders>
                    <w:tl2br w:val="nil"/>
                    <w:tr2bl w:val="nil"/>
                  </w:tcBorders>
                  <w:vAlign w:val="center"/>
                </w:tcPr>
                <w:p w14:paraId="414AF38E">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kern w:val="0"/>
                      <w:sz w:val="18"/>
                      <w:szCs w:val="18"/>
                      <w:lang w:bidi="ar"/>
                    </w:rPr>
                  </w:pPr>
                  <w:r>
                    <w:rPr>
                      <w:color w:val="auto"/>
                      <w:sz w:val="18"/>
                      <w:szCs w:val="18"/>
                    </w:rPr>
                    <w:t>团粒机</w:t>
                  </w:r>
                </w:p>
              </w:tc>
              <w:tc>
                <w:tcPr>
                  <w:tcW w:w="1265" w:type="pct"/>
                  <w:tcBorders>
                    <w:tl2br w:val="nil"/>
                    <w:tr2bl w:val="nil"/>
                  </w:tcBorders>
                  <w:vAlign w:val="center"/>
                </w:tcPr>
                <w:p w14:paraId="49A394B4">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kern w:val="0"/>
                      <w:sz w:val="18"/>
                      <w:szCs w:val="18"/>
                      <w:lang w:bidi="ar"/>
                    </w:rPr>
                  </w:pPr>
                  <w:r>
                    <w:rPr>
                      <w:color w:val="auto"/>
                      <w:sz w:val="18"/>
                      <w:szCs w:val="18"/>
                    </w:rPr>
                    <w:t>400L-90KW</w:t>
                  </w:r>
                </w:p>
              </w:tc>
              <w:tc>
                <w:tcPr>
                  <w:tcW w:w="442" w:type="pct"/>
                  <w:tcBorders>
                    <w:tl2br w:val="nil"/>
                    <w:tr2bl w:val="nil"/>
                  </w:tcBorders>
                  <w:vAlign w:val="center"/>
                </w:tcPr>
                <w:p w14:paraId="5565DFC1">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kern w:val="0"/>
                      <w:sz w:val="18"/>
                      <w:szCs w:val="18"/>
                      <w:lang w:bidi="ar"/>
                    </w:rPr>
                  </w:pPr>
                  <w:r>
                    <w:rPr>
                      <w:color w:val="auto"/>
                      <w:sz w:val="18"/>
                      <w:szCs w:val="18"/>
                    </w:rPr>
                    <w:t>台</w:t>
                  </w:r>
                </w:p>
              </w:tc>
              <w:tc>
                <w:tcPr>
                  <w:tcW w:w="443" w:type="pct"/>
                  <w:tcBorders>
                    <w:tl2br w:val="nil"/>
                    <w:tr2bl w:val="nil"/>
                  </w:tcBorders>
                  <w:vAlign w:val="center"/>
                </w:tcPr>
                <w:p w14:paraId="5E730724">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kern w:val="0"/>
                      <w:sz w:val="18"/>
                      <w:szCs w:val="18"/>
                      <w:lang w:bidi="ar"/>
                    </w:rPr>
                  </w:pPr>
                  <w:r>
                    <w:rPr>
                      <w:color w:val="auto"/>
                      <w:sz w:val="18"/>
                      <w:szCs w:val="18"/>
                    </w:rPr>
                    <w:t>1</w:t>
                  </w:r>
                </w:p>
              </w:tc>
              <w:tc>
                <w:tcPr>
                  <w:tcW w:w="1068" w:type="pct"/>
                  <w:tcBorders>
                    <w:tl2br w:val="nil"/>
                    <w:tr2bl w:val="nil"/>
                  </w:tcBorders>
                  <w:vAlign w:val="center"/>
                </w:tcPr>
                <w:p w14:paraId="1C31D4EE">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将废PVC膜制成团状，便于回用</w:t>
                  </w:r>
                </w:p>
              </w:tc>
            </w:tr>
            <w:tr w14:paraId="778AF2A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2BBB2F7C">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02F24AF3">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14</w:t>
                  </w:r>
                </w:p>
              </w:tc>
              <w:tc>
                <w:tcPr>
                  <w:tcW w:w="1069" w:type="pct"/>
                  <w:tcBorders>
                    <w:tl2br w:val="nil"/>
                    <w:tr2bl w:val="nil"/>
                  </w:tcBorders>
                  <w:vAlign w:val="center"/>
                </w:tcPr>
                <w:p w14:paraId="710604DB">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养生房（电加热）</w:t>
                  </w:r>
                </w:p>
              </w:tc>
              <w:tc>
                <w:tcPr>
                  <w:tcW w:w="1265" w:type="pct"/>
                  <w:tcBorders>
                    <w:tl2br w:val="nil"/>
                    <w:tr2bl w:val="nil"/>
                  </w:tcBorders>
                  <w:vAlign w:val="center"/>
                </w:tcPr>
                <w:p w14:paraId="3FD39E01">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w:t>
                  </w:r>
                </w:p>
              </w:tc>
              <w:tc>
                <w:tcPr>
                  <w:tcW w:w="442" w:type="pct"/>
                  <w:tcBorders>
                    <w:tl2br w:val="nil"/>
                    <w:tr2bl w:val="nil"/>
                  </w:tcBorders>
                  <w:vAlign w:val="center"/>
                </w:tcPr>
                <w:p w14:paraId="22280F51">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间</w:t>
                  </w:r>
                </w:p>
              </w:tc>
              <w:tc>
                <w:tcPr>
                  <w:tcW w:w="443" w:type="pct"/>
                  <w:tcBorders>
                    <w:tl2br w:val="nil"/>
                    <w:tr2bl w:val="nil"/>
                  </w:tcBorders>
                  <w:vAlign w:val="center"/>
                </w:tcPr>
                <w:p w14:paraId="0630885B">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1</w:t>
                  </w:r>
                </w:p>
              </w:tc>
              <w:tc>
                <w:tcPr>
                  <w:tcW w:w="1068" w:type="pct"/>
                  <w:tcBorders>
                    <w:tl2br w:val="nil"/>
                    <w:tr2bl w:val="nil"/>
                  </w:tcBorders>
                  <w:vAlign w:val="center"/>
                </w:tcPr>
                <w:p w14:paraId="7525E7A2">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rFonts w:hint="eastAsia"/>
                      <w:color w:val="auto"/>
                      <w:sz w:val="18"/>
                      <w:szCs w:val="18"/>
                      <w:lang w:eastAsia="zh-CN"/>
                    </w:rPr>
                    <w:t>对木塑板进行</w:t>
                  </w:r>
                  <w:r>
                    <w:rPr>
                      <w:color w:val="auto"/>
                      <w:sz w:val="18"/>
                      <w:szCs w:val="18"/>
                    </w:rPr>
                    <w:t>养护</w:t>
                  </w:r>
                </w:p>
              </w:tc>
            </w:tr>
            <w:tr w14:paraId="512CA5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5C010F74">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11F14878">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15</w:t>
                  </w:r>
                </w:p>
              </w:tc>
              <w:tc>
                <w:tcPr>
                  <w:tcW w:w="1069" w:type="pct"/>
                  <w:tcBorders>
                    <w:tl2br w:val="nil"/>
                    <w:tr2bl w:val="nil"/>
                  </w:tcBorders>
                  <w:vAlign w:val="center"/>
                </w:tcPr>
                <w:p w14:paraId="2F0F912C">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烤箱（电加热）</w:t>
                  </w:r>
                </w:p>
              </w:tc>
              <w:tc>
                <w:tcPr>
                  <w:tcW w:w="1265" w:type="pct"/>
                  <w:tcBorders>
                    <w:tl2br w:val="nil"/>
                    <w:tr2bl w:val="nil"/>
                  </w:tcBorders>
                  <w:vAlign w:val="center"/>
                </w:tcPr>
                <w:p w14:paraId="5033CD4D">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w:t>
                  </w:r>
                </w:p>
              </w:tc>
              <w:tc>
                <w:tcPr>
                  <w:tcW w:w="442" w:type="pct"/>
                  <w:tcBorders>
                    <w:tl2br w:val="nil"/>
                    <w:tr2bl w:val="nil"/>
                  </w:tcBorders>
                  <w:vAlign w:val="center"/>
                </w:tcPr>
                <w:p w14:paraId="0147EBE7">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52231748">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2</w:t>
                  </w:r>
                </w:p>
              </w:tc>
              <w:tc>
                <w:tcPr>
                  <w:tcW w:w="1068" w:type="pct"/>
                  <w:tcBorders>
                    <w:tl2br w:val="nil"/>
                    <w:tr2bl w:val="nil"/>
                  </w:tcBorders>
                  <w:vAlign w:val="center"/>
                </w:tcPr>
                <w:p w14:paraId="134107D7">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养护</w:t>
                  </w:r>
                </w:p>
              </w:tc>
            </w:tr>
            <w:tr w14:paraId="720B1ED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42D6F44F">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4C8A42AC">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16</w:t>
                  </w:r>
                </w:p>
              </w:tc>
              <w:tc>
                <w:tcPr>
                  <w:tcW w:w="1069" w:type="pct"/>
                  <w:tcBorders>
                    <w:tl2br w:val="nil"/>
                    <w:tr2bl w:val="nil"/>
                  </w:tcBorders>
                  <w:vAlign w:val="center"/>
                </w:tcPr>
                <w:p w14:paraId="688A335B">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模具</w:t>
                  </w:r>
                </w:p>
              </w:tc>
              <w:tc>
                <w:tcPr>
                  <w:tcW w:w="1265" w:type="pct"/>
                  <w:tcBorders>
                    <w:tl2br w:val="nil"/>
                    <w:tr2bl w:val="nil"/>
                  </w:tcBorders>
                  <w:vAlign w:val="center"/>
                </w:tcPr>
                <w:p w14:paraId="498A43E7">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w:t>
                  </w:r>
                </w:p>
              </w:tc>
              <w:tc>
                <w:tcPr>
                  <w:tcW w:w="442" w:type="pct"/>
                  <w:tcBorders>
                    <w:tl2br w:val="nil"/>
                    <w:tr2bl w:val="nil"/>
                  </w:tcBorders>
                  <w:vAlign w:val="center"/>
                </w:tcPr>
                <w:p w14:paraId="4F7DD1A9">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套</w:t>
                  </w:r>
                </w:p>
              </w:tc>
              <w:tc>
                <w:tcPr>
                  <w:tcW w:w="443" w:type="pct"/>
                  <w:tcBorders>
                    <w:tl2br w:val="nil"/>
                    <w:tr2bl w:val="nil"/>
                  </w:tcBorders>
                  <w:vAlign w:val="center"/>
                </w:tcPr>
                <w:p w14:paraId="3F8FC1A2">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50</w:t>
                  </w:r>
                </w:p>
              </w:tc>
              <w:tc>
                <w:tcPr>
                  <w:tcW w:w="1068" w:type="pct"/>
                  <w:tcBorders>
                    <w:tl2br w:val="nil"/>
                    <w:tr2bl w:val="nil"/>
                  </w:tcBorders>
                  <w:vAlign w:val="center"/>
                </w:tcPr>
                <w:p w14:paraId="73BD4056">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w:t>
                  </w:r>
                </w:p>
              </w:tc>
            </w:tr>
            <w:tr w14:paraId="15892B3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restart"/>
                  <w:tcBorders>
                    <w:tl2br w:val="nil"/>
                    <w:tr2bl w:val="nil"/>
                  </w:tcBorders>
                  <w:vAlign w:val="center"/>
                </w:tcPr>
                <w:p w14:paraId="3FE6E9B9">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套装门系列产品</w:t>
                  </w:r>
                </w:p>
              </w:tc>
              <w:tc>
                <w:tcPr>
                  <w:tcW w:w="329" w:type="pct"/>
                  <w:tcBorders>
                    <w:tl2br w:val="nil"/>
                    <w:tr2bl w:val="nil"/>
                  </w:tcBorders>
                  <w:vAlign w:val="center"/>
                </w:tcPr>
                <w:p w14:paraId="09BF307C">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17</w:t>
                  </w:r>
                </w:p>
              </w:tc>
              <w:tc>
                <w:tcPr>
                  <w:tcW w:w="1069" w:type="pct"/>
                  <w:tcBorders>
                    <w:tl2br w:val="nil"/>
                    <w:tr2bl w:val="nil"/>
                  </w:tcBorders>
                  <w:vAlign w:val="center"/>
                </w:tcPr>
                <w:p w14:paraId="01893653">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切角锯</w:t>
                  </w:r>
                </w:p>
              </w:tc>
              <w:tc>
                <w:tcPr>
                  <w:tcW w:w="1265" w:type="pct"/>
                  <w:tcBorders>
                    <w:tl2br w:val="nil"/>
                    <w:tr2bl w:val="nil"/>
                  </w:tcBorders>
                  <w:vAlign w:val="center"/>
                </w:tcPr>
                <w:p w14:paraId="010696F7">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w:t>
                  </w:r>
                </w:p>
              </w:tc>
              <w:tc>
                <w:tcPr>
                  <w:tcW w:w="442" w:type="pct"/>
                  <w:tcBorders>
                    <w:tl2br w:val="nil"/>
                    <w:tr2bl w:val="nil"/>
                  </w:tcBorders>
                  <w:vAlign w:val="center"/>
                </w:tcPr>
                <w:p w14:paraId="0A21E925">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5DF02BB7">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2</w:t>
                  </w:r>
                </w:p>
              </w:tc>
              <w:tc>
                <w:tcPr>
                  <w:tcW w:w="1068" w:type="pct"/>
                  <w:tcBorders>
                    <w:tl2br w:val="nil"/>
                    <w:tr2bl w:val="nil"/>
                  </w:tcBorders>
                  <w:vAlign w:val="center"/>
                </w:tcPr>
                <w:p w14:paraId="42AC2A1D">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板材切角</w:t>
                  </w:r>
                </w:p>
              </w:tc>
            </w:tr>
            <w:tr w14:paraId="678E5C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76699980">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01C67675">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18</w:t>
                  </w:r>
                </w:p>
              </w:tc>
              <w:tc>
                <w:tcPr>
                  <w:tcW w:w="1069" w:type="pct"/>
                  <w:tcBorders>
                    <w:tl2br w:val="nil"/>
                    <w:tr2bl w:val="nil"/>
                  </w:tcBorders>
                  <w:vAlign w:val="center"/>
                </w:tcPr>
                <w:p w14:paraId="5DF7C27E">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液压冷压机</w:t>
                  </w:r>
                </w:p>
              </w:tc>
              <w:tc>
                <w:tcPr>
                  <w:tcW w:w="1265" w:type="pct"/>
                  <w:tcBorders>
                    <w:tl2br w:val="nil"/>
                    <w:tr2bl w:val="nil"/>
                  </w:tcBorders>
                  <w:vAlign w:val="center"/>
                </w:tcPr>
                <w:p w14:paraId="1ADBBE46">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YJ989-6</w:t>
                  </w:r>
                </w:p>
              </w:tc>
              <w:tc>
                <w:tcPr>
                  <w:tcW w:w="442" w:type="pct"/>
                  <w:tcBorders>
                    <w:tl2br w:val="nil"/>
                    <w:tr2bl w:val="nil"/>
                  </w:tcBorders>
                  <w:vAlign w:val="center"/>
                </w:tcPr>
                <w:p w14:paraId="1DE9612B">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3BEC3F19">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8</w:t>
                  </w:r>
                </w:p>
              </w:tc>
              <w:tc>
                <w:tcPr>
                  <w:tcW w:w="1068" w:type="pct"/>
                  <w:tcBorders>
                    <w:tl2br w:val="nil"/>
                    <w:tr2bl w:val="nil"/>
                  </w:tcBorders>
                  <w:vAlign w:val="center"/>
                </w:tcPr>
                <w:p w14:paraId="59145174">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冷压</w:t>
                  </w:r>
                </w:p>
              </w:tc>
            </w:tr>
            <w:tr w14:paraId="2B860ED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69D36F00">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242B7675">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19</w:t>
                  </w:r>
                </w:p>
              </w:tc>
              <w:tc>
                <w:tcPr>
                  <w:tcW w:w="1069" w:type="pct"/>
                  <w:tcBorders>
                    <w:tl2br w:val="nil"/>
                    <w:tr2bl w:val="nil"/>
                  </w:tcBorders>
                  <w:vAlign w:val="center"/>
                </w:tcPr>
                <w:p w14:paraId="5463E348">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kern w:val="0"/>
                      <w:sz w:val="18"/>
                      <w:szCs w:val="18"/>
                      <w:lang w:bidi="ar"/>
                    </w:rPr>
                  </w:pPr>
                  <w:r>
                    <w:rPr>
                      <w:color w:val="auto"/>
                      <w:sz w:val="18"/>
                      <w:szCs w:val="18"/>
                    </w:rPr>
                    <w:t>大吨位液压冷压机</w:t>
                  </w:r>
                </w:p>
              </w:tc>
              <w:tc>
                <w:tcPr>
                  <w:tcW w:w="1265" w:type="pct"/>
                  <w:tcBorders>
                    <w:tl2br w:val="nil"/>
                    <w:tr2bl w:val="nil"/>
                  </w:tcBorders>
                  <w:vAlign w:val="center"/>
                </w:tcPr>
                <w:p w14:paraId="5A74CE4C">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kern w:val="0"/>
                      <w:sz w:val="18"/>
                      <w:szCs w:val="18"/>
                      <w:lang w:bidi="ar"/>
                    </w:rPr>
                  </w:pPr>
                  <w:r>
                    <w:rPr>
                      <w:color w:val="auto"/>
                      <w:sz w:val="18"/>
                      <w:szCs w:val="18"/>
                    </w:rPr>
                    <w:t>/</w:t>
                  </w:r>
                </w:p>
              </w:tc>
              <w:tc>
                <w:tcPr>
                  <w:tcW w:w="442" w:type="pct"/>
                  <w:tcBorders>
                    <w:tl2br w:val="nil"/>
                    <w:tr2bl w:val="nil"/>
                  </w:tcBorders>
                  <w:vAlign w:val="center"/>
                </w:tcPr>
                <w:p w14:paraId="19657CE3">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5A2AA0AB">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kern w:val="0"/>
                      <w:sz w:val="18"/>
                      <w:szCs w:val="18"/>
                      <w:lang w:bidi="ar"/>
                    </w:rPr>
                  </w:pPr>
                  <w:r>
                    <w:rPr>
                      <w:color w:val="auto"/>
                      <w:sz w:val="18"/>
                      <w:szCs w:val="18"/>
                    </w:rPr>
                    <w:t>1</w:t>
                  </w:r>
                </w:p>
              </w:tc>
              <w:tc>
                <w:tcPr>
                  <w:tcW w:w="1068" w:type="pct"/>
                  <w:tcBorders>
                    <w:tl2br w:val="nil"/>
                    <w:tr2bl w:val="nil"/>
                  </w:tcBorders>
                  <w:vAlign w:val="center"/>
                </w:tcPr>
                <w:p w14:paraId="66DA062B">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冷压</w:t>
                  </w:r>
                </w:p>
              </w:tc>
            </w:tr>
            <w:tr w14:paraId="7C3C2E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50289E1C">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0923A051">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20</w:t>
                  </w:r>
                </w:p>
              </w:tc>
              <w:tc>
                <w:tcPr>
                  <w:tcW w:w="1069" w:type="pct"/>
                  <w:tcBorders>
                    <w:tl2br w:val="nil"/>
                    <w:tr2bl w:val="nil"/>
                  </w:tcBorders>
                  <w:vAlign w:val="center"/>
                </w:tcPr>
                <w:p w14:paraId="22A0ECAD">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丝杠液压机</w:t>
                  </w:r>
                </w:p>
              </w:tc>
              <w:tc>
                <w:tcPr>
                  <w:tcW w:w="1265" w:type="pct"/>
                  <w:tcBorders>
                    <w:tl2br w:val="nil"/>
                    <w:tr2bl w:val="nil"/>
                  </w:tcBorders>
                  <w:vAlign w:val="center"/>
                </w:tcPr>
                <w:p w14:paraId="29471B09">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kern w:val="0"/>
                      <w:sz w:val="18"/>
                      <w:szCs w:val="18"/>
                      <w:lang w:bidi="ar"/>
                    </w:rPr>
                  </w:pPr>
                  <w:r>
                    <w:rPr>
                      <w:color w:val="auto"/>
                      <w:sz w:val="18"/>
                      <w:szCs w:val="18"/>
                    </w:rPr>
                    <w:t>/</w:t>
                  </w:r>
                </w:p>
              </w:tc>
              <w:tc>
                <w:tcPr>
                  <w:tcW w:w="442" w:type="pct"/>
                  <w:tcBorders>
                    <w:tl2br w:val="nil"/>
                    <w:tr2bl w:val="nil"/>
                  </w:tcBorders>
                  <w:vAlign w:val="center"/>
                </w:tcPr>
                <w:p w14:paraId="0BB52B56">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2E3B89E7">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1</w:t>
                  </w:r>
                </w:p>
              </w:tc>
              <w:tc>
                <w:tcPr>
                  <w:tcW w:w="1068" w:type="pct"/>
                  <w:tcBorders>
                    <w:tl2br w:val="nil"/>
                    <w:tr2bl w:val="nil"/>
                  </w:tcBorders>
                  <w:vAlign w:val="center"/>
                </w:tcPr>
                <w:p w14:paraId="7907E16A">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冷压</w:t>
                  </w:r>
                </w:p>
              </w:tc>
            </w:tr>
            <w:tr w14:paraId="48DE1A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0AC6B046">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1B50FC09">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21</w:t>
                  </w:r>
                </w:p>
              </w:tc>
              <w:tc>
                <w:tcPr>
                  <w:tcW w:w="1069" w:type="pct"/>
                  <w:tcBorders>
                    <w:tl2br w:val="nil"/>
                    <w:tr2bl w:val="nil"/>
                  </w:tcBorders>
                  <w:vAlign w:val="center"/>
                </w:tcPr>
                <w:p w14:paraId="4CE3E2AE">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kern w:val="0"/>
                      <w:sz w:val="18"/>
                      <w:szCs w:val="18"/>
                      <w:lang w:bidi="ar"/>
                    </w:rPr>
                  </w:pPr>
                  <w:r>
                    <w:rPr>
                      <w:color w:val="auto"/>
                      <w:sz w:val="18"/>
                      <w:szCs w:val="18"/>
                    </w:rPr>
                    <w:t>包覆机</w:t>
                  </w:r>
                </w:p>
              </w:tc>
              <w:tc>
                <w:tcPr>
                  <w:tcW w:w="1265" w:type="pct"/>
                  <w:tcBorders>
                    <w:tl2br w:val="nil"/>
                    <w:tr2bl w:val="nil"/>
                  </w:tcBorders>
                  <w:vAlign w:val="center"/>
                </w:tcPr>
                <w:p w14:paraId="63940132">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kern w:val="0"/>
                      <w:sz w:val="18"/>
                      <w:szCs w:val="18"/>
                      <w:lang w:bidi="ar"/>
                    </w:rPr>
                  </w:pPr>
                  <w:r>
                    <w:rPr>
                      <w:color w:val="auto"/>
                      <w:sz w:val="18"/>
                      <w:szCs w:val="18"/>
                    </w:rPr>
                    <w:t>/</w:t>
                  </w:r>
                </w:p>
              </w:tc>
              <w:tc>
                <w:tcPr>
                  <w:tcW w:w="442" w:type="pct"/>
                  <w:tcBorders>
                    <w:tl2br w:val="nil"/>
                    <w:tr2bl w:val="nil"/>
                  </w:tcBorders>
                  <w:vAlign w:val="center"/>
                </w:tcPr>
                <w:p w14:paraId="3D9E3421">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57D3CDD2">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kern w:val="0"/>
                      <w:sz w:val="18"/>
                      <w:szCs w:val="18"/>
                      <w:lang w:bidi="ar"/>
                    </w:rPr>
                  </w:pPr>
                  <w:r>
                    <w:rPr>
                      <w:color w:val="auto"/>
                      <w:sz w:val="18"/>
                      <w:szCs w:val="18"/>
                    </w:rPr>
                    <w:t>5</w:t>
                  </w:r>
                </w:p>
              </w:tc>
              <w:tc>
                <w:tcPr>
                  <w:tcW w:w="1068" w:type="pct"/>
                  <w:tcBorders>
                    <w:tl2br w:val="nil"/>
                    <w:tr2bl w:val="nil"/>
                  </w:tcBorders>
                  <w:vAlign w:val="center"/>
                </w:tcPr>
                <w:p w14:paraId="274BC40A">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包覆</w:t>
                  </w:r>
                </w:p>
              </w:tc>
            </w:tr>
            <w:tr w14:paraId="440D3D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3674F907">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3BFF8903">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22</w:t>
                  </w:r>
                </w:p>
              </w:tc>
              <w:tc>
                <w:tcPr>
                  <w:tcW w:w="1069" w:type="pct"/>
                  <w:tcBorders>
                    <w:tl2br w:val="nil"/>
                    <w:tr2bl w:val="nil"/>
                  </w:tcBorders>
                  <w:vAlign w:val="center"/>
                </w:tcPr>
                <w:p w14:paraId="0071CD71">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锁孔机</w:t>
                  </w:r>
                </w:p>
              </w:tc>
              <w:tc>
                <w:tcPr>
                  <w:tcW w:w="1265" w:type="pct"/>
                  <w:tcBorders>
                    <w:tl2br w:val="nil"/>
                    <w:tr2bl w:val="nil"/>
                  </w:tcBorders>
                  <w:vAlign w:val="center"/>
                </w:tcPr>
                <w:p w14:paraId="38563D73">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w:t>
                  </w:r>
                </w:p>
              </w:tc>
              <w:tc>
                <w:tcPr>
                  <w:tcW w:w="442" w:type="pct"/>
                  <w:tcBorders>
                    <w:tl2br w:val="nil"/>
                    <w:tr2bl w:val="nil"/>
                  </w:tcBorders>
                  <w:vAlign w:val="center"/>
                </w:tcPr>
                <w:p w14:paraId="3D21DBB4">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3CC85BD4">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1</w:t>
                  </w:r>
                </w:p>
              </w:tc>
              <w:tc>
                <w:tcPr>
                  <w:tcW w:w="1068" w:type="pct"/>
                  <w:tcBorders>
                    <w:tl2br w:val="nil"/>
                    <w:tr2bl w:val="nil"/>
                  </w:tcBorders>
                  <w:vAlign w:val="center"/>
                </w:tcPr>
                <w:p w14:paraId="5127968C">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制作锁孔</w:t>
                  </w:r>
                </w:p>
              </w:tc>
            </w:tr>
            <w:tr w14:paraId="72B43A8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204EDAE5">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0111A842">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23</w:t>
                  </w:r>
                </w:p>
              </w:tc>
              <w:tc>
                <w:tcPr>
                  <w:tcW w:w="1069" w:type="pct"/>
                  <w:tcBorders>
                    <w:tl2br w:val="nil"/>
                    <w:tr2bl w:val="nil"/>
                  </w:tcBorders>
                  <w:vAlign w:val="center"/>
                </w:tcPr>
                <w:p w14:paraId="377DEAD8">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精密锯</w:t>
                  </w:r>
                </w:p>
              </w:tc>
              <w:tc>
                <w:tcPr>
                  <w:tcW w:w="1265" w:type="pct"/>
                  <w:tcBorders>
                    <w:tl2br w:val="nil"/>
                    <w:tr2bl w:val="nil"/>
                  </w:tcBorders>
                  <w:vAlign w:val="center"/>
                </w:tcPr>
                <w:p w14:paraId="27CD9A97">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w:t>
                  </w:r>
                </w:p>
              </w:tc>
              <w:tc>
                <w:tcPr>
                  <w:tcW w:w="442" w:type="pct"/>
                  <w:tcBorders>
                    <w:tl2br w:val="nil"/>
                    <w:tr2bl w:val="nil"/>
                  </w:tcBorders>
                  <w:vAlign w:val="center"/>
                </w:tcPr>
                <w:p w14:paraId="22EAE5F5">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4AC60276">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2</w:t>
                  </w:r>
                </w:p>
              </w:tc>
              <w:tc>
                <w:tcPr>
                  <w:tcW w:w="1068" w:type="pct"/>
                  <w:tcBorders>
                    <w:tl2br w:val="nil"/>
                    <w:tr2bl w:val="nil"/>
                  </w:tcBorders>
                  <w:vAlign w:val="center"/>
                </w:tcPr>
                <w:p w14:paraId="0F9340AF">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裁剪</w:t>
                  </w:r>
                </w:p>
              </w:tc>
            </w:tr>
            <w:tr w14:paraId="0EA617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77D8B36F">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6B3D265E">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24</w:t>
                  </w:r>
                </w:p>
              </w:tc>
              <w:tc>
                <w:tcPr>
                  <w:tcW w:w="1069" w:type="pct"/>
                  <w:tcBorders>
                    <w:tl2br w:val="nil"/>
                    <w:tr2bl w:val="nil"/>
                  </w:tcBorders>
                  <w:vAlign w:val="center"/>
                </w:tcPr>
                <w:p w14:paraId="17ACA0DB">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封边机</w:t>
                  </w:r>
                </w:p>
              </w:tc>
              <w:tc>
                <w:tcPr>
                  <w:tcW w:w="1265" w:type="pct"/>
                  <w:tcBorders>
                    <w:tl2br w:val="nil"/>
                    <w:tr2bl w:val="nil"/>
                  </w:tcBorders>
                  <w:vAlign w:val="center"/>
                </w:tcPr>
                <w:p w14:paraId="59DD1707">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w:t>
                  </w:r>
                </w:p>
              </w:tc>
              <w:tc>
                <w:tcPr>
                  <w:tcW w:w="442" w:type="pct"/>
                  <w:tcBorders>
                    <w:tl2br w:val="nil"/>
                    <w:tr2bl w:val="nil"/>
                  </w:tcBorders>
                  <w:vAlign w:val="center"/>
                </w:tcPr>
                <w:p w14:paraId="5AD7689F">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2A645FC6">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eastAsia="宋体"/>
                      <w:color w:val="auto"/>
                      <w:sz w:val="18"/>
                      <w:szCs w:val="18"/>
                      <w:lang w:eastAsia="zh-CN"/>
                    </w:rPr>
                  </w:pPr>
                  <w:r>
                    <w:rPr>
                      <w:rFonts w:hint="eastAsia"/>
                      <w:color w:val="auto"/>
                      <w:sz w:val="18"/>
                      <w:szCs w:val="18"/>
                      <w:lang w:val="en-US" w:eastAsia="zh-CN"/>
                    </w:rPr>
                    <w:t>3</w:t>
                  </w:r>
                </w:p>
              </w:tc>
              <w:tc>
                <w:tcPr>
                  <w:tcW w:w="1068" w:type="pct"/>
                  <w:tcBorders>
                    <w:tl2br w:val="nil"/>
                    <w:tr2bl w:val="nil"/>
                  </w:tcBorders>
                  <w:vAlign w:val="center"/>
                </w:tcPr>
                <w:p w14:paraId="5C21273F">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封边</w:t>
                  </w:r>
                </w:p>
              </w:tc>
            </w:tr>
            <w:tr w14:paraId="424683F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55B2EB66">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2ED0B982">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25</w:t>
                  </w:r>
                </w:p>
              </w:tc>
              <w:tc>
                <w:tcPr>
                  <w:tcW w:w="1069" w:type="pct"/>
                  <w:tcBorders>
                    <w:tl2br w:val="nil"/>
                    <w:tr2bl w:val="nil"/>
                  </w:tcBorders>
                  <w:vAlign w:val="center"/>
                </w:tcPr>
                <w:p w14:paraId="61C2FE0E">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立式单轴铣床</w:t>
                  </w:r>
                </w:p>
              </w:tc>
              <w:tc>
                <w:tcPr>
                  <w:tcW w:w="1265" w:type="pct"/>
                  <w:tcBorders>
                    <w:tl2br w:val="nil"/>
                    <w:tr2bl w:val="nil"/>
                  </w:tcBorders>
                  <w:vAlign w:val="center"/>
                </w:tcPr>
                <w:p w14:paraId="41B88070">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MX5117B</w:t>
                  </w:r>
                </w:p>
              </w:tc>
              <w:tc>
                <w:tcPr>
                  <w:tcW w:w="442" w:type="pct"/>
                  <w:tcBorders>
                    <w:tl2br w:val="nil"/>
                    <w:tr2bl w:val="nil"/>
                  </w:tcBorders>
                  <w:vAlign w:val="center"/>
                </w:tcPr>
                <w:p w14:paraId="7EA2B17A">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58478C01">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2</w:t>
                  </w:r>
                </w:p>
              </w:tc>
              <w:tc>
                <w:tcPr>
                  <w:tcW w:w="1068" w:type="pct"/>
                  <w:tcBorders>
                    <w:tl2br w:val="nil"/>
                    <w:tr2bl w:val="nil"/>
                  </w:tcBorders>
                  <w:vAlign w:val="center"/>
                </w:tcPr>
                <w:p w14:paraId="0CBB7356">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方木加工</w:t>
                  </w:r>
                </w:p>
              </w:tc>
            </w:tr>
            <w:tr w14:paraId="5A8FD2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44DFE25E">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329" w:type="pct"/>
                  <w:tcBorders>
                    <w:tl2br w:val="nil"/>
                    <w:tr2bl w:val="nil"/>
                  </w:tcBorders>
                  <w:vAlign w:val="center"/>
                </w:tcPr>
                <w:p w14:paraId="7DD2D2C3">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eastAsia="宋体"/>
                      <w:color w:val="auto"/>
                      <w:sz w:val="18"/>
                      <w:szCs w:val="18"/>
                      <w:lang w:val="en-US" w:eastAsia="zh-CN"/>
                    </w:rPr>
                  </w:pPr>
                  <w:r>
                    <w:rPr>
                      <w:rFonts w:hint="eastAsia"/>
                      <w:color w:val="auto"/>
                      <w:sz w:val="18"/>
                      <w:szCs w:val="18"/>
                      <w:lang w:val="en-US" w:eastAsia="zh-CN"/>
                    </w:rPr>
                    <w:t>26</w:t>
                  </w:r>
                </w:p>
              </w:tc>
              <w:tc>
                <w:tcPr>
                  <w:tcW w:w="1069" w:type="pct"/>
                  <w:tcBorders>
                    <w:tl2br w:val="nil"/>
                    <w:tr2bl w:val="nil"/>
                  </w:tcBorders>
                  <w:vAlign w:val="center"/>
                </w:tcPr>
                <w:p w14:paraId="096852ED">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转印机</w:t>
                  </w:r>
                </w:p>
              </w:tc>
              <w:tc>
                <w:tcPr>
                  <w:tcW w:w="1265" w:type="pct"/>
                  <w:tcBorders>
                    <w:tl2br w:val="nil"/>
                    <w:tr2bl w:val="nil"/>
                  </w:tcBorders>
                  <w:vAlign w:val="center"/>
                </w:tcPr>
                <w:p w14:paraId="41A7CFBD">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w:t>
                  </w:r>
                </w:p>
              </w:tc>
              <w:tc>
                <w:tcPr>
                  <w:tcW w:w="442" w:type="pct"/>
                  <w:tcBorders>
                    <w:tl2br w:val="nil"/>
                    <w:tr2bl w:val="nil"/>
                  </w:tcBorders>
                  <w:vAlign w:val="center"/>
                </w:tcPr>
                <w:p w14:paraId="13B13365">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3E7CDE1F">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1</w:t>
                  </w:r>
                </w:p>
              </w:tc>
              <w:tc>
                <w:tcPr>
                  <w:tcW w:w="1068" w:type="pct"/>
                  <w:tcBorders>
                    <w:tl2br w:val="nil"/>
                    <w:tr2bl w:val="nil"/>
                  </w:tcBorders>
                  <w:vAlign w:val="center"/>
                </w:tcPr>
                <w:p w14:paraId="784A0DB0">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转印</w:t>
                  </w:r>
                </w:p>
              </w:tc>
            </w:tr>
            <w:tr w14:paraId="3FD7DB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468E607F">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540" w:type="dxa"/>
                  <w:tcBorders>
                    <w:tl2br w:val="nil"/>
                    <w:tr2bl w:val="nil"/>
                  </w:tcBorders>
                  <w:vAlign w:val="center"/>
                </w:tcPr>
                <w:p w14:paraId="689DAFDD">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27</w:t>
                  </w:r>
                </w:p>
              </w:tc>
              <w:tc>
                <w:tcPr>
                  <w:tcW w:w="1069" w:type="pct"/>
                  <w:tcBorders>
                    <w:tl2br w:val="nil"/>
                    <w:tr2bl w:val="nil"/>
                  </w:tcBorders>
                  <w:vAlign w:val="center"/>
                </w:tcPr>
                <w:p w14:paraId="49F6C157">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砂光机</w:t>
                  </w:r>
                </w:p>
              </w:tc>
              <w:tc>
                <w:tcPr>
                  <w:tcW w:w="1265" w:type="pct"/>
                  <w:tcBorders>
                    <w:tl2br w:val="nil"/>
                    <w:tr2bl w:val="nil"/>
                  </w:tcBorders>
                  <w:vAlign w:val="center"/>
                </w:tcPr>
                <w:p w14:paraId="2D83E00E">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w:t>
                  </w:r>
                </w:p>
              </w:tc>
              <w:tc>
                <w:tcPr>
                  <w:tcW w:w="442" w:type="pct"/>
                  <w:tcBorders>
                    <w:tl2br w:val="nil"/>
                    <w:tr2bl w:val="nil"/>
                  </w:tcBorders>
                  <w:vAlign w:val="center"/>
                </w:tcPr>
                <w:p w14:paraId="4ACCDC94">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7A026EC2">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1</w:t>
                  </w:r>
                </w:p>
              </w:tc>
              <w:tc>
                <w:tcPr>
                  <w:tcW w:w="1068" w:type="pct"/>
                  <w:tcBorders>
                    <w:tl2br w:val="nil"/>
                    <w:tr2bl w:val="nil"/>
                  </w:tcBorders>
                  <w:vAlign w:val="center"/>
                </w:tcPr>
                <w:p w14:paraId="659F8A36">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方木加工</w:t>
                  </w:r>
                </w:p>
              </w:tc>
            </w:tr>
            <w:tr w14:paraId="7387308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773FADC4">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540" w:type="dxa"/>
                  <w:tcBorders>
                    <w:tl2br w:val="nil"/>
                    <w:tr2bl w:val="nil"/>
                  </w:tcBorders>
                  <w:vAlign w:val="center"/>
                </w:tcPr>
                <w:p w14:paraId="2B8C6F11">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28</w:t>
                  </w:r>
                </w:p>
              </w:tc>
              <w:tc>
                <w:tcPr>
                  <w:tcW w:w="1069" w:type="pct"/>
                  <w:tcBorders>
                    <w:tl2br w:val="nil"/>
                    <w:tr2bl w:val="nil"/>
                  </w:tcBorders>
                  <w:vAlign w:val="center"/>
                </w:tcPr>
                <w:p w14:paraId="10721723">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雕刻机</w:t>
                  </w:r>
                </w:p>
              </w:tc>
              <w:tc>
                <w:tcPr>
                  <w:tcW w:w="1265" w:type="pct"/>
                  <w:tcBorders>
                    <w:tl2br w:val="nil"/>
                    <w:tr2bl w:val="nil"/>
                  </w:tcBorders>
                  <w:vAlign w:val="center"/>
                </w:tcPr>
                <w:p w14:paraId="550BDE49">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w:t>
                  </w:r>
                </w:p>
              </w:tc>
              <w:tc>
                <w:tcPr>
                  <w:tcW w:w="442" w:type="pct"/>
                  <w:tcBorders>
                    <w:tl2br w:val="nil"/>
                    <w:tr2bl w:val="nil"/>
                  </w:tcBorders>
                  <w:vAlign w:val="center"/>
                </w:tcPr>
                <w:p w14:paraId="418D8493">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088C2DE9">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1</w:t>
                  </w:r>
                </w:p>
              </w:tc>
              <w:tc>
                <w:tcPr>
                  <w:tcW w:w="1068" w:type="pct"/>
                  <w:tcBorders>
                    <w:tl2br w:val="nil"/>
                    <w:tr2bl w:val="nil"/>
                  </w:tcBorders>
                  <w:vAlign w:val="center"/>
                </w:tcPr>
                <w:p w14:paraId="3216ACBE">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花纹雕刻</w:t>
                  </w:r>
                </w:p>
              </w:tc>
            </w:tr>
            <w:tr w14:paraId="00504F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20A0A2AD">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540" w:type="dxa"/>
                  <w:tcBorders>
                    <w:tl2br w:val="nil"/>
                    <w:tr2bl w:val="nil"/>
                  </w:tcBorders>
                  <w:vAlign w:val="center"/>
                </w:tcPr>
                <w:p w14:paraId="1826B807">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29</w:t>
                  </w:r>
                </w:p>
              </w:tc>
              <w:tc>
                <w:tcPr>
                  <w:tcW w:w="1069" w:type="pct"/>
                  <w:tcBorders>
                    <w:tl2br w:val="nil"/>
                    <w:tr2bl w:val="nil"/>
                  </w:tcBorders>
                  <w:vAlign w:val="center"/>
                </w:tcPr>
                <w:p w14:paraId="3E27FEE8">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空压机</w:t>
                  </w:r>
                </w:p>
              </w:tc>
              <w:tc>
                <w:tcPr>
                  <w:tcW w:w="1265" w:type="pct"/>
                  <w:tcBorders>
                    <w:tl2br w:val="nil"/>
                    <w:tr2bl w:val="nil"/>
                  </w:tcBorders>
                  <w:vAlign w:val="center"/>
                </w:tcPr>
                <w:p w14:paraId="43A483F5">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SE-10PM</w:t>
                  </w:r>
                </w:p>
              </w:tc>
              <w:tc>
                <w:tcPr>
                  <w:tcW w:w="442" w:type="pct"/>
                  <w:tcBorders>
                    <w:tl2br w:val="nil"/>
                    <w:tr2bl w:val="nil"/>
                  </w:tcBorders>
                  <w:vAlign w:val="center"/>
                </w:tcPr>
                <w:p w14:paraId="4055E1DA">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2C068C2D">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rFonts w:hint="eastAsia"/>
                      <w:color w:val="auto"/>
                      <w:sz w:val="18"/>
                      <w:szCs w:val="18"/>
                      <w:lang w:val="en-US" w:eastAsia="zh-CN"/>
                    </w:rPr>
                    <w:t>5</w:t>
                  </w:r>
                </w:p>
              </w:tc>
              <w:tc>
                <w:tcPr>
                  <w:tcW w:w="1068" w:type="pct"/>
                  <w:tcBorders>
                    <w:tl2br w:val="nil"/>
                    <w:tr2bl w:val="nil"/>
                  </w:tcBorders>
                  <w:vAlign w:val="center"/>
                </w:tcPr>
                <w:p w14:paraId="541FBE35">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w:t>
                  </w:r>
                </w:p>
              </w:tc>
            </w:tr>
            <w:tr w14:paraId="40A5CE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restart"/>
                  <w:tcBorders>
                    <w:tl2br w:val="nil"/>
                    <w:tr2bl w:val="nil"/>
                  </w:tcBorders>
                  <w:vAlign w:val="center"/>
                </w:tcPr>
                <w:p w14:paraId="124E978C">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eastAsia="宋体"/>
                      <w:color w:val="auto"/>
                      <w:sz w:val="18"/>
                      <w:szCs w:val="18"/>
                      <w:lang w:eastAsia="zh-CN"/>
                    </w:rPr>
                  </w:pPr>
                  <w:r>
                    <w:rPr>
                      <w:rFonts w:hint="eastAsia"/>
                      <w:color w:val="auto"/>
                      <w:sz w:val="18"/>
                      <w:szCs w:val="18"/>
                      <w:lang w:eastAsia="zh-CN"/>
                    </w:rPr>
                    <w:t>检验</w:t>
                  </w:r>
                </w:p>
              </w:tc>
              <w:tc>
                <w:tcPr>
                  <w:tcW w:w="540" w:type="dxa"/>
                  <w:tcBorders>
                    <w:tl2br w:val="nil"/>
                    <w:tr2bl w:val="nil"/>
                  </w:tcBorders>
                  <w:vAlign w:val="center"/>
                </w:tcPr>
                <w:p w14:paraId="405F2694">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eastAsia="宋体"/>
                      <w:color w:val="auto"/>
                      <w:sz w:val="18"/>
                      <w:szCs w:val="18"/>
                      <w:lang w:val="en-US" w:eastAsia="zh-CN"/>
                    </w:rPr>
                  </w:pPr>
                  <w:r>
                    <w:rPr>
                      <w:color w:val="auto"/>
                      <w:sz w:val="18"/>
                      <w:szCs w:val="18"/>
                    </w:rPr>
                    <w:t>30</w:t>
                  </w:r>
                </w:p>
              </w:tc>
              <w:tc>
                <w:tcPr>
                  <w:tcW w:w="1069" w:type="pct"/>
                  <w:tcBorders>
                    <w:tl2br w:val="nil"/>
                    <w:tr2bl w:val="nil"/>
                  </w:tcBorders>
                  <w:vAlign w:val="center"/>
                </w:tcPr>
                <w:p w14:paraId="447F80A7">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eastAsia="宋体"/>
                      <w:color w:val="auto"/>
                      <w:sz w:val="18"/>
                      <w:szCs w:val="18"/>
                      <w:lang w:eastAsia="zh-CN"/>
                    </w:rPr>
                  </w:pPr>
                  <w:r>
                    <w:rPr>
                      <w:rFonts w:hint="eastAsia"/>
                      <w:color w:val="auto"/>
                      <w:sz w:val="18"/>
                      <w:szCs w:val="18"/>
                      <w:lang w:eastAsia="zh-CN"/>
                    </w:rPr>
                    <w:t>测厚仪</w:t>
                  </w:r>
                </w:p>
              </w:tc>
              <w:tc>
                <w:tcPr>
                  <w:tcW w:w="1265" w:type="pct"/>
                  <w:tcBorders>
                    <w:tl2br w:val="nil"/>
                    <w:tr2bl w:val="nil"/>
                  </w:tcBorders>
                  <w:vAlign w:val="center"/>
                </w:tcPr>
                <w:p w14:paraId="1B8186C2">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w:t>
                  </w:r>
                </w:p>
              </w:tc>
              <w:tc>
                <w:tcPr>
                  <w:tcW w:w="442" w:type="pct"/>
                  <w:tcBorders>
                    <w:tl2br w:val="nil"/>
                    <w:tr2bl w:val="nil"/>
                  </w:tcBorders>
                  <w:vAlign w:val="center"/>
                </w:tcPr>
                <w:p w14:paraId="17005F43">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3A1488CE">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color w:val="auto"/>
                      <w:sz w:val="18"/>
                      <w:szCs w:val="18"/>
                      <w:lang w:val="en-US" w:eastAsia="zh-CN"/>
                    </w:rPr>
                  </w:pPr>
                  <w:r>
                    <w:rPr>
                      <w:color w:val="auto"/>
                      <w:sz w:val="18"/>
                      <w:szCs w:val="18"/>
                    </w:rPr>
                    <w:t>1</w:t>
                  </w:r>
                </w:p>
              </w:tc>
              <w:tc>
                <w:tcPr>
                  <w:tcW w:w="1068" w:type="pct"/>
                  <w:tcBorders>
                    <w:tl2br w:val="nil"/>
                    <w:tr2bl w:val="nil"/>
                  </w:tcBorders>
                  <w:vAlign w:val="center"/>
                </w:tcPr>
                <w:p w14:paraId="5FD0A9B5">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eastAsia="宋体"/>
                      <w:color w:val="auto"/>
                      <w:sz w:val="18"/>
                      <w:szCs w:val="18"/>
                      <w:lang w:eastAsia="zh-CN"/>
                    </w:rPr>
                  </w:pPr>
                  <w:r>
                    <w:rPr>
                      <w:rFonts w:hint="eastAsia"/>
                      <w:color w:val="auto"/>
                      <w:sz w:val="18"/>
                      <w:szCs w:val="18"/>
                      <w:lang w:eastAsia="zh-CN"/>
                    </w:rPr>
                    <w:t>产品检验</w:t>
                  </w:r>
                </w:p>
              </w:tc>
            </w:tr>
            <w:tr w14:paraId="511BDA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 w:type="pct"/>
                  <w:vMerge w:val="continue"/>
                  <w:tcBorders>
                    <w:tl2br w:val="nil"/>
                    <w:tr2bl w:val="nil"/>
                  </w:tcBorders>
                  <w:vAlign w:val="center"/>
                </w:tcPr>
                <w:p w14:paraId="1CD1AC54">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p>
              </w:tc>
              <w:tc>
                <w:tcPr>
                  <w:tcW w:w="540" w:type="dxa"/>
                  <w:tcBorders>
                    <w:tl2br w:val="nil"/>
                    <w:tr2bl w:val="nil"/>
                  </w:tcBorders>
                  <w:vAlign w:val="center"/>
                </w:tcPr>
                <w:p w14:paraId="03F96BC6">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eastAsia="宋体"/>
                      <w:color w:val="auto"/>
                      <w:sz w:val="18"/>
                      <w:szCs w:val="18"/>
                      <w:lang w:val="en-US" w:eastAsia="zh-CN"/>
                    </w:rPr>
                  </w:pPr>
                  <w:r>
                    <w:rPr>
                      <w:rFonts w:hint="eastAsia"/>
                      <w:color w:val="auto"/>
                      <w:sz w:val="18"/>
                      <w:szCs w:val="18"/>
                      <w:lang w:val="en-US" w:eastAsia="zh-CN"/>
                    </w:rPr>
                    <w:t>31</w:t>
                  </w:r>
                </w:p>
              </w:tc>
              <w:tc>
                <w:tcPr>
                  <w:tcW w:w="1069" w:type="pct"/>
                  <w:tcBorders>
                    <w:tl2br w:val="nil"/>
                    <w:tr2bl w:val="nil"/>
                  </w:tcBorders>
                  <w:vAlign w:val="center"/>
                </w:tcPr>
                <w:p w14:paraId="03562DD2">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eastAsia="宋体"/>
                      <w:color w:val="auto"/>
                      <w:sz w:val="18"/>
                      <w:szCs w:val="18"/>
                      <w:lang w:eastAsia="zh-CN"/>
                    </w:rPr>
                  </w:pPr>
                  <w:r>
                    <w:rPr>
                      <w:rFonts w:hint="eastAsia"/>
                      <w:color w:val="auto"/>
                      <w:sz w:val="18"/>
                      <w:szCs w:val="18"/>
                      <w:lang w:eastAsia="zh-CN"/>
                    </w:rPr>
                    <w:t>硬度仪</w:t>
                  </w:r>
                </w:p>
              </w:tc>
              <w:tc>
                <w:tcPr>
                  <w:tcW w:w="1265" w:type="pct"/>
                  <w:tcBorders>
                    <w:tl2br w:val="nil"/>
                    <w:tr2bl w:val="nil"/>
                  </w:tcBorders>
                  <w:vAlign w:val="center"/>
                </w:tcPr>
                <w:p w14:paraId="3AEBDC01">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w:t>
                  </w:r>
                </w:p>
              </w:tc>
              <w:tc>
                <w:tcPr>
                  <w:tcW w:w="442" w:type="pct"/>
                  <w:tcBorders>
                    <w:tl2br w:val="nil"/>
                    <w:tr2bl w:val="nil"/>
                  </w:tcBorders>
                  <w:vAlign w:val="center"/>
                </w:tcPr>
                <w:p w14:paraId="43E92D8A">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color w:val="auto"/>
                      <w:sz w:val="18"/>
                      <w:szCs w:val="18"/>
                    </w:rPr>
                    <w:t>台</w:t>
                  </w:r>
                </w:p>
              </w:tc>
              <w:tc>
                <w:tcPr>
                  <w:tcW w:w="443" w:type="pct"/>
                  <w:tcBorders>
                    <w:tl2br w:val="nil"/>
                    <w:tr2bl w:val="nil"/>
                  </w:tcBorders>
                  <w:vAlign w:val="center"/>
                </w:tcPr>
                <w:p w14:paraId="1789631A">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color w:val="auto"/>
                      <w:sz w:val="18"/>
                      <w:szCs w:val="18"/>
                      <w:lang w:val="en-US" w:eastAsia="zh-CN"/>
                    </w:rPr>
                  </w:pPr>
                  <w:r>
                    <w:rPr>
                      <w:color w:val="auto"/>
                      <w:sz w:val="18"/>
                      <w:szCs w:val="18"/>
                    </w:rPr>
                    <w:t>1</w:t>
                  </w:r>
                </w:p>
              </w:tc>
              <w:tc>
                <w:tcPr>
                  <w:tcW w:w="1068" w:type="pct"/>
                  <w:tcBorders>
                    <w:tl2br w:val="nil"/>
                    <w:tr2bl w:val="nil"/>
                  </w:tcBorders>
                  <w:vAlign w:val="center"/>
                </w:tcPr>
                <w:p w14:paraId="7E7172A8">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color w:val="auto"/>
                      <w:sz w:val="18"/>
                      <w:szCs w:val="18"/>
                    </w:rPr>
                  </w:pPr>
                  <w:r>
                    <w:rPr>
                      <w:rFonts w:hint="eastAsia"/>
                      <w:color w:val="auto"/>
                      <w:sz w:val="18"/>
                      <w:szCs w:val="18"/>
                      <w:lang w:eastAsia="zh-CN"/>
                    </w:rPr>
                    <w:t>产品检验</w:t>
                  </w:r>
                </w:p>
              </w:tc>
            </w:tr>
            <w:bookmarkEnd w:id="15"/>
          </w:tbl>
          <w:p w14:paraId="572A8C53">
            <w:pPr>
              <w:keepNext w:val="0"/>
              <w:keepLines w:val="0"/>
              <w:pageBreakBefore w:val="0"/>
              <w:kinsoku/>
              <w:wordWrap/>
              <w:overflowPunct/>
              <w:topLinePunct w:val="0"/>
              <w:autoSpaceDE w:val="0"/>
              <w:autoSpaceDN/>
              <w:bidi w:val="0"/>
              <w:adjustRightInd/>
              <w:snapToGrid/>
              <w:spacing w:line="440" w:lineRule="exact"/>
              <w:ind w:firstLine="0" w:firstLineChars="0"/>
              <w:textAlignment w:val="auto"/>
              <w:rPr>
                <w:b/>
                <w:color w:val="auto"/>
                <w:kern w:val="0"/>
                <w:szCs w:val="21"/>
              </w:rPr>
            </w:pPr>
            <w:r>
              <w:rPr>
                <w:b/>
                <w:color w:val="auto"/>
                <w:kern w:val="0"/>
                <w:szCs w:val="21"/>
              </w:rPr>
              <w:t>6、厂区平面布置</w:t>
            </w:r>
          </w:p>
          <w:p w14:paraId="1094F03B">
            <w:pPr>
              <w:keepNext w:val="0"/>
              <w:keepLines w:val="0"/>
              <w:pageBreakBefore w:val="0"/>
              <w:kinsoku/>
              <w:wordWrap/>
              <w:overflowPunct/>
              <w:topLinePunct w:val="0"/>
              <w:autoSpaceDE w:val="0"/>
              <w:autoSpaceDN/>
              <w:bidi w:val="0"/>
              <w:adjustRightInd/>
              <w:snapToGrid/>
              <w:spacing w:line="440" w:lineRule="exact"/>
              <w:ind w:firstLine="420"/>
              <w:textAlignment w:val="auto"/>
              <w:rPr>
                <w:bCs/>
                <w:color w:val="auto"/>
                <w:kern w:val="0"/>
                <w:szCs w:val="21"/>
              </w:rPr>
            </w:pPr>
            <w:r>
              <w:rPr>
                <w:rFonts w:hint="eastAsia"/>
                <w:bCs/>
                <w:color w:val="auto"/>
                <w:kern w:val="0"/>
                <w:szCs w:val="21"/>
                <w:lang w:eastAsia="zh-CN"/>
              </w:rPr>
              <w:t>本项目为新建，厂区自西向东建设3座厂房，西北侧建设一栋</w:t>
            </w:r>
            <w:r>
              <w:rPr>
                <w:rFonts w:hint="eastAsia"/>
                <w:bCs/>
                <w:color w:val="auto"/>
                <w:kern w:val="0"/>
                <w:szCs w:val="21"/>
                <w:lang w:val="en-US" w:eastAsia="zh-CN"/>
              </w:rPr>
              <w:t>3层的</w:t>
            </w:r>
            <w:r>
              <w:rPr>
                <w:rFonts w:hint="eastAsia"/>
                <w:bCs/>
                <w:color w:val="auto"/>
                <w:kern w:val="0"/>
                <w:szCs w:val="21"/>
                <w:lang w:eastAsia="zh-CN"/>
              </w:rPr>
              <w:t>办公楼。厂区西侧为</w:t>
            </w:r>
            <w:r>
              <w:rPr>
                <w:rFonts w:hint="eastAsia"/>
                <w:bCs/>
                <w:color w:val="auto"/>
                <w:kern w:val="0"/>
                <w:szCs w:val="21"/>
                <w:lang w:val="en-US" w:eastAsia="zh-CN"/>
              </w:rPr>
              <w:t>1#厂房，</w:t>
            </w:r>
            <w:r>
              <w:rPr>
                <w:rFonts w:hint="eastAsia"/>
                <w:bCs/>
                <w:color w:val="auto"/>
                <w:kern w:val="0"/>
                <w:szCs w:val="21"/>
                <w:lang w:eastAsia="zh-CN"/>
              </w:rPr>
              <w:t>其中一层为生产车间，二层和三层为仓库，一层</w:t>
            </w:r>
            <w:bookmarkStart w:id="18" w:name="OLE_LINK8"/>
            <w:r>
              <w:rPr>
                <w:rFonts w:hint="eastAsia"/>
                <w:bCs/>
                <w:color w:val="auto"/>
                <w:kern w:val="0"/>
                <w:szCs w:val="21"/>
                <w:lang w:eastAsia="zh-CN"/>
              </w:rPr>
              <w:t>布局自南向北依次为</w:t>
            </w:r>
            <w:bookmarkEnd w:id="18"/>
            <w:r>
              <w:rPr>
                <w:rFonts w:hint="eastAsia"/>
                <w:bCs/>
                <w:color w:val="auto"/>
                <w:kern w:val="0"/>
                <w:szCs w:val="21"/>
                <w:lang w:eastAsia="zh-CN"/>
              </w:rPr>
              <w:t>压合</w:t>
            </w:r>
            <w:bookmarkStart w:id="19" w:name="OLE_LINK7"/>
            <w:r>
              <w:rPr>
                <w:rFonts w:hint="eastAsia"/>
                <w:bCs/>
                <w:color w:val="auto"/>
                <w:kern w:val="0"/>
                <w:szCs w:val="21"/>
                <w:lang w:eastAsia="zh-CN"/>
              </w:rPr>
              <w:t>区</w:t>
            </w:r>
            <w:bookmarkEnd w:id="19"/>
            <w:r>
              <w:rPr>
                <w:rFonts w:hint="eastAsia"/>
                <w:bCs/>
                <w:color w:val="auto"/>
                <w:kern w:val="0"/>
                <w:szCs w:val="21"/>
                <w:lang w:eastAsia="zh-CN"/>
              </w:rPr>
              <w:t>、方木加工区、雕刻区、封边、转印区；</w:t>
            </w:r>
            <w:r>
              <w:rPr>
                <w:rFonts w:hint="eastAsia"/>
                <w:bCs/>
                <w:color w:val="auto"/>
                <w:kern w:val="0"/>
                <w:szCs w:val="21"/>
                <w:lang w:val="en-US" w:eastAsia="zh-CN"/>
              </w:rPr>
              <w:t>中间为2#厂房，</w:t>
            </w:r>
            <w:bookmarkStart w:id="20" w:name="OLE_LINK16"/>
            <w:r>
              <w:rPr>
                <w:rFonts w:hint="eastAsia"/>
                <w:bCs/>
                <w:color w:val="auto"/>
                <w:kern w:val="0"/>
                <w:szCs w:val="21"/>
                <w:lang w:eastAsia="zh-CN"/>
              </w:rPr>
              <w:t>自南向北依次为原材料</w:t>
            </w:r>
            <w:bookmarkStart w:id="21" w:name="OLE_LINK11"/>
            <w:r>
              <w:rPr>
                <w:rFonts w:hint="eastAsia"/>
                <w:bCs/>
                <w:color w:val="auto"/>
                <w:kern w:val="0"/>
                <w:szCs w:val="21"/>
                <w:lang w:eastAsia="zh-CN"/>
              </w:rPr>
              <w:t>区、</w:t>
            </w:r>
            <w:bookmarkEnd w:id="21"/>
            <w:r>
              <w:rPr>
                <w:rFonts w:hint="eastAsia"/>
                <w:bCs/>
                <w:color w:val="auto"/>
                <w:kern w:val="0"/>
                <w:szCs w:val="21"/>
                <w:lang w:eastAsia="zh-CN"/>
              </w:rPr>
              <w:t>破碎、磨粉</w:t>
            </w:r>
            <w:bookmarkStart w:id="22" w:name="OLE_LINK13"/>
            <w:r>
              <w:rPr>
                <w:rFonts w:hint="eastAsia"/>
                <w:bCs/>
                <w:color w:val="auto"/>
                <w:kern w:val="0"/>
                <w:szCs w:val="21"/>
                <w:lang w:eastAsia="zh-CN"/>
              </w:rPr>
              <w:t>区、</w:t>
            </w:r>
            <w:bookmarkEnd w:id="22"/>
            <w:r>
              <w:rPr>
                <w:rFonts w:hint="eastAsia"/>
                <w:bCs/>
                <w:color w:val="auto"/>
                <w:kern w:val="0"/>
                <w:szCs w:val="21"/>
                <w:lang w:eastAsia="zh-CN"/>
              </w:rPr>
              <w:t>配料、混料区、木塑挤出生产线、半成品区、</w:t>
            </w:r>
            <w:r>
              <w:rPr>
                <w:rFonts w:hint="eastAsia"/>
                <w:bCs/>
                <w:color w:val="auto"/>
                <w:kern w:val="0"/>
                <w:szCs w:val="21"/>
                <w:lang w:val="en-US" w:eastAsia="zh-CN"/>
              </w:rPr>
              <w:t>PVC膜存放区等；</w:t>
            </w:r>
            <w:bookmarkEnd w:id="20"/>
            <w:r>
              <w:rPr>
                <w:rFonts w:hint="eastAsia"/>
                <w:bCs/>
                <w:color w:val="auto"/>
                <w:kern w:val="0"/>
                <w:szCs w:val="21"/>
                <w:lang w:eastAsia="zh-CN"/>
              </w:rPr>
              <w:t>东侧为</w:t>
            </w:r>
            <w:r>
              <w:rPr>
                <w:rFonts w:hint="eastAsia"/>
                <w:bCs/>
                <w:color w:val="auto"/>
                <w:kern w:val="0"/>
                <w:szCs w:val="21"/>
                <w:lang w:val="en-US" w:eastAsia="zh-CN"/>
              </w:rPr>
              <w:t>3#厂房，</w:t>
            </w:r>
            <w:r>
              <w:rPr>
                <w:rFonts w:hint="eastAsia"/>
                <w:bCs/>
                <w:color w:val="auto"/>
                <w:kern w:val="0"/>
                <w:szCs w:val="21"/>
                <w:lang w:eastAsia="zh-CN"/>
              </w:rPr>
              <w:t>自南向北依次为原材料区、磨粉区、配料、混料区、套线挤出生产线、平贴区、包覆区、养生房</w:t>
            </w:r>
            <w:r>
              <w:rPr>
                <w:rFonts w:hint="eastAsia"/>
                <w:bCs/>
                <w:color w:val="auto"/>
                <w:kern w:val="0"/>
                <w:szCs w:val="21"/>
                <w:lang w:val="en-US" w:eastAsia="zh-CN"/>
              </w:rPr>
              <w:t>等；</w:t>
            </w:r>
            <w:r>
              <w:rPr>
                <w:bCs/>
                <w:color w:val="auto"/>
                <w:kern w:val="0"/>
                <w:szCs w:val="21"/>
              </w:rPr>
              <w:t>工程车间内工艺流程顺畅，总体布置合理紧凑，各功能分区通过设置密闭间隔开，能保证各功能分区之间既相互独立，又联系紧密，平面布局较为合理。</w:t>
            </w:r>
          </w:p>
          <w:p w14:paraId="3E842C66">
            <w:pPr>
              <w:keepNext w:val="0"/>
              <w:keepLines w:val="0"/>
              <w:pageBreakBefore w:val="0"/>
              <w:kinsoku/>
              <w:wordWrap/>
              <w:overflowPunct/>
              <w:topLinePunct w:val="0"/>
              <w:autoSpaceDE w:val="0"/>
              <w:autoSpaceDN/>
              <w:bidi w:val="0"/>
              <w:adjustRightInd/>
              <w:snapToGrid/>
              <w:spacing w:line="440" w:lineRule="exact"/>
              <w:ind w:firstLine="420"/>
              <w:textAlignment w:val="auto"/>
              <w:rPr>
                <w:bCs/>
                <w:color w:val="auto"/>
                <w:kern w:val="0"/>
                <w:szCs w:val="21"/>
              </w:rPr>
            </w:pPr>
            <w:r>
              <w:rPr>
                <w:bCs/>
                <w:color w:val="auto"/>
                <w:kern w:val="0"/>
                <w:szCs w:val="21"/>
              </w:rPr>
              <w:t>项目平面布置见附图三。</w:t>
            </w:r>
          </w:p>
          <w:p w14:paraId="20939625">
            <w:pPr>
              <w:keepNext w:val="0"/>
              <w:keepLines w:val="0"/>
              <w:pageBreakBefore w:val="0"/>
              <w:kinsoku/>
              <w:wordWrap/>
              <w:overflowPunct/>
              <w:topLinePunct w:val="0"/>
              <w:autoSpaceDE w:val="0"/>
              <w:autoSpaceDN/>
              <w:bidi w:val="0"/>
              <w:adjustRightInd/>
              <w:snapToGrid/>
              <w:spacing w:line="440" w:lineRule="exact"/>
              <w:ind w:firstLine="0" w:firstLineChars="0"/>
              <w:textAlignment w:val="auto"/>
              <w:rPr>
                <w:b/>
                <w:color w:val="auto"/>
                <w:kern w:val="0"/>
                <w:szCs w:val="21"/>
              </w:rPr>
            </w:pPr>
            <w:r>
              <w:rPr>
                <w:b/>
                <w:color w:val="auto"/>
                <w:kern w:val="0"/>
                <w:szCs w:val="21"/>
              </w:rPr>
              <w:t>7、主要公辅设施</w:t>
            </w:r>
          </w:p>
          <w:p w14:paraId="674F72A7">
            <w:pPr>
              <w:pStyle w:val="91"/>
              <w:keepNext w:val="0"/>
              <w:keepLines w:val="0"/>
              <w:pageBreakBefore w:val="0"/>
              <w:kinsoku/>
              <w:wordWrap/>
              <w:overflowPunct/>
              <w:topLinePunct w:val="0"/>
              <w:autoSpaceDE w:val="0"/>
              <w:autoSpaceDN/>
              <w:bidi w:val="0"/>
              <w:adjustRightInd/>
              <w:snapToGrid/>
              <w:spacing w:before="0" w:after="0" w:line="440" w:lineRule="exact"/>
              <w:ind w:firstLine="420"/>
              <w:textAlignment w:val="auto"/>
              <w:rPr>
                <w:color w:val="auto"/>
                <w:sz w:val="21"/>
                <w:szCs w:val="21"/>
              </w:rPr>
            </w:pPr>
            <w:bookmarkStart w:id="23" w:name="_Toc15656"/>
            <w:bookmarkStart w:id="24" w:name="_Toc25081"/>
            <w:bookmarkStart w:id="25" w:name="_Toc11408"/>
            <w:r>
              <w:rPr>
                <w:color w:val="auto"/>
                <w:sz w:val="21"/>
                <w:szCs w:val="21"/>
              </w:rPr>
              <w:t>（1）给排水</w:t>
            </w:r>
            <w:bookmarkEnd w:id="23"/>
            <w:bookmarkEnd w:id="24"/>
            <w:bookmarkEnd w:id="25"/>
          </w:p>
          <w:p w14:paraId="5005D1E6">
            <w:pPr>
              <w:pStyle w:val="91"/>
              <w:keepNext w:val="0"/>
              <w:keepLines w:val="0"/>
              <w:pageBreakBefore w:val="0"/>
              <w:kinsoku/>
              <w:wordWrap/>
              <w:overflowPunct/>
              <w:topLinePunct w:val="0"/>
              <w:autoSpaceDE w:val="0"/>
              <w:autoSpaceDN/>
              <w:bidi w:val="0"/>
              <w:adjustRightInd/>
              <w:snapToGrid/>
              <w:spacing w:before="0" w:after="0" w:line="440" w:lineRule="exact"/>
              <w:ind w:firstLine="420"/>
              <w:textAlignment w:val="auto"/>
              <w:rPr>
                <w:color w:val="auto"/>
                <w:sz w:val="21"/>
                <w:szCs w:val="21"/>
              </w:rPr>
            </w:pPr>
            <w:r>
              <w:rPr>
                <w:color w:val="auto"/>
                <w:sz w:val="21"/>
                <w:szCs w:val="21"/>
              </w:rPr>
              <w:fldChar w:fldCharType="begin"/>
            </w:r>
            <w:r>
              <w:rPr>
                <w:color w:val="auto"/>
                <w:sz w:val="21"/>
                <w:szCs w:val="21"/>
              </w:rPr>
              <w:instrText xml:space="preserve"> = 1 \* GB3 </w:instrText>
            </w:r>
            <w:r>
              <w:rPr>
                <w:color w:val="auto"/>
                <w:sz w:val="21"/>
                <w:szCs w:val="21"/>
              </w:rPr>
              <w:fldChar w:fldCharType="separate"/>
            </w:r>
            <w:r>
              <w:rPr>
                <w:color w:val="auto"/>
                <w:sz w:val="21"/>
                <w:szCs w:val="21"/>
              </w:rPr>
              <w:t>①</w:t>
            </w:r>
            <w:r>
              <w:rPr>
                <w:color w:val="auto"/>
                <w:sz w:val="21"/>
                <w:szCs w:val="21"/>
              </w:rPr>
              <w:fldChar w:fldCharType="end"/>
            </w:r>
            <w:r>
              <w:rPr>
                <w:color w:val="auto"/>
                <w:sz w:val="21"/>
                <w:szCs w:val="21"/>
              </w:rPr>
              <w:t>供水：本项目用水主要为生活用水和冷却用水，由市政供水管网直接供给。</w:t>
            </w:r>
          </w:p>
          <w:p w14:paraId="242CB3AD">
            <w:pPr>
              <w:pStyle w:val="91"/>
              <w:keepNext w:val="0"/>
              <w:keepLines w:val="0"/>
              <w:pageBreakBefore w:val="0"/>
              <w:kinsoku/>
              <w:wordWrap/>
              <w:overflowPunct/>
              <w:topLinePunct w:val="0"/>
              <w:autoSpaceDE w:val="0"/>
              <w:autoSpaceDN/>
              <w:bidi w:val="0"/>
              <w:adjustRightInd/>
              <w:snapToGrid/>
              <w:spacing w:before="0" w:after="0" w:line="440" w:lineRule="exact"/>
              <w:ind w:firstLine="420"/>
              <w:textAlignment w:val="auto"/>
              <w:rPr>
                <w:color w:val="auto"/>
                <w:sz w:val="21"/>
                <w:szCs w:val="21"/>
              </w:rPr>
            </w:pPr>
            <w:r>
              <w:rPr>
                <w:color w:val="auto"/>
                <w:sz w:val="21"/>
                <w:szCs w:val="21"/>
              </w:rPr>
              <w:fldChar w:fldCharType="begin"/>
            </w:r>
            <w:r>
              <w:rPr>
                <w:color w:val="auto"/>
                <w:sz w:val="21"/>
                <w:szCs w:val="21"/>
              </w:rPr>
              <w:instrText xml:space="preserve"> = 2 \* GB3 </w:instrText>
            </w:r>
            <w:r>
              <w:rPr>
                <w:color w:val="auto"/>
                <w:sz w:val="21"/>
                <w:szCs w:val="21"/>
              </w:rPr>
              <w:fldChar w:fldCharType="separate"/>
            </w:r>
            <w:r>
              <w:rPr>
                <w:color w:val="auto"/>
                <w:sz w:val="21"/>
                <w:szCs w:val="21"/>
              </w:rPr>
              <w:t>②</w:t>
            </w:r>
            <w:r>
              <w:rPr>
                <w:color w:val="auto"/>
                <w:sz w:val="21"/>
                <w:szCs w:val="21"/>
              </w:rPr>
              <w:fldChar w:fldCharType="end"/>
            </w:r>
            <w:r>
              <w:rPr>
                <w:color w:val="auto"/>
                <w:sz w:val="21"/>
                <w:szCs w:val="21"/>
              </w:rPr>
              <w:t>排水：项目生活污水经化粪池处理后，与</w:t>
            </w:r>
            <w:r>
              <w:rPr>
                <w:color w:val="auto"/>
                <w:spacing w:val="-4"/>
                <w:sz w:val="21"/>
                <w:szCs w:val="21"/>
              </w:rPr>
              <w:t>循环冷却水排水一起排入厂总排口，通过污水管网</w:t>
            </w:r>
            <w:r>
              <w:rPr>
                <w:color w:val="auto"/>
                <w:sz w:val="21"/>
                <w:szCs w:val="21"/>
              </w:rPr>
              <w:t>排入小店污水处理厂（二期）进一步处理。</w:t>
            </w:r>
          </w:p>
          <w:p w14:paraId="115BCCCB">
            <w:pPr>
              <w:pStyle w:val="91"/>
              <w:keepNext w:val="0"/>
              <w:keepLines w:val="0"/>
              <w:pageBreakBefore w:val="0"/>
              <w:kinsoku/>
              <w:wordWrap/>
              <w:overflowPunct/>
              <w:topLinePunct w:val="0"/>
              <w:autoSpaceDE w:val="0"/>
              <w:autoSpaceDN/>
              <w:bidi w:val="0"/>
              <w:adjustRightInd/>
              <w:snapToGrid/>
              <w:spacing w:before="0" w:after="0" w:line="440" w:lineRule="exact"/>
              <w:ind w:firstLine="420"/>
              <w:textAlignment w:val="auto"/>
              <w:rPr>
                <w:color w:val="auto"/>
                <w:sz w:val="21"/>
                <w:szCs w:val="21"/>
              </w:rPr>
            </w:pPr>
            <w:r>
              <w:rPr>
                <w:color w:val="auto"/>
                <w:sz w:val="21"/>
                <w:szCs w:val="21"/>
              </w:rPr>
              <w:t>（2）供电</w:t>
            </w:r>
          </w:p>
          <w:p w14:paraId="10EC2E02">
            <w:pPr>
              <w:keepNext w:val="0"/>
              <w:keepLines w:val="0"/>
              <w:pageBreakBefore w:val="0"/>
              <w:kinsoku/>
              <w:wordWrap/>
              <w:overflowPunct/>
              <w:topLinePunct w:val="0"/>
              <w:autoSpaceDE w:val="0"/>
              <w:autoSpaceDN/>
              <w:bidi w:val="0"/>
              <w:adjustRightInd/>
              <w:snapToGrid/>
              <w:spacing w:line="440" w:lineRule="exact"/>
              <w:ind w:firstLine="420"/>
              <w:textAlignment w:val="auto"/>
              <w:rPr>
                <w:color w:val="auto"/>
                <w:szCs w:val="21"/>
              </w:rPr>
            </w:pPr>
            <w:r>
              <w:rPr>
                <w:color w:val="auto"/>
                <w:szCs w:val="21"/>
              </w:rPr>
              <w:t>本项目用电量约为300万kwh/a，由市政供电管网供应，可以满足项目要求。</w:t>
            </w:r>
          </w:p>
          <w:p w14:paraId="07DC1D20">
            <w:pPr>
              <w:keepNext w:val="0"/>
              <w:keepLines w:val="0"/>
              <w:pageBreakBefore w:val="0"/>
              <w:kinsoku/>
              <w:wordWrap/>
              <w:overflowPunct/>
              <w:topLinePunct w:val="0"/>
              <w:autoSpaceDE w:val="0"/>
              <w:autoSpaceDN/>
              <w:bidi w:val="0"/>
              <w:adjustRightInd/>
              <w:snapToGrid/>
              <w:spacing w:line="440" w:lineRule="exact"/>
              <w:ind w:firstLine="0" w:firstLineChars="0"/>
              <w:textAlignment w:val="auto"/>
              <w:rPr>
                <w:b/>
                <w:color w:val="auto"/>
                <w:kern w:val="0"/>
                <w:szCs w:val="21"/>
              </w:rPr>
            </w:pPr>
            <w:r>
              <w:rPr>
                <w:b/>
                <w:color w:val="auto"/>
                <w:kern w:val="0"/>
                <w:szCs w:val="21"/>
              </w:rPr>
              <w:t>8、工作制度与劳动定员</w:t>
            </w:r>
          </w:p>
          <w:p w14:paraId="17AA0E33">
            <w:pPr>
              <w:keepNext w:val="0"/>
              <w:keepLines w:val="0"/>
              <w:pageBreakBefore w:val="0"/>
              <w:kinsoku/>
              <w:wordWrap/>
              <w:overflowPunct/>
              <w:topLinePunct w:val="0"/>
              <w:autoSpaceDE w:val="0"/>
              <w:autoSpaceDN/>
              <w:bidi w:val="0"/>
              <w:adjustRightInd/>
              <w:snapToGrid/>
              <w:spacing w:line="440" w:lineRule="exact"/>
              <w:ind w:firstLine="420"/>
              <w:textAlignment w:val="auto"/>
              <w:rPr>
                <w:bCs/>
                <w:color w:val="auto"/>
                <w:szCs w:val="21"/>
                <w:highlight w:val="cyan"/>
              </w:rPr>
            </w:pPr>
            <w:r>
              <w:rPr>
                <w:color w:val="auto"/>
                <w:szCs w:val="21"/>
              </w:rPr>
              <w:t>工程劳动定员28人，均不在厂区内食宿，年工作日300天，每天1班制，每班8h。</w:t>
            </w:r>
          </w:p>
        </w:tc>
      </w:tr>
      <w:tr w14:paraId="6DD63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pct"/>
            <w:vAlign w:val="center"/>
          </w:tcPr>
          <w:p w14:paraId="1C8B2973">
            <w:pPr>
              <w:pStyle w:val="26"/>
              <w:spacing w:before="0" w:beforeAutospacing="0" w:after="0" w:afterAutospacing="0" w:line="320" w:lineRule="exact"/>
              <w:ind w:firstLine="0" w:firstLineChars="0"/>
              <w:jc w:val="center"/>
              <w:rPr>
                <w:rFonts w:ascii="Times New Roman" w:hAnsi="Times New Roman"/>
                <w:color w:val="000000" w:themeColor="text1"/>
                <w:sz w:val="21"/>
                <w:szCs w:val="21"/>
                <w:highlight w:val="cya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工艺流程和产排污环节</w:t>
            </w:r>
          </w:p>
        </w:tc>
        <w:tc>
          <w:tcPr>
            <w:tcW w:w="4552" w:type="pct"/>
          </w:tcPr>
          <w:p w14:paraId="5FA96F93">
            <w:pPr>
              <w:autoSpaceDE w:val="0"/>
              <w:spacing w:line="480" w:lineRule="exact"/>
              <w:ind w:firstLine="0" w:firstLineChars="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1、工程工艺流程及产污环节</w:t>
            </w:r>
          </w:p>
          <w:p w14:paraId="667EA229">
            <w:pPr>
              <w:autoSpaceDE w:val="0"/>
              <w:spacing w:line="480" w:lineRule="exact"/>
              <w:ind w:firstLine="0" w:firstLineChars="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1.1木塑系列产品生产工艺流程及产污环节</w:t>
            </w:r>
          </w:p>
          <w:p w14:paraId="64454489">
            <w:pPr>
              <w:pStyle w:val="38"/>
              <w:autoSpaceDN/>
              <w:adjustRightInd/>
              <w:spacing w:line="480" w:lineRule="exact"/>
              <w:ind w:firstLine="420"/>
              <w:jc w:val="both"/>
              <w:rPr>
                <w:rFonts w:ascii="Times New Roman" w:eastAsia="宋体" w:cs="Times New Roman"/>
                <w:b w:val="0"/>
                <w:color w:val="000000" w:themeColor="text1"/>
                <w:sz w:val="21"/>
                <w:szCs w:val="21"/>
                <w14:textFill>
                  <w14:solidFill>
                    <w14:schemeClr w14:val="tx1"/>
                  </w14:solidFill>
                </w14:textFill>
              </w:rPr>
            </w:pPr>
            <w:r>
              <w:rPr>
                <w:rFonts w:ascii="Times New Roman" w:eastAsia="宋体" w:cs="Times New Roman"/>
                <w:b w:val="0"/>
                <w:color w:val="000000" w:themeColor="text1"/>
                <w:sz w:val="21"/>
                <w:szCs w:val="21"/>
                <w14:textFill>
                  <w14:solidFill>
                    <w14:schemeClr w14:val="tx1"/>
                  </w14:solidFill>
                </w14:textFill>
              </w:rPr>
              <w:t>木塑系列产品包括木塑板、木塑型材、木塑复合板，具体生产工艺如下：</w:t>
            </w:r>
          </w:p>
          <w:p w14:paraId="4F03F9BC">
            <w:pPr>
              <w:pStyle w:val="38"/>
              <w:autoSpaceDN/>
              <w:adjustRightInd/>
              <w:spacing w:line="480" w:lineRule="exact"/>
              <w:ind w:firstLine="420"/>
              <w:jc w:val="both"/>
              <w:rPr>
                <w:rFonts w:ascii="Times New Roman" w:eastAsia="宋体" w:cs="Times New Roman"/>
                <w:b w:val="0"/>
                <w:color w:val="000000" w:themeColor="text1"/>
                <w:sz w:val="21"/>
                <w:szCs w:val="21"/>
                <w14:textFill>
                  <w14:solidFill>
                    <w14:schemeClr w14:val="tx1"/>
                  </w14:solidFill>
                </w14:textFill>
              </w:rPr>
            </w:pPr>
            <w:r>
              <w:rPr>
                <w:rFonts w:ascii="Times New Roman" w:eastAsia="宋体" w:cs="Times New Roman"/>
                <w:b w:val="0"/>
                <w:color w:val="000000" w:themeColor="text1"/>
                <w:sz w:val="21"/>
                <w:szCs w:val="21"/>
                <w14:textFill>
                  <w14:solidFill>
                    <w14:schemeClr w14:val="tx1"/>
                  </w14:solidFill>
                </w14:textFill>
              </w:rPr>
              <w:t>（1）木塑板、木塑复合板</w:t>
            </w:r>
          </w:p>
          <w:p w14:paraId="588D4C49">
            <w:pPr>
              <w:pStyle w:val="38"/>
              <w:autoSpaceDN/>
              <w:adjustRightInd/>
              <w:spacing w:line="480" w:lineRule="exact"/>
              <w:ind w:firstLine="420"/>
              <w:jc w:val="both"/>
              <w:rPr>
                <w:rFonts w:ascii="Times New Roman" w:eastAsia="宋体" w:cs="Times New Roman"/>
                <w:b w:val="0"/>
                <w:color w:val="000000" w:themeColor="text1"/>
                <w:sz w:val="21"/>
                <w:szCs w:val="21"/>
                <w14:textFill>
                  <w14:solidFill>
                    <w14:schemeClr w14:val="tx1"/>
                  </w14:solidFill>
                </w14:textFill>
              </w:rPr>
            </w:pPr>
            <w:r>
              <w:rPr>
                <w:rFonts w:ascii="Times New Roman" w:eastAsia="宋体" w:cs="Times New Roman"/>
                <w:b w:val="0"/>
                <w:color w:val="000000" w:themeColor="text1"/>
                <w:sz w:val="21"/>
                <w:szCs w:val="21"/>
                <w14:textFill>
                  <w14:solidFill>
                    <w14:schemeClr w14:val="tx1"/>
                  </w14:solidFill>
                </w14:textFill>
              </w:rPr>
              <w:t>木塑板生产工艺包括配料、混料、加热挤出、三辊定型、冷却</w:t>
            </w:r>
            <w:r>
              <w:rPr>
                <w:rFonts w:hint="eastAsia" w:ascii="Times New Roman" w:eastAsia="宋体" w:cs="Times New Roman"/>
                <w:b w:val="0"/>
                <w:color w:val="000000" w:themeColor="text1"/>
                <w:sz w:val="21"/>
                <w:szCs w:val="21"/>
                <w:lang w:eastAsia="zh-CN"/>
                <w14:textFill>
                  <w14:solidFill>
                    <w14:schemeClr w14:val="tx1"/>
                  </w14:solidFill>
                </w14:textFill>
              </w:rPr>
              <w:t>，根据客户需要进行覆膜</w:t>
            </w:r>
            <w:r>
              <w:rPr>
                <w:rFonts w:ascii="Times New Roman" w:eastAsia="宋体" w:cs="Times New Roman"/>
                <w:b w:val="0"/>
                <w:color w:val="000000" w:themeColor="text1"/>
                <w:sz w:val="21"/>
                <w:szCs w:val="21"/>
                <w14:textFill>
                  <w14:solidFill>
                    <w14:schemeClr w14:val="tx1"/>
                  </w14:solidFill>
                </w14:textFill>
              </w:rPr>
              <w:t>。</w:t>
            </w:r>
            <w:r>
              <w:rPr>
                <w:rFonts w:hint="eastAsia" w:ascii="Times New Roman" w:eastAsia="宋体" w:cs="Times New Roman"/>
                <w:b w:val="0"/>
                <w:color w:val="000000" w:themeColor="text1"/>
                <w:sz w:val="21"/>
                <w:szCs w:val="21"/>
                <w:lang w:eastAsia="zh-CN"/>
                <w14:textFill>
                  <w14:solidFill>
                    <w14:schemeClr w14:val="tx1"/>
                  </w14:solidFill>
                </w14:textFill>
              </w:rPr>
              <w:t>木塑复合板不需要覆膜，把木塑素板和防潮板复合在一起，即为木塑复合板。</w:t>
            </w:r>
            <w:r>
              <w:rPr>
                <w:rFonts w:ascii="Times New Roman" w:eastAsia="宋体" w:cs="Times New Roman"/>
                <w:b w:val="0"/>
                <w:color w:val="000000" w:themeColor="text1"/>
                <w:sz w:val="21"/>
                <w:szCs w:val="21"/>
                <w14:textFill>
                  <w14:solidFill>
                    <w14:schemeClr w14:val="tx1"/>
                  </w14:solidFill>
                </w14:textFill>
              </w:rPr>
              <w:t>具体工艺流程及产污环节如下：</w:t>
            </w:r>
          </w:p>
          <w:p w14:paraId="693344BA">
            <w:pPr>
              <w:ind w:firstLine="0" w:firstLineChars="0"/>
              <w:jc w:val="center"/>
              <w:rPr>
                <w:color w:val="000000" w:themeColor="text1"/>
                <w:highlight w:val="cya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pict>
                <v:shape id="Object 192" o:spid="_x0000_s1044" o:spt="75" alt="" type="#_x0000_t75" style="position:absolute;left:0pt;margin-left:22.65pt;margin-top:7.05pt;height:407.3pt;width:328.15pt;z-index:251664384;mso-width-relative:page;mso-height-relative:page;" o:ole="t" filled="f" o:preferrelative="t" stroked="t" coordsize="21600,21600">
                  <v:path/>
                  <v:fill on="f" focussize="0,0"/>
                  <v:stroke color="#000000" joinstyle="miter"/>
                  <v:imagedata r:id="rId14" o:title=""/>
                  <o:lock v:ext="edit" aspectratio="t"/>
                </v:shape>
                <o:OLEObject Type="Embed" ProgID="Visio.Drawing.15" ShapeID="Object 192" DrawAspect="Content" ObjectID="_1468075725" r:id="rId13">
                  <o:LockedField>false</o:LockedField>
                </o:OLEObject>
              </w:pict>
            </w:r>
          </w:p>
          <w:p w14:paraId="3D1AD36E">
            <w:pPr>
              <w:ind w:firstLine="0" w:firstLineChars="0"/>
              <w:jc w:val="center"/>
              <w:rPr>
                <w:color w:val="000000" w:themeColor="text1"/>
                <w:highlight w:val="cyan"/>
                <w14:textFill>
                  <w14:solidFill>
                    <w14:schemeClr w14:val="tx1"/>
                  </w14:solidFill>
                </w14:textFill>
              </w:rPr>
            </w:pPr>
          </w:p>
          <w:p w14:paraId="10C86C71">
            <w:pPr>
              <w:ind w:firstLine="0" w:firstLineChars="0"/>
              <w:jc w:val="center"/>
              <w:rPr>
                <w:color w:val="000000" w:themeColor="text1"/>
                <w:highlight w:val="cyan"/>
                <w14:textFill>
                  <w14:solidFill>
                    <w14:schemeClr w14:val="tx1"/>
                  </w14:solidFill>
                </w14:textFill>
              </w:rPr>
            </w:pPr>
          </w:p>
          <w:p w14:paraId="53AE0148">
            <w:pPr>
              <w:ind w:firstLine="0" w:firstLineChars="0"/>
              <w:jc w:val="center"/>
              <w:rPr>
                <w:color w:val="000000" w:themeColor="text1"/>
                <w:highlight w:val="cyan"/>
                <w14:textFill>
                  <w14:solidFill>
                    <w14:schemeClr w14:val="tx1"/>
                  </w14:solidFill>
                </w14:textFill>
              </w:rPr>
            </w:pPr>
          </w:p>
          <w:p w14:paraId="6CA9AC17">
            <w:pPr>
              <w:ind w:firstLine="0" w:firstLineChars="0"/>
              <w:jc w:val="center"/>
              <w:rPr>
                <w:color w:val="000000" w:themeColor="text1"/>
                <w:highlight w:val="cyan"/>
                <w14:textFill>
                  <w14:solidFill>
                    <w14:schemeClr w14:val="tx1"/>
                  </w14:solidFill>
                </w14:textFill>
              </w:rPr>
            </w:pPr>
          </w:p>
          <w:p w14:paraId="3ECBC01E">
            <w:pPr>
              <w:ind w:firstLine="0" w:firstLineChars="0"/>
              <w:jc w:val="center"/>
              <w:rPr>
                <w:color w:val="000000" w:themeColor="text1"/>
                <w:highlight w:val="cyan"/>
                <w14:textFill>
                  <w14:solidFill>
                    <w14:schemeClr w14:val="tx1"/>
                  </w14:solidFill>
                </w14:textFill>
              </w:rPr>
            </w:pPr>
          </w:p>
          <w:p w14:paraId="3B2FD5AA">
            <w:pPr>
              <w:ind w:firstLine="0" w:firstLineChars="0"/>
              <w:jc w:val="center"/>
              <w:rPr>
                <w:color w:val="000000" w:themeColor="text1"/>
                <w:highlight w:val="cyan"/>
                <w14:textFill>
                  <w14:solidFill>
                    <w14:schemeClr w14:val="tx1"/>
                  </w14:solidFill>
                </w14:textFill>
              </w:rPr>
            </w:pPr>
          </w:p>
          <w:p w14:paraId="513EF2E5">
            <w:pPr>
              <w:ind w:firstLine="0" w:firstLineChars="0"/>
              <w:jc w:val="center"/>
              <w:rPr>
                <w:color w:val="000000" w:themeColor="text1"/>
                <w:highlight w:val="cyan"/>
                <w14:textFill>
                  <w14:solidFill>
                    <w14:schemeClr w14:val="tx1"/>
                  </w14:solidFill>
                </w14:textFill>
              </w:rPr>
            </w:pPr>
          </w:p>
          <w:p w14:paraId="7A19610C">
            <w:pPr>
              <w:ind w:firstLine="0" w:firstLineChars="0"/>
              <w:jc w:val="center"/>
              <w:rPr>
                <w:color w:val="000000" w:themeColor="text1"/>
                <w:highlight w:val="cyan"/>
                <w14:textFill>
                  <w14:solidFill>
                    <w14:schemeClr w14:val="tx1"/>
                  </w14:solidFill>
                </w14:textFill>
              </w:rPr>
            </w:pPr>
          </w:p>
          <w:p w14:paraId="536674A1">
            <w:pPr>
              <w:ind w:firstLine="0" w:firstLineChars="0"/>
              <w:jc w:val="center"/>
              <w:rPr>
                <w:color w:val="000000" w:themeColor="text1"/>
                <w:highlight w:val="cyan"/>
                <w14:textFill>
                  <w14:solidFill>
                    <w14:schemeClr w14:val="tx1"/>
                  </w14:solidFill>
                </w14:textFill>
              </w:rPr>
            </w:pPr>
          </w:p>
          <w:p w14:paraId="116ABA7F">
            <w:pPr>
              <w:ind w:firstLine="0" w:firstLineChars="0"/>
              <w:jc w:val="center"/>
              <w:rPr>
                <w:color w:val="000000" w:themeColor="text1"/>
                <w:highlight w:val="cyan"/>
                <w14:textFill>
                  <w14:solidFill>
                    <w14:schemeClr w14:val="tx1"/>
                  </w14:solidFill>
                </w14:textFill>
              </w:rPr>
            </w:pPr>
          </w:p>
          <w:p w14:paraId="37B57AA5">
            <w:pPr>
              <w:ind w:firstLine="0" w:firstLineChars="0"/>
              <w:jc w:val="center"/>
              <w:rPr>
                <w:color w:val="000000" w:themeColor="text1"/>
                <w:highlight w:val="cyan"/>
                <w14:textFill>
                  <w14:solidFill>
                    <w14:schemeClr w14:val="tx1"/>
                  </w14:solidFill>
                </w14:textFill>
              </w:rPr>
            </w:pPr>
          </w:p>
          <w:p w14:paraId="5F5E7934">
            <w:pPr>
              <w:ind w:firstLine="0" w:firstLineChars="0"/>
              <w:jc w:val="center"/>
              <w:rPr>
                <w:color w:val="000000" w:themeColor="text1"/>
                <w:highlight w:val="cyan"/>
                <w14:textFill>
                  <w14:solidFill>
                    <w14:schemeClr w14:val="tx1"/>
                  </w14:solidFill>
                </w14:textFill>
              </w:rPr>
            </w:pPr>
          </w:p>
          <w:p w14:paraId="14F724DA">
            <w:pPr>
              <w:ind w:firstLine="0" w:firstLineChars="0"/>
              <w:jc w:val="center"/>
              <w:rPr>
                <w:color w:val="000000" w:themeColor="text1"/>
                <w:highlight w:val="cyan"/>
                <w14:textFill>
                  <w14:solidFill>
                    <w14:schemeClr w14:val="tx1"/>
                  </w14:solidFill>
                </w14:textFill>
              </w:rPr>
            </w:pPr>
          </w:p>
          <w:p w14:paraId="503C3971">
            <w:pPr>
              <w:ind w:firstLine="0" w:firstLineChars="0"/>
              <w:jc w:val="center"/>
              <w:rPr>
                <w:color w:val="000000" w:themeColor="text1"/>
                <w:highlight w:val="cyan"/>
                <w14:textFill>
                  <w14:solidFill>
                    <w14:schemeClr w14:val="tx1"/>
                  </w14:solidFill>
                </w14:textFill>
              </w:rPr>
            </w:pPr>
          </w:p>
          <w:p w14:paraId="1F70A1A8">
            <w:pPr>
              <w:ind w:firstLine="0" w:firstLineChars="0"/>
              <w:jc w:val="center"/>
              <w:rPr>
                <w:color w:val="000000" w:themeColor="text1"/>
                <w:highlight w:val="cyan"/>
                <w14:textFill>
                  <w14:solidFill>
                    <w14:schemeClr w14:val="tx1"/>
                  </w14:solidFill>
                </w14:textFill>
              </w:rPr>
            </w:pPr>
          </w:p>
          <w:p w14:paraId="798CBF0F">
            <w:pPr>
              <w:ind w:firstLine="0" w:firstLineChars="0"/>
              <w:jc w:val="center"/>
              <w:rPr>
                <w:color w:val="000000" w:themeColor="text1"/>
                <w:highlight w:val="cyan"/>
                <w14:textFill>
                  <w14:solidFill>
                    <w14:schemeClr w14:val="tx1"/>
                  </w14:solidFill>
                </w14:textFill>
              </w:rPr>
            </w:pPr>
          </w:p>
          <w:p w14:paraId="6DE3E63A">
            <w:pPr>
              <w:ind w:firstLine="0" w:firstLineChars="0"/>
              <w:jc w:val="center"/>
              <w:rPr>
                <w:color w:val="000000" w:themeColor="text1"/>
                <w:highlight w:val="cyan"/>
                <w14:textFill>
                  <w14:solidFill>
                    <w14:schemeClr w14:val="tx1"/>
                  </w14:solidFill>
                </w14:textFill>
              </w:rPr>
            </w:pPr>
          </w:p>
          <w:p w14:paraId="79E40E0F">
            <w:pPr>
              <w:ind w:firstLine="0" w:firstLineChars="0"/>
              <w:jc w:val="center"/>
              <w:rPr>
                <w:color w:val="000000" w:themeColor="text1"/>
                <w:highlight w:val="cyan"/>
                <w14:textFill>
                  <w14:solidFill>
                    <w14:schemeClr w14:val="tx1"/>
                  </w14:solidFill>
                </w14:textFill>
              </w:rPr>
            </w:pPr>
          </w:p>
          <w:p w14:paraId="31EB718A">
            <w:pPr>
              <w:ind w:firstLine="0" w:firstLineChars="0"/>
              <w:jc w:val="center"/>
              <w:rPr>
                <w:color w:val="000000" w:themeColor="text1"/>
                <w:highlight w:val="cyan"/>
                <w14:textFill>
                  <w14:solidFill>
                    <w14:schemeClr w14:val="tx1"/>
                  </w14:solidFill>
                </w14:textFill>
              </w:rPr>
            </w:pPr>
          </w:p>
          <w:p w14:paraId="723FEFF0">
            <w:pPr>
              <w:pStyle w:val="38"/>
              <w:numPr>
                <w:ilvl w:val="0"/>
                <w:numId w:val="0"/>
              </w:numPr>
              <w:adjustRightInd/>
              <w:spacing w:line="360" w:lineRule="auto"/>
              <w:ind w:left="-420" w:leftChars="0"/>
              <w:jc w:val="both"/>
              <w:rPr>
                <w:rFonts w:ascii="Times New Roman" w:cs="Times New Roman"/>
                <w:b w:val="0"/>
                <w:color w:val="000000" w:themeColor="text1"/>
                <w:kern w:val="2"/>
                <w:sz w:val="21"/>
                <w:szCs w:val="21"/>
                <w14:textFill>
                  <w14:solidFill>
                    <w14:schemeClr w14:val="tx1"/>
                  </w14:solidFill>
                </w14:textFill>
              </w:rPr>
            </w:pPr>
          </w:p>
          <w:p w14:paraId="75CFE8CF">
            <w:pPr>
              <w:pStyle w:val="40"/>
              <w:rPr>
                <w:rFonts w:ascii="Times New Roman" w:cs="Times New Roman"/>
                <w:b w:val="0"/>
                <w:color w:val="000000" w:themeColor="text1"/>
                <w:kern w:val="2"/>
                <w:sz w:val="21"/>
                <w:szCs w:val="21"/>
                <w14:textFill>
                  <w14:solidFill>
                    <w14:schemeClr w14:val="tx1"/>
                  </w14:solidFill>
                </w14:textFill>
              </w:rPr>
            </w:pPr>
          </w:p>
          <w:p w14:paraId="0DDB5222">
            <w:pPr>
              <w:rPr>
                <w:rFonts w:ascii="Times New Roman" w:cs="Times New Roman"/>
                <w:b w:val="0"/>
                <w:color w:val="000000" w:themeColor="text1"/>
                <w:kern w:val="2"/>
                <w:sz w:val="21"/>
                <w:szCs w:val="21"/>
                <w14:textFill>
                  <w14:solidFill>
                    <w14:schemeClr w14:val="tx1"/>
                  </w14:solidFill>
                </w14:textFill>
              </w:rPr>
            </w:pPr>
          </w:p>
          <w:p w14:paraId="63D34D09">
            <w:pPr>
              <w:pStyle w:val="38"/>
              <w:numPr>
                <w:ilvl w:val="0"/>
                <w:numId w:val="5"/>
              </w:numPr>
              <w:adjustRightInd/>
              <w:spacing w:line="360" w:lineRule="auto"/>
              <w:ind w:left="0" w:firstLineChars="0"/>
              <w:rPr>
                <w:rFonts w:ascii="Times New Roman" w:cs="Times New Roman"/>
                <w:b w:val="0"/>
                <w:color w:val="000000" w:themeColor="text1"/>
                <w:kern w:val="2"/>
                <w:sz w:val="21"/>
                <w:szCs w:val="21"/>
                <w14:textFill>
                  <w14:solidFill>
                    <w14:schemeClr w14:val="tx1"/>
                  </w14:solidFill>
                </w14:textFill>
              </w:rPr>
            </w:pPr>
            <w:r>
              <w:rPr>
                <w:rFonts w:ascii="Times New Roman" w:cs="Times New Roman"/>
                <w:b w:val="0"/>
                <w:color w:val="000000" w:themeColor="text1"/>
                <w:kern w:val="2"/>
                <w:sz w:val="21"/>
                <w:szCs w:val="21"/>
                <w14:textFill>
                  <w14:solidFill>
                    <w14:schemeClr w14:val="tx1"/>
                  </w14:solidFill>
                </w14:textFill>
              </w:rPr>
              <w:t>木塑板、木塑复合板生产工艺流程及产污环节图</w:t>
            </w:r>
          </w:p>
          <w:p w14:paraId="0F67BFAA">
            <w:pPr>
              <w:autoSpaceDE w:val="0"/>
              <w:snapToGrid w:val="0"/>
              <w:spacing w:line="48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生产工艺及产污环节介绍如下：</w:t>
            </w:r>
          </w:p>
          <w:p w14:paraId="54FAB6E4">
            <w:pPr>
              <w:autoSpaceDE w:val="0"/>
              <w:snapToGrid w:val="0"/>
              <w:spacing w:line="480" w:lineRule="exact"/>
              <w:ind w:firstLine="420"/>
              <w:jc w:val="left"/>
              <w:rPr>
                <w:color w:val="000000" w:themeColor="text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1 \* GB3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color w:val="000000" w:themeColor="text1"/>
                <w14:textFill>
                  <w14:solidFill>
                    <w14:schemeClr w14:val="tx1"/>
                  </w14:solidFill>
                </w14:textFill>
              </w:rPr>
              <w:t>配料、混料：</w:t>
            </w:r>
            <w:r>
              <w:rPr>
                <w:color w:val="000000" w:themeColor="text1"/>
                <w:szCs w:val="21"/>
                <w14:textFill>
                  <w14:solidFill>
                    <w14:schemeClr w14:val="tx1"/>
                  </w14:solidFill>
                </w14:textFill>
              </w:rPr>
              <w:t>将树脂粉、钙粉</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木粉、</w:t>
            </w:r>
            <w:r>
              <w:rPr>
                <w:color w:val="000000" w:themeColor="text1"/>
                <w14:textFill>
                  <w14:solidFill>
                    <w14:schemeClr w14:val="tx1"/>
                  </w14:solidFill>
                </w14:textFill>
              </w:rPr>
              <w:t>助剂</w:t>
            </w:r>
            <w:r>
              <w:rPr>
                <w:color w:val="000000" w:themeColor="text1"/>
                <w:szCs w:val="21"/>
                <w14:textFill>
                  <w14:solidFill>
                    <w14:schemeClr w14:val="tx1"/>
                  </w14:solidFill>
                </w14:textFill>
              </w:rPr>
              <w:t>等</w:t>
            </w:r>
            <w:r>
              <w:rPr>
                <w:color w:val="000000" w:themeColor="text1"/>
                <w14:textFill>
                  <w14:solidFill>
                    <w14:schemeClr w14:val="tx1"/>
                  </w14:solidFill>
                </w14:textFill>
              </w:rPr>
              <w:t>按照</w:t>
            </w:r>
            <w:r>
              <w:rPr>
                <w:rFonts w:hint="eastAsia"/>
                <w:color w:val="000000" w:themeColor="text1"/>
                <w:lang w:eastAsia="zh-CN"/>
                <w14:textFill>
                  <w14:solidFill>
                    <w14:schemeClr w14:val="tx1"/>
                  </w14:solidFill>
                </w14:textFill>
              </w:rPr>
              <w:t>设定</w:t>
            </w:r>
            <w:r>
              <w:rPr>
                <w:color w:val="000000" w:themeColor="text1"/>
                <w14:textFill>
                  <w14:solidFill>
                    <w14:schemeClr w14:val="tx1"/>
                  </w14:solidFill>
                </w14:textFill>
              </w:rPr>
              <w:t>比例</w:t>
            </w:r>
            <w:r>
              <w:rPr>
                <w:color w:val="000000" w:themeColor="text1"/>
                <w:szCs w:val="21"/>
                <w14:textFill>
                  <w14:solidFill>
                    <w14:schemeClr w14:val="tx1"/>
                  </w14:solidFill>
                </w14:textFill>
              </w:rPr>
              <w:t>通过自动上料系统</w:t>
            </w:r>
            <w:r>
              <w:rPr>
                <w:color w:val="000000" w:themeColor="text1"/>
                <w14:textFill>
                  <w14:solidFill>
                    <w14:schemeClr w14:val="tx1"/>
                  </w14:solidFill>
                </w14:textFill>
              </w:rPr>
              <w:t>进行配料，</w:t>
            </w:r>
            <w:r>
              <w:rPr>
                <w:bCs/>
                <w:color w:val="000000" w:themeColor="text1"/>
                <w:szCs w:val="21"/>
                <w14:textFill>
                  <w14:solidFill>
                    <w14:schemeClr w14:val="tx1"/>
                  </w14:solidFill>
                </w14:textFill>
              </w:rPr>
              <w:t>本项目原料均为粉状或粒状，采用真空自动上料，</w:t>
            </w:r>
            <w:r>
              <w:rPr>
                <w:bCs/>
                <w:color w:val="000000" w:themeColor="text1"/>
                <w14:textFill>
                  <w14:solidFill>
                    <w14:schemeClr w14:val="tx1"/>
                  </w14:solidFill>
                </w14:textFill>
              </w:rPr>
              <w:t>经密闭的输送系统自动传送至</w:t>
            </w:r>
            <w:r>
              <w:rPr>
                <w:color w:val="000000" w:themeColor="text1"/>
                <w:szCs w:val="21"/>
                <w14:textFill>
                  <w14:solidFill>
                    <w14:schemeClr w14:val="tx1"/>
                  </w14:solidFill>
                </w14:textFill>
              </w:rPr>
              <w:t>混料机，搅拌约10min至混合均匀。配料、混料工序在密闭间内进行。</w:t>
            </w:r>
            <w:r>
              <w:rPr>
                <w:bCs/>
                <w:color w:val="000000" w:themeColor="text1"/>
                <w:szCs w:val="21"/>
                <w:lang w:bidi="ar"/>
                <w14:textFill>
                  <w14:solidFill>
                    <w14:schemeClr w14:val="tx1"/>
                  </w14:solidFill>
                </w14:textFill>
              </w:rPr>
              <w:t>配料、</w:t>
            </w:r>
            <w:r>
              <w:rPr>
                <w:color w:val="000000" w:themeColor="text1"/>
                <w:szCs w:val="21"/>
                <w14:textFill>
                  <w14:solidFill>
                    <w14:schemeClr w14:val="tx1"/>
                  </w14:solidFill>
                </w14:textFill>
              </w:rPr>
              <w:t>混料过程会产生颗粒物废气和噪声。</w:t>
            </w:r>
          </w:p>
          <w:p w14:paraId="506D055B">
            <w:pPr>
              <w:spacing w:line="480" w:lineRule="exact"/>
              <w:ind w:firstLine="420"/>
              <w:rPr>
                <w:color w:val="000000" w:themeColor="text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2 \* GB3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color w:val="000000" w:themeColor="text1"/>
                <w14:textFill>
                  <w14:solidFill>
                    <w14:schemeClr w14:val="tx1"/>
                  </w14:solidFill>
                </w14:textFill>
              </w:rPr>
              <w:t>挤出：</w:t>
            </w:r>
            <w:r>
              <w:rPr>
                <w:color w:val="000000" w:themeColor="text1"/>
                <w:szCs w:val="21"/>
                <w14:textFill>
                  <w14:solidFill>
                    <w14:schemeClr w14:val="tx1"/>
                  </w14:solidFill>
                </w14:textFill>
              </w:rPr>
              <w:t>混合均匀后的物料通过密闭传输系统进入挤出机，该过程工序主要分两个阶段，主机加热和副机加热。第一阶段是热熔阶段，在主机机筒内完成的，加热温度为200℃左右，经过螺杆的旋转，使物料加热变成为可塑性的粘流体；第二阶段是成型阶段，在副机机头内进行的，加热温度为180~190℃，由于螺杆旋转和压力的作用，把粘流体推向机头，经过机头内的模具，使粘流体成型为所需要的塑料板材。热熔挤出工序不添加任何阻燃剂、增塑剂等添加剂。该工序会产生挥发性有机物废气、氯化氢和噪声。</w:t>
            </w:r>
          </w:p>
          <w:p w14:paraId="41CCD26A">
            <w:pPr>
              <w:spacing w:line="48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③PVC膜分切：项目PVC膜在使用过程中根据产品规格尺寸的不同，少量需要使用分切机进行分切后使用，而分切过程会产生少量的PVC膜边角料，该部分边角料由于主要为PVC薄膜，不</w:t>
            </w:r>
            <w:r>
              <w:rPr>
                <w:rFonts w:hint="eastAsia"/>
                <w:color w:val="000000" w:themeColor="text1"/>
                <w14:textFill>
                  <w14:solidFill>
                    <w14:schemeClr w14:val="tx1"/>
                  </w14:solidFill>
                </w14:textFill>
              </w:rPr>
              <w:t>方便</w:t>
            </w:r>
            <w:r>
              <w:rPr>
                <w:color w:val="000000" w:themeColor="text1"/>
                <w14:textFill>
                  <w14:solidFill>
                    <w14:schemeClr w14:val="tx1"/>
                  </w14:solidFill>
                </w14:textFill>
              </w:rPr>
              <w:t>直接使用，因此企业拟通过使用团粒机将其制成小的团状后，作为木塑系列产品的原料重复利用。该工序产污环节为：分切机、团粒机工作产生的噪声。</w:t>
            </w:r>
          </w:p>
          <w:p w14:paraId="03B57C90">
            <w:pPr>
              <w:spacing w:line="48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④三辊定型：将物料从模具挤出后，利用三辊定型机定型（根据客户需求将无纹路PVC膜热压在板材上，热压过程是通过挤出后产品本身带有余温对PVC膜进行热压，该过程温度约为80℃左右，由于该温度仅达到了PVC软化温度（80℃~86℃），低于</w:t>
            </w:r>
            <w:r>
              <w:rPr>
                <w:rFonts w:hint="eastAsia"/>
                <w:color w:val="000000" w:themeColor="text1"/>
                <w14:textFill>
                  <w14:solidFill>
                    <w14:schemeClr w14:val="tx1"/>
                  </w14:solidFill>
                </w14:textFill>
              </w:rPr>
              <w:t>熔化温度和</w:t>
            </w:r>
            <w:r>
              <w:rPr>
                <w:color w:val="000000" w:themeColor="text1"/>
                <w14:textFill>
                  <w14:solidFill>
                    <w14:schemeClr w14:val="tx1"/>
                  </w14:solidFill>
                </w14:textFill>
              </w:rPr>
              <w:t>热分解温度，因此该过程基本不会有废气产生。该工序产污环节为：三辊定型机工作产生的噪声。</w:t>
            </w:r>
          </w:p>
          <w:p w14:paraId="20F7450A">
            <w:pPr>
              <w:spacing w:line="48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⑤冷却：将定型后的板材</w:t>
            </w:r>
            <w:r>
              <w:rPr>
                <w:rFonts w:hint="eastAsia"/>
                <w:color w:val="000000" w:themeColor="text1"/>
                <w:lang w:eastAsia="zh-CN"/>
                <w14:textFill>
                  <w14:solidFill>
                    <w14:schemeClr w14:val="tx1"/>
                  </w14:solidFill>
                </w14:textFill>
              </w:rPr>
              <w:t>采用自然冷却的</w:t>
            </w:r>
            <w:r>
              <w:rPr>
                <w:color w:val="000000" w:themeColor="text1"/>
                <w14:textFill>
                  <w14:solidFill>
                    <w14:schemeClr w14:val="tx1"/>
                  </w14:solidFill>
                </w14:textFill>
              </w:rPr>
              <w:t>方式冷却至40~50℃。</w:t>
            </w:r>
          </w:p>
          <w:p w14:paraId="08E1D236">
            <w:pPr>
              <w:spacing w:line="48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⑥剪切、切角：冷却后的板材根据客户要求的尺寸使用剪板机进行剪切，部分产品需要使用切角锯将板材四个边角按照要求切角。切割过程产生的边角料经破碎机破碎成块状，再经研磨机研磨成粉状后，作为原料回用到下批产品生产过程。该工序产污环节为：切割过程产生的粉尘和噪声，边角料破碎、磨粉过程产生的粉尘和噪声。</w:t>
            </w:r>
          </w:p>
          <w:p w14:paraId="71DDDC57">
            <w:pPr>
              <w:spacing w:line="48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⑦覆膜：木塑板根据客户需要贴上带有特殊纹路的PVC膜，覆膜前需将PUR胶加入平贴机设置的胶桶中进行加热，加热PUR胶通过胶桶下方直接到平贴机覆膜时的两个涂胶辊中间，并通过涂胶辊将PUR胶均匀涂在PVC膜一侧，并覆在下方的素板上，在经覆膜棍将PVC膜在素板上压实。该工序产污环节为：PUR胶使用时产生的有机废气；平贴机工作产生的噪声。</w:t>
            </w:r>
          </w:p>
          <w:p w14:paraId="0AFCE8B8">
            <w:pPr>
              <w:spacing w:line="48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项目覆膜过程示意图如下：</w:t>
            </w:r>
          </w:p>
          <w:p w14:paraId="33BBA79B">
            <w:pPr>
              <w:pStyle w:val="2"/>
              <w:ind w:firstLine="422"/>
              <w:rPr>
                <w:color w:val="000000" w:themeColor="text1"/>
                <w14:textFill>
                  <w14:solidFill>
                    <w14:schemeClr w14:val="tx1"/>
                  </w14:solidFill>
                </w14:textFill>
              </w:rPr>
            </w:pPr>
            <w:r>
              <w:rPr>
                <w:color w:val="000000" w:themeColor="text1"/>
                <w14:textFill>
                  <w14:solidFill>
                    <w14:schemeClr w14:val="tx1"/>
                  </w14:solidFill>
                </w14:textFill>
              </w:rPr>
              <w:pict>
                <v:shape id="_x0000_s1037" o:spid="_x0000_s1037" o:spt="75" type="#_x0000_t75" style="position:absolute;left:0pt;margin-left:124pt;margin-top:9.65pt;height:131pt;width:159.25pt;z-index:251662336;mso-width-relative:page;mso-height-relative:page;" o:ole="t" filled="f" o:preferrelative="t" stroked="f" coordsize="21600,21600">
                  <v:path/>
                  <v:fill on="f" focussize="0,0"/>
                  <v:stroke on="f"/>
                  <v:imagedata r:id="rId16" o:title=""/>
                  <o:lock v:ext="edit" aspectratio="t"/>
                </v:shape>
                <o:OLEObject Type="Embed" ProgID="Visio.Drawing.15" ShapeID="_x0000_s1037" DrawAspect="Content" ObjectID="_1468075726" r:id="rId15">
                  <o:LockedField>false</o:LockedField>
                </o:OLEObject>
              </w:pict>
            </w:r>
          </w:p>
          <w:p w14:paraId="19D0F4C4">
            <w:pPr>
              <w:pStyle w:val="2"/>
              <w:ind w:firstLine="422"/>
              <w:rPr>
                <w:color w:val="000000" w:themeColor="text1"/>
                <w14:textFill>
                  <w14:solidFill>
                    <w14:schemeClr w14:val="tx1"/>
                  </w14:solidFill>
                </w14:textFill>
              </w:rPr>
            </w:pPr>
          </w:p>
          <w:p w14:paraId="09674DE4">
            <w:pPr>
              <w:ind w:firstLine="420"/>
              <w:rPr>
                <w:color w:val="000000" w:themeColor="text1"/>
                <w14:textFill>
                  <w14:solidFill>
                    <w14:schemeClr w14:val="tx1"/>
                  </w14:solidFill>
                </w14:textFill>
              </w:rPr>
            </w:pPr>
          </w:p>
          <w:p w14:paraId="33DD64A6">
            <w:pPr>
              <w:autoSpaceDE w:val="0"/>
              <w:snapToGrid w:val="0"/>
              <w:ind w:firstLine="420"/>
              <w:jc w:val="left"/>
              <w:rPr>
                <w:color w:val="000000" w:themeColor="text1"/>
                <w14:textFill>
                  <w14:solidFill>
                    <w14:schemeClr w14:val="tx1"/>
                  </w14:solidFill>
                </w14:textFill>
              </w:rPr>
            </w:pPr>
          </w:p>
          <w:p w14:paraId="049EFDDD">
            <w:pPr>
              <w:autoSpaceDE w:val="0"/>
              <w:snapToGrid w:val="0"/>
              <w:ind w:firstLine="420"/>
              <w:jc w:val="left"/>
              <w:rPr>
                <w:color w:val="000000" w:themeColor="text1"/>
                <w14:textFill>
                  <w14:solidFill>
                    <w14:schemeClr w14:val="tx1"/>
                  </w14:solidFill>
                </w14:textFill>
              </w:rPr>
            </w:pPr>
          </w:p>
          <w:p w14:paraId="604BB8FA">
            <w:pPr>
              <w:autoSpaceDE w:val="0"/>
              <w:snapToGrid w:val="0"/>
              <w:ind w:firstLine="420"/>
              <w:jc w:val="left"/>
              <w:rPr>
                <w:color w:val="000000" w:themeColor="text1"/>
                <w14:textFill>
                  <w14:solidFill>
                    <w14:schemeClr w14:val="tx1"/>
                  </w14:solidFill>
                </w14:textFill>
              </w:rPr>
            </w:pPr>
          </w:p>
          <w:p w14:paraId="751DD758">
            <w:pPr>
              <w:autoSpaceDE w:val="0"/>
              <w:snapToGrid w:val="0"/>
              <w:ind w:firstLine="420"/>
              <w:jc w:val="left"/>
              <w:rPr>
                <w:color w:val="000000" w:themeColor="text1"/>
                <w14:textFill>
                  <w14:solidFill>
                    <w14:schemeClr w14:val="tx1"/>
                  </w14:solidFill>
                </w14:textFill>
              </w:rPr>
            </w:pPr>
          </w:p>
          <w:p w14:paraId="06D71578">
            <w:pPr>
              <w:autoSpaceDE w:val="0"/>
              <w:snapToGrid w:val="0"/>
              <w:ind w:firstLine="420"/>
              <w:jc w:val="left"/>
              <w:rPr>
                <w:color w:val="000000" w:themeColor="text1"/>
                <w14:textFill>
                  <w14:solidFill>
                    <w14:schemeClr w14:val="tx1"/>
                  </w14:solidFill>
                </w14:textFill>
              </w:rPr>
            </w:pPr>
          </w:p>
          <w:p w14:paraId="2D97E8EA">
            <w:pPr>
              <w:autoSpaceDE w:val="0"/>
              <w:snapToGrid w:val="0"/>
              <w:ind w:firstLine="420"/>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图2   覆膜工艺简易图示</w:t>
            </w:r>
          </w:p>
          <w:p w14:paraId="0D32DF9D">
            <w:pPr>
              <w:pStyle w:val="38"/>
              <w:autoSpaceDE/>
              <w:autoSpaceDN/>
              <w:spacing w:line="480" w:lineRule="exact"/>
              <w:ind w:firstLine="420"/>
              <w:jc w:val="both"/>
              <w:rPr>
                <w:rFonts w:hint="eastAsia" w:ascii="Times New Roman" w:cs="Times New Roman" w:eastAsiaTheme="minorEastAsia"/>
                <w:b w:val="0"/>
                <w:bCs/>
                <w:color w:val="000000" w:themeColor="text1"/>
                <w:sz w:val="21"/>
                <w:szCs w:val="21"/>
                <w:lang w:eastAsia="zh-CN"/>
                <w14:textFill>
                  <w14:solidFill>
                    <w14:schemeClr w14:val="tx1"/>
                  </w14:solidFill>
                </w14:textFill>
              </w:rPr>
            </w:pPr>
            <w:r>
              <w:rPr>
                <w:rFonts w:ascii="Times New Roman" w:cs="Times New Roman" w:eastAsiaTheme="minorEastAsia"/>
                <w:b w:val="0"/>
                <w:bCs/>
                <w:color w:val="000000" w:themeColor="text1"/>
                <w:sz w:val="21"/>
                <w:szCs w:val="21"/>
                <w14:textFill>
                  <w14:solidFill>
                    <w14:schemeClr w14:val="tx1"/>
                  </w14:solidFill>
                </w14:textFill>
              </w:rPr>
              <w:t>⑧养护：由于冬季温度较低，为了增加木塑板和木塑复合板的强度和韧性，冬季时木塑板和木塑复合板需进入养生房进行养护，温度约</w:t>
            </w:r>
            <w:r>
              <w:rPr>
                <w:rFonts w:hint="eastAsia" w:ascii="Times New Roman" w:cs="Times New Roman" w:eastAsiaTheme="minorEastAsia"/>
                <w:b w:val="0"/>
                <w:bCs/>
                <w:color w:val="000000" w:themeColor="text1"/>
                <w:sz w:val="21"/>
                <w:szCs w:val="21"/>
                <w:lang w:val="en-US" w:eastAsia="zh-CN"/>
                <w14:textFill>
                  <w14:solidFill>
                    <w14:schemeClr w14:val="tx1"/>
                  </w14:solidFill>
                </w14:textFill>
              </w:rPr>
              <w:t>20~22</w:t>
            </w:r>
            <w:r>
              <w:rPr>
                <w:rFonts w:ascii="Times New Roman" w:cs="Times New Roman" w:eastAsiaTheme="minorEastAsia"/>
                <w:b w:val="0"/>
                <w:bCs/>
                <w:color w:val="000000" w:themeColor="text1"/>
                <w:sz w:val="21"/>
                <w:szCs w:val="21"/>
                <w14:textFill>
                  <w14:solidFill>
                    <w14:schemeClr w14:val="tx1"/>
                  </w14:solidFill>
                </w14:textFill>
              </w:rPr>
              <w:t>摄氏度，采用电加热的方式，养护时间为3~5天。夏季不需养护。养护结束后即为成品</w:t>
            </w:r>
            <w:r>
              <w:rPr>
                <w:rFonts w:hint="eastAsia" w:ascii="Times New Roman" w:cs="Times New Roman" w:eastAsiaTheme="minorEastAsia"/>
                <w:b w:val="0"/>
                <w:bCs/>
                <w:color w:val="000000" w:themeColor="text1"/>
                <w:sz w:val="21"/>
                <w:szCs w:val="21"/>
                <w:lang w:eastAsia="zh-CN"/>
                <w14:textFill>
                  <w14:solidFill>
                    <w14:schemeClr w14:val="tx1"/>
                  </w14:solidFill>
                </w14:textFill>
              </w:rPr>
              <w:t>。</w:t>
            </w:r>
          </w:p>
          <w:p w14:paraId="7CD63B6B">
            <w:pPr>
              <w:spacing w:line="480" w:lineRule="exact"/>
              <w:ind w:firstLine="420"/>
              <w:jc w:val="left"/>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color w:val="000000" w:themeColor="text1"/>
                <w:lang w:eastAsia="zh-CN"/>
                <w14:textFill>
                  <w14:solidFill>
                    <w14:schemeClr w14:val="tx1"/>
                  </w14:solidFill>
                </w14:textFill>
              </w:rPr>
              <w:t>⑨复合：木塑复合板需要把木塑素板和防潮板复合在一起。</w:t>
            </w:r>
            <w:r>
              <w:rPr>
                <w:rFonts w:hint="default" w:ascii="Times New Roman" w:hAnsi="Times New Roman" w:cs="Times New Roman"/>
                <w:color w:val="000000" w:themeColor="text1"/>
                <w:sz w:val="21"/>
                <w:szCs w:val="21"/>
                <w14:textFill>
                  <w14:solidFill>
                    <w14:schemeClr w14:val="tx1"/>
                  </w14:solidFill>
                </w14:textFill>
              </w:rPr>
              <w:t>在</w:t>
            </w:r>
            <w:r>
              <w:rPr>
                <w:rFonts w:hint="eastAsia" w:ascii="Times New Roman" w:hAnsi="Times New Roman" w:cs="Times New Roman"/>
                <w:color w:val="000000" w:themeColor="text1"/>
                <w:sz w:val="21"/>
                <w:szCs w:val="21"/>
                <w:lang w:eastAsia="zh-CN"/>
                <w14:textFill>
                  <w14:solidFill>
                    <w14:schemeClr w14:val="tx1"/>
                  </w14:solidFill>
                </w14:textFill>
              </w:rPr>
              <w:t>外购防潮板和木塑素板</w:t>
            </w:r>
            <w:r>
              <w:rPr>
                <w:rFonts w:hint="default" w:ascii="Times New Roman" w:hAnsi="Times New Roman" w:cs="Times New Roman"/>
                <w:color w:val="000000" w:themeColor="text1"/>
                <w:sz w:val="21"/>
                <w:szCs w:val="21"/>
                <w14:textFill>
                  <w14:solidFill>
                    <w14:schemeClr w14:val="tx1"/>
                  </w14:solidFill>
                </w14:textFill>
              </w:rPr>
              <w:t>表面刷上一层</w:t>
            </w:r>
            <w:r>
              <w:rPr>
                <w:rFonts w:hint="eastAsia"/>
                <w:color w:val="000000" w:themeColor="text1"/>
                <w:lang w:val="en-US" w:eastAsia="zh-CN"/>
                <w14:textFill>
                  <w14:solidFill>
                    <w14:schemeClr w14:val="tx1"/>
                  </w14:solidFill>
                </w14:textFill>
              </w:rPr>
              <w:t>PUR</w:t>
            </w:r>
            <w:r>
              <w:rPr>
                <w:rFonts w:hint="default" w:ascii="Times New Roman" w:hAnsi="Times New Roman" w:cs="Times New Roman"/>
                <w:color w:val="000000" w:themeColor="text1"/>
                <w:sz w:val="21"/>
                <w:szCs w:val="21"/>
                <w:lang w:eastAsia="zh-CN"/>
                <w14:textFill>
                  <w14:solidFill>
                    <w14:schemeClr w14:val="tx1"/>
                  </w14:solidFill>
                </w14:textFill>
              </w:rPr>
              <w:t>胶黏剂</w:t>
            </w:r>
            <w:r>
              <w:rPr>
                <w:rFonts w:hint="default" w:ascii="Times New Roman" w:hAnsi="Times New Roman" w:cs="Times New Roman"/>
                <w:color w:val="000000" w:themeColor="text1"/>
                <w:sz w:val="21"/>
                <w:szCs w:val="21"/>
                <w14:textFill>
                  <w14:solidFill>
                    <w14:schemeClr w14:val="tx1"/>
                  </w14:solidFill>
                </w14:textFill>
              </w:rPr>
              <w:t>，然后将两张</w:t>
            </w:r>
            <w:r>
              <w:rPr>
                <w:rFonts w:hint="eastAsia" w:ascii="Times New Roman" w:hAnsi="Times New Roman" w:cs="Times New Roman"/>
                <w:color w:val="000000" w:themeColor="text1"/>
                <w:sz w:val="21"/>
                <w:szCs w:val="21"/>
                <w:lang w:eastAsia="zh-CN"/>
                <w14:textFill>
                  <w14:solidFill>
                    <w14:schemeClr w14:val="tx1"/>
                  </w14:solidFill>
                </w14:textFill>
              </w:rPr>
              <w:t>板材叠合在</w:t>
            </w:r>
            <w:r>
              <w:rPr>
                <w:rFonts w:hint="default" w:ascii="Times New Roman" w:hAnsi="Times New Roman" w:cs="Times New Roman"/>
                <w:color w:val="000000" w:themeColor="text1"/>
                <w:sz w:val="21"/>
                <w:szCs w:val="21"/>
                <w:lang w:eastAsia="zh-CN"/>
                <w14:textFill>
                  <w14:solidFill>
                    <w14:schemeClr w14:val="tx1"/>
                  </w14:solidFill>
                </w14:textFill>
              </w:rPr>
              <w:t>一起</w:t>
            </w:r>
            <w:r>
              <w:rPr>
                <w:rFonts w:hint="default" w:ascii="Times New Roman" w:hAnsi="Times New Roman" w:cs="Times New Roman"/>
                <w:color w:val="000000" w:themeColor="text1"/>
                <w:sz w:val="21"/>
                <w:szCs w:val="21"/>
                <w14:textFill>
                  <w14:solidFill>
                    <w14:schemeClr w14:val="tx1"/>
                  </w14:solidFill>
                </w14:textFill>
              </w:rPr>
              <w:t>放入冷压机上进行冷压，冷压时间</w:t>
            </w:r>
            <w:r>
              <w:rPr>
                <w:rFonts w:hint="eastAsia" w:ascii="Times New Roman" w:hAnsi="Times New Roman" w:cs="Times New Roman"/>
                <w:color w:val="000000" w:themeColor="text1"/>
                <w:sz w:val="21"/>
                <w:szCs w:val="21"/>
                <w:lang w:eastAsia="zh-CN"/>
                <w14:textFill>
                  <w14:solidFill>
                    <w14:schemeClr w14:val="tx1"/>
                  </w14:solidFill>
                </w14:textFill>
              </w:rPr>
              <w:t>约</w:t>
            </w:r>
            <w:r>
              <w:rPr>
                <w:rFonts w:hint="default" w:ascii="Times New Roman" w:hAnsi="Times New Roman" w:cs="Times New Roman"/>
                <w:color w:val="000000" w:themeColor="text1"/>
                <w:sz w:val="21"/>
                <w:szCs w:val="21"/>
                <w14:textFill>
                  <w14:solidFill>
                    <w14:schemeClr w14:val="tx1"/>
                  </w14:solidFill>
                </w14:textFill>
              </w:rPr>
              <w:t>为15min。</w:t>
            </w:r>
            <w:r>
              <w:rPr>
                <w:rFonts w:hint="default" w:ascii="Times New Roman" w:hAnsi="Times New Roman" w:cs="Times New Roman"/>
                <w:color w:val="000000" w:themeColor="text1"/>
                <w:sz w:val="21"/>
                <w:szCs w:val="21"/>
                <w:lang w:val="en-US" w:eastAsia="zh-CN"/>
                <w14:textFill>
                  <w14:solidFill>
                    <w14:schemeClr w14:val="tx1"/>
                  </w14:solidFill>
                </w14:textFill>
              </w:rPr>
              <w:t>冷压粘和后的板材放置8小时左右，</w:t>
            </w:r>
            <w:r>
              <w:rPr>
                <w:rFonts w:hint="eastAsia" w:ascii="Times New Roman" w:hAnsi="Times New Roman" w:cs="Times New Roman"/>
                <w:color w:val="000000" w:themeColor="text1"/>
                <w:sz w:val="21"/>
                <w:szCs w:val="21"/>
                <w:lang w:val="en-US" w:eastAsia="zh-CN"/>
                <w14:textFill>
                  <w14:solidFill>
                    <w14:schemeClr w14:val="tx1"/>
                  </w14:solidFill>
                </w14:textFill>
              </w:rPr>
              <w:t>两张板材</w:t>
            </w:r>
            <w:r>
              <w:rPr>
                <w:rFonts w:hint="default" w:ascii="Times New Roman" w:hAnsi="Times New Roman" w:cs="Times New Roman"/>
                <w:color w:val="000000" w:themeColor="text1"/>
                <w:sz w:val="21"/>
                <w:szCs w:val="21"/>
                <w:lang w:val="en-US" w:eastAsia="zh-CN"/>
                <w14:textFill>
                  <w14:solidFill>
                    <w14:schemeClr w14:val="tx1"/>
                  </w14:solidFill>
                </w14:textFill>
              </w:rPr>
              <w:t>已牢牢粘在一起。</w:t>
            </w:r>
            <w:r>
              <w:rPr>
                <w:rFonts w:hint="default" w:ascii="Times New Roman" w:hAnsi="Times New Roman" w:cs="Times New Roman"/>
                <w:color w:val="000000" w:themeColor="text1"/>
                <w:sz w:val="21"/>
                <w:szCs w:val="21"/>
                <w14:textFill>
                  <w14:solidFill>
                    <w14:schemeClr w14:val="tx1"/>
                  </w14:solidFill>
                </w14:textFill>
              </w:rPr>
              <w:t>该工序产生污染物主要为涂胶过程产生的废气</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冷压机工作产生的噪声</w:t>
            </w:r>
            <w:r>
              <w:rPr>
                <w:rFonts w:hint="default" w:ascii="Times New Roman" w:hAnsi="Times New Roman" w:cs="Times New Roman"/>
                <w:color w:val="000000" w:themeColor="text1"/>
                <w:sz w:val="21"/>
                <w:szCs w:val="21"/>
                <w:lang w:eastAsia="zh-CN"/>
                <w14:textFill>
                  <w14:solidFill>
                    <w14:schemeClr w14:val="tx1"/>
                  </w14:solidFill>
                </w14:textFill>
              </w:rPr>
              <w:t>和废胶桶。</w:t>
            </w:r>
          </w:p>
          <w:p w14:paraId="608DF0F4">
            <w:pPr>
              <w:pStyle w:val="38"/>
              <w:keepNext w:val="0"/>
              <w:keepLines w:val="0"/>
              <w:pageBreakBefore w:val="0"/>
              <w:widowControl w:val="0"/>
              <w:numPr>
                <w:ilvl w:val="0"/>
                <w:numId w:val="0"/>
              </w:numPr>
              <w:kinsoku/>
              <w:wordWrap/>
              <w:overflowPunct/>
              <w:topLinePunct w:val="0"/>
              <w:autoSpaceDE/>
              <w:autoSpaceDN/>
              <w:bidi w:val="0"/>
              <w:snapToGrid/>
              <w:spacing w:line="480" w:lineRule="exact"/>
              <w:ind w:leftChars="200"/>
              <w:jc w:val="both"/>
              <w:textAlignment w:val="auto"/>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eastAsia="宋体" w:cs="Times New Roman"/>
                <w:b w:val="0"/>
                <w:bCs/>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木塑型材</w:t>
            </w:r>
          </w:p>
          <w:p w14:paraId="6FE8C265">
            <w:pPr>
              <w:pStyle w:val="40"/>
              <w:keepNext w:val="0"/>
              <w:keepLines w:val="0"/>
              <w:pageBreakBefore w:val="0"/>
              <w:widowControl w:val="0"/>
              <w:numPr>
                <w:ilvl w:val="0"/>
                <w:numId w:val="0"/>
              </w:numPr>
              <w:kinsoku/>
              <w:wordWrap/>
              <w:overflowPunct/>
              <w:topLinePunct w:val="0"/>
              <w:autoSpaceDE/>
              <w:autoSpaceDN/>
              <w:bidi w:val="0"/>
              <w:snapToGrid/>
              <w:spacing w:line="480" w:lineRule="exact"/>
              <w:ind w:firstLine="420" w:firstLineChars="20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木塑型材生产工艺</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主要包括配料、混料、挤出、冷却、裁剪、套线等。具体如下：</w:t>
            </w:r>
          </w:p>
          <w:p w14:paraId="74439E89">
            <w:pPr>
              <w:rPr>
                <w:color w:val="000000" w:themeColor="text1"/>
                <w14:textFill>
                  <w14:solidFill>
                    <w14:schemeClr w14:val="tx1"/>
                  </w14:solidFill>
                </w14:textFill>
              </w:rPr>
            </w:pPr>
          </w:p>
          <w:p w14:paraId="4C0F49D4">
            <w:pPr>
              <w:pStyle w:val="30"/>
              <w:rPr>
                <w:color w:val="000000" w:themeColor="text1"/>
                <w14:textFill>
                  <w14:solidFill>
                    <w14:schemeClr w14:val="tx1"/>
                  </w14:solidFill>
                </w14:textFill>
              </w:rPr>
            </w:pPr>
          </w:p>
          <w:p w14:paraId="00F78180">
            <w:pPr>
              <w:rPr>
                <w:color w:val="000000" w:themeColor="text1"/>
                <w14:textFill>
                  <w14:solidFill>
                    <w14:schemeClr w14:val="tx1"/>
                  </w14:solidFill>
                </w14:textFill>
              </w:rPr>
            </w:pPr>
          </w:p>
          <w:p w14:paraId="441B5945">
            <w:pPr>
              <w:rPr>
                <w:color w:val="000000" w:themeColor="text1"/>
                <w14:textFill>
                  <w14:solidFill>
                    <w14:schemeClr w14:val="tx1"/>
                  </w14:solidFill>
                </w14:textFill>
              </w:rPr>
            </w:pPr>
          </w:p>
          <w:p w14:paraId="4CDF6664">
            <w:pPr>
              <w:pStyle w:val="30"/>
              <w:rPr>
                <w:color w:val="000000" w:themeColor="text1"/>
                <w14:textFill>
                  <w14:solidFill>
                    <w14:schemeClr w14:val="tx1"/>
                  </w14:solidFill>
                </w14:textFill>
              </w:rPr>
            </w:pPr>
          </w:p>
          <w:p w14:paraId="4F2FFFB3">
            <w:pPr>
              <w:rPr>
                <w:color w:val="000000" w:themeColor="text1"/>
                <w14:textFill>
                  <w14:solidFill>
                    <w14:schemeClr w14:val="tx1"/>
                  </w14:solidFill>
                </w14:textFill>
              </w:rPr>
            </w:pPr>
          </w:p>
          <w:p w14:paraId="1B1ECB3B">
            <w:pPr>
              <w:rPr>
                <w:color w:val="000000" w:themeColor="text1"/>
                <w14:textFill>
                  <w14:solidFill>
                    <w14:schemeClr w14:val="tx1"/>
                  </w14:solidFill>
                </w14:textFill>
              </w:rPr>
            </w:pPr>
          </w:p>
          <w:p w14:paraId="30F63E43">
            <w:pPr>
              <w:rPr>
                <w:color w:val="000000" w:themeColor="text1"/>
                <w14:textFill>
                  <w14:solidFill>
                    <w14:schemeClr w14:val="tx1"/>
                  </w14:solidFill>
                </w14:textFill>
              </w:rPr>
            </w:pPr>
          </w:p>
          <w:p w14:paraId="76751CAC">
            <w:pPr>
              <w:rPr>
                <w:color w:val="000000" w:themeColor="text1"/>
                <w14:textFill>
                  <w14:solidFill>
                    <w14:schemeClr w14:val="tx1"/>
                  </w14:solidFill>
                </w14:textFill>
              </w:rPr>
            </w:pPr>
          </w:p>
          <w:p w14:paraId="4102971C">
            <w:pPr>
              <w:pStyle w:val="30"/>
              <w:rPr>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pict>
                <v:shape id="_x0000_s1045" o:spid="_x0000_s1045" o:spt="75" alt="" type="#_x0000_t75" style="position:absolute;left:0pt;margin-left:96.9pt;margin-top:7.95pt;height:261.5pt;width:223.3pt;z-index:251665408;mso-width-relative:page;mso-height-relative:page;" o:ole="t" filled="f" o:preferrelative="t" stroked="t" coordsize="21600,21600">
                  <v:path/>
                  <v:fill on="f" focussize="0,0"/>
                  <v:stroke color="#000000" joinstyle="miter"/>
                  <v:imagedata r:id="rId18" o:title=""/>
                  <o:lock v:ext="edit" aspectratio="t"/>
                </v:shape>
                <o:OLEObject Type="Embed" ProgID="Visio.Drawing.15" ShapeID="_x0000_s1045" DrawAspect="Content" ObjectID="_1468075727" r:id="rId17">
                  <o:LockedField>false</o:LockedField>
                </o:OLEObject>
              </w:pict>
            </w:r>
          </w:p>
          <w:p w14:paraId="1AF3B638">
            <w:pPr>
              <w:rPr>
                <w:color w:val="000000" w:themeColor="text1"/>
                <w14:textFill>
                  <w14:solidFill>
                    <w14:schemeClr w14:val="tx1"/>
                  </w14:solidFill>
                </w14:textFill>
              </w:rPr>
            </w:pPr>
          </w:p>
          <w:p w14:paraId="7A56EFAD">
            <w:pPr>
              <w:rPr>
                <w:color w:val="000000" w:themeColor="text1"/>
                <w14:textFill>
                  <w14:solidFill>
                    <w14:schemeClr w14:val="tx1"/>
                  </w14:solidFill>
                </w14:textFill>
              </w:rPr>
            </w:pPr>
          </w:p>
          <w:p w14:paraId="71A26DF4">
            <w:pPr>
              <w:pStyle w:val="30"/>
              <w:rPr>
                <w:color w:val="000000" w:themeColor="text1"/>
                <w14:textFill>
                  <w14:solidFill>
                    <w14:schemeClr w14:val="tx1"/>
                  </w14:solidFill>
                </w14:textFill>
              </w:rPr>
            </w:pPr>
          </w:p>
          <w:p w14:paraId="33DB1647">
            <w:pPr>
              <w:rPr>
                <w:color w:val="000000" w:themeColor="text1"/>
                <w14:textFill>
                  <w14:solidFill>
                    <w14:schemeClr w14:val="tx1"/>
                  </w14:solidFill>
                </w14:textFill>
              </w:rPr>
            </w:pPr>
          </w:p>
          <w:p w14:paraId="5117817E">
            <w:pPr>
              <w:pStyle w:val="38"/>
              <w:ind w:firstLine="0" w:firstLineChars="0"/>
              <w:jc w:val="both"/>
              <w:rPr>
                <w:color w:val="000000" w:themeColor="text1"/>
                <w14:textFill>
                  <w14:solidFill>
                    <w14:schemeClr w14:val="tx1"/>
                  </w14:solidFill>
                </w14:textFill>
              </w:rPr>
            </w:pPr>
          </w:p>
          <w:p w14:paraId="5E941228">
            <w:pPr>
              <w:pStyle w:val="38"/>
              <w:ind w:firstLine="0" w:firstLineChars="0"/>
              <w:jc w:val="both"/>
              <w:rPr>
                <w:rFonts w:ascii="Times New Roman" w:cs="Times New Roman"/>
                <w:color w:val="000000" w:themeColor="text1"/>
                <w14:textFill>
                  <w14:solidFill>
                    <w14:schemeClr w14:val="tx1"/>
                  </w14:solidFill>
                </w14:textFill>
              </w:rPr>
            </w:pPr>
          </w:p>
          <w:p w14:paraId="38554176">
            <w:pPr>
              <w:pStyle w:val="38"/>
              <w:ind w:firstLine="0" w:firstLineChars="0"/>
              <w:jc w:val="both"/>
              <w:rPr>
                <w:rFonts w:ascii="Times New Roman" w:cs="Times New Roman"/>
                <w:color w:val="000000" w:themeColor="text1"/>
                <w14:textFill>
                  <w14:solidFill>
                    <w14:schemeClr w14:val="tx1"/>
                  </w14:solidFill>
                </w14:textFill>
              </w:rPr>
            </w:pPr>
          </w:p>
          <w:p w14:paraId="6423B88F">
            <w:pPr>
              <w:pStyle w:val="38"/>
              <w:ind w:firstLine="0" w:firstLineChars="0"/>
              <w:jc w:val="both"/>
              <w:rPr>
                <w:rFonts w:ascii="Times New Roman" w:cs="Times New Roman"/>
                <w:color w:val="000000" w:themeColor="text1"/>
                <w14:textFill>
                  <w14:solidFill>
                    <w14:schemeClr w14:val="tx1"/>
                  </w14:solidFill>
                </w14:textFill>
              </w:rPr>
            </w:pPr>
          </w:p>
          <w:p w14:paraId="0F85ED3D">
            <w:pPr>
              <w:pStyle w:val="38"/>
              <w:ind w:firstLine="0" w:firstLineChars="0"/>
              <w:jc w:val="both"/>
              <w:rPr>
                <w:rFonts w:ascii="Times New Roman" w:cs="Times New Roman"/>
                <w:color w:val="000000" w:themeColor="text1"/>
                <w14:textFill>
                  <w14:solidFill>
                    <w14:schemeClr w14:val="tx1"/>
                  </w14:solidFill>
                </w14:textFill>
              </w:rPr>
            </w:pPr>
          </w:p>
          <w:p w14:paraId="567EDC35">
            <w:pPr>
              <w:pStyle w:val="38"/>
              <w:ind w:firstLine="0" w:firstLineChars="0"/>
              <w:jc w:val="both"/>
              <w:rPr>
                <w:rFonts w:ascii="Times New Roman" w:cs="Times New Roman"/>
                <w:color w:val="000000" w:themeColor="text1"/>
                <w14:textFill>
                  <w14:solidFill>
                    <w14:schemeClr w14:val="tx1"/>
                  </w14:solidFill>
                </w14:textFill>
              </w:rPr>
            </w:pPr>
          </w:p>
          <w:p w14:paraId="6E0BB4B6">
            <w:pPr>
              <w:pStyle w:val="38"/>
              <w:ind w:firstLine="0" w:firstLineChars="0"/>
              <w:rPr>
                <w:rFonts w:ascii="Times New Roman" w:cs="Times New Roman"/>
                <w:b w:val="0"/>
                <w:bCs/>
                <w:color w:val="000000" w:themeColor="text1"/>
                <w:sz w:val="21"/>
                <w:szCs w:val="21"/>
                <w14:textFill>
                  <w14:solidFill>
                    <w14:schemeClr w14:val="tx1"/>
                  </w14:solidFill>
                </w14:textFill>
              </w:rPr>
            </w:pPr>
          </w:p>
          <w:p w14:paraId="7DC52B9A">
            <w:pPr>
              <w:pStyle w:val="38"/>
              <w:spacing w:line="280" w:lineRule="exact"/>
              <w:ind w:firstLine="0" w:firstLineChars="0"/>
              <w:rPr>
                <w:rFonts w:ascii="Times New Roman" w:cs="Times New Roman"/>
                <w:b w:val="0"/>
                <w:bCs/>
                <w:color w:val="000000" w:themeColor="text1"/>
                <w:sz w:val="21"/>
                <w:szCs w:val="21"/>
                <w14:textFill>
                  <w14:solidFill>
                    <w14:schemeClr w14:val="tx1"/>
                  </w14:solidFill>
                </w14:textFill>
              </w:rPr>
            </w:pPr>
          </w:p>
          <w:p w14:paraId="5FB95BEA">
            <w:pPr>
              <w:pStyle w:val="38"/>
              <w:spacing w:line="280" w:lineRule="exact"/>
              <w:ind w:firstLine="0" w:firstLineChars="0"/>
              <w:rPr>
                <w:rFonts w:ascii="Times New Roman" w:cs="Times New Roman"/>
                <w:b w:val="0"/>
                <w:bCs/>
                <w:color w:val="000000" w:themeColor="text1"/>
                <w:sz w:val="21"/>
                <w:szCs w:val="21"/>
                <w14:textFill>
                  <w14:solidFill>
                    <w14:schemeClr w14:val="tx1"/>
                  </w14:solidFill>
                </w14:textFill>
              </w:rPr>
            </w:pPr>
            <w:r>
              <w:rPr>
                <w:rFonts w:ascii="Times New Roman" w:cs="Times New Roman"/>
                <w:b w:val="0"/>
                <w:bCs/>
                <w:color w:val="000000" w:themeColor="text1"/>
                <w:sz w:val="21"/>
                <w:szCs w:val="21"/>
                <w14:textFill>
                  <w14:solidFill>
                    <w14:schemeClr w14:val="tx1"/>
                  </w14:solidFill>
                </w14:textFill>
              </w:rPr>
              <w:t>图3   木塑型材生产工艺及产污环节图</w:t>
            </w:r>
          </w:p>
          <w:p w14:paraId="34A866C0">
            <w:pPr>
              <w:snapToGrid w:val="0"/>
              <w:spacing w:line="480" w:lineRule="exact"/>
              <w:ind w:firstLine="420"/>
              <w:jc w:val="left"/>
              <w:rPr>
                <w:color w:val="000000" w:themeColor="text1"/>
                <w:szCs w:val="21"/>
                <w14:textFill>
                  <w14:solidFill>
                    <w14:schemeClr w14:val="tx1"/>
                  </w14:solidFill>
                </w14:textFill>
              </w:rPr>
            </w:pPr>
            <w:r>
              <w:rPr>
                <w:color w:val="000000" w:themeColor="text1"/>
                <w14:textFill>
                  <w14:solidFill>
                    <w14:schemeClr w14:val="tx1"/>
                  </w14:solidFill>
                </w14:textFill>
              </w:rPr>
              <w:t>木</w:t>
            </w:r>
            <w:r>
              <w:rPr>
                <w:color w:val="000000" w:themeColor="text1"/>
                <w:szCs w:val="21"/>
                <w14:textFill>
                  <w14:solidFill>
                    <w14:schemeClr w14:val="tx1"/>
                  </w14:solidFill>
                </w14:textFill>
              </w:rPr>
              <w:t>塑型材生产工艺及产污环节介绍如下：</w:t>
            </w:r>
          </w:p>
          <w:p w14:paraId="71B9E461">
            <w:pPr>
              <w:snapToGrid w:val="0"/>
              <w:spacing w:line="480" w:lineRule="exact"/>
              <w:ind w:firstLine="42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 = 1 \* GB3 \* MERGEFORMAT </w:instrText>
            </w:r>
            <w:r>
              <w:rPr>
                <w:color w:val="000000" w:themeColor="text1"/>
                <w:szCs w:val="21"/>
                <w14:textFill>
                  <w14:solidFill>
                    <w14:schemeClr w14:val="tx1"/>
                  </w14:solidFill>
                </w14:textFill>
              </w:rPr>
              <w:fldChar w:fldCharType="separate"/>
            </w:r>
            <w:r>
              <w:rPr>
                <w:color w:val="000000" w:themeColor="text1"/>
                <w:szCs w:val="21"/>
                <w14:textFill>
                  <w14:solidFill>
                    <w14:schemeClr w14:val="tx1"/>
                  </w14:solidFill>
                </w14:textFill>
              </w:rPr>
              <w:t>①</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配料、混料：木塑型材配料、混料工序与木塑板相同，在此不再赘述。</w:t>
            </w:r>
            <w:r>
              <w:rPr>
                <w:bCs/>
                <w:color w:val="000000" w:themeColor="text1"/>
                <w:szCs w:val="21"/>
                <w:lang w:bidi="ar"/>
                <w14:textFill>
                  <w14:solidFill>
                    <w14:schemeClr w14:val="tx1"/>
                  </w14:solidFill>
                </w14:textFill>
              </w:rPr>
              <w:t>配料、</w:t>
            </w:r>
            <w:r>
              <w:rPr>
                <w:color w:val="000000" w:themeColor="text1"/>
                <w:szCs w:val="21"/>
                <w14:textFill>
                  <w14:solidFill>
                    <w14:schemeClr w14:val="tx1"/>
                  </w14:solidFill>
                </w14:textFill>
              </w:rPr>
              <w:t>混料过程会产生颗粒物废气和噪声。</w:t>
            </w:r>
          </w:p>
          <w:p w14:paraId="640C4B71">
            <w:pPr>
              <w:spacing w:line="480" w:lineRule="exact"/>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 = 2 \* GB3 \* MERGEFORMAT </w:instrText>
            </w:r>
            <w:r>
              <w:rPr>
                <w:color w:val="000000" w:themeColor="text1"/>
                <w:szCs w:val="21"/>
                <w14:textFill>
                  <w14:solidFill>
                    <w14:schemeClr w14:val="tx1"/>
                  </w14:solidFill>
                </w14:textFill>
              </w:rPr>
              <w:fldChar w:fldCharType="separate"/>
            </w:r>
            <w:r>
              <w:rPr>
                <w:color w:val="000000" w:themeColor="text1"/>
                <w:szCs w:val="21"/>
                <w14:textFill>
                  <w14:solidFill>
                    <w14:schemeClr w14:val="tx1"/>
                  </w14:solidFill>
                </w14:textFill>
              </w:rPr>
              <w:t>②</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挤出：木塑型材挤出工序与木塑板挤出工序原理相同，仅挤出机的模具不同，挤出成型的型材外观形状不同。该工序会产生挥发性有机物废气、氯化氢</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噪声</w:t>
            </w:r>
            <w:r>
              <w:rPr>
                <w:rFonts w:hint="eastAsia"/>
                <w:color w:val="000000" w:themeColor="text1"/>
                <w:szCs w:val="21"/>
                <w:lang w:eastAsia="zh-CN"/>
                <w14:textFill>
                  <w14:solidFill>
                    <w14:schemeClr w14:val="tx1"/>
                  </w14:solidFill>
                </w14:textFill>
              </w:rPr>
              <w:t>和废滤网、滤渣</w:t>
            </w:r>
            <w:r>
              <w:rPr>
                <w:color w:val="000000" w:themeColor="text1"/>
                <w:szCs w:val="21"/>
                <w14:textFill>
                  <w14:solidFill>
                    <w14:schemeClr w14:val="tx1"/>
                  </w14:solidFill>
                </w14:textFill>
              </w:rPr>
              <w:t>。</w:t>
            </w:r>
          </w:p>
          <w:p w14:paraId="4F8E5203">
            <w:pPr>
              <w:spacing w:line="480" w:lineRule="exact"/>
              <w:ind w:firstLine="42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 = 3 \* GB3 \* MERGEFORMAT </w:instrText>
            </w:r>
            <w:r>
              <w:rPr>
                <w:color w:val="000000" w:themeColor="text1"/>
                <w:szCs w:val="21"/>
                <w14:textFill>
                  <w14:solidFill>
                    <w14:schemeClr w14:val="tx1"/>
                  </w14:solidFill>
                </w14:textFill>
              </w:rPr>
              <w:fldChar w:fldCharType="separate"/>
            </w:r>
            <w:r>
              <w:rPr>
                <w:color w:val="000000" w:themeColor="text1"/>
                <w:szCs w:val="21"/>
                <w14:textFill>
                  <w14:solidFill>
                    <w14:schemeClr w14:val="tx1"/>
                  </w14:solidFill>
                </w14:textFill>
              </w:rPr>
              <w:t>③</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冷却：将定型后的型材利用循环冷却水进行间接冷却。定型机上配套有冷却水管，厂区内设有循环水池，水经管道引至车间内循环使用。</w:t>
            </w:r>
          </w:p>
          <w:p w14:paraId="555EED6C">
            <w:pPr>
              <w:spacing w:line="480" w:lineRule="exact"/>
              <w:ind w:firstLine="42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 = 4 \* GB3 \* MERGEFORMAT </w:instrText>
            </w:r>
            <w:r>
              <w:rPr>
                <w:color w:val="000000" w:themeColor="text1"/>
                <w:szCs w:val="21"/>
                <w14:textFill>
                  <w14:solidFill>
                    <w14:schemeClr w14:val="tx1"/>
                  </w14:solidFill>
                </w14:textFill>
              </w:rPr>
              <w:fldChar w:fldCharType="separate"/>
            </w:r>
            <w:r>
              <w:rPr>
                <w:color w:val="000000" w:themeColor="text1"/>
                <w:szCs w:val="21"/>
                <w14:textFill>
                  <w14:solidFill>
                    <w14:schemeClr w14:val="tx1"/>
                  </w14:solidFill>
                </w14:textFill>
              </w:rPr>
              <w:t>④</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裁剪：将定型后的型材根据产品尺寸要求进行裁剪。裁剪过程产生的边角料经破碎机破碎成块状，再经研磨机研磨成粉状后，作为原料回用到下批产品生产过程。该工序产污环节为：裁剪过程产生的粉尘和噪声，边角料破碎、磨粉过程产生的粉尘和噪声。</w:t>
            </w:r>
          </w:p>
          <w:p w14:paraId="0E42C9F7">
            <w:pPr>
              <w:pStyle w:val="19"/>
              <w:snapToGrid/>
              <w:spacing w:line="480" w:lineRule="exact"/>
              <w:ind w:left="0" w:right="170"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 5 \* GB3 \* MERGEFORMAT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⑤</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t>套线：部分木塑型材产品为包装美观，需将自粘胶型的PVC膜贴在成型的木塑型材上。该过程所用PVC膜为自粘胶型膜，使用过程不加热，因此该过程</w:t>
            </w:r>
            <w:r>
              <w:rPr>
                <w:rFonts w:hint="eastAsia"/>
                <w:color w:val="000000" w:themeColor="text1"/>
                <w:sz w:val="21"/>
                <w:szCs w:val="21"/>
                <w:lang w:eastAsia="zh-CN"/>
                <w14:textFill>
                  <w14:solidFill>
                    <w14:schemeClr w14:val="tx1"/>
                  </w14:solidFill>
                </w14:textFill>
              </w:rPr>
              <w:t>基本</w:t>
            </w:r>
            <w:r>
              <w:rPr>
                <w:color w:val="000000" w:themeColor="text1"/>
                <w:sz w:val="21"/>
                <w:szCs w:val="21"/>
                <w14:textFill>
                  <w14:solidFill>
                    <w14:schemeClr w14:val="tx1"/>
                  </w14:solidFill>
                </w14:textFill>
              </w:rPr>
              <w:t>不会有废气产生</w:t>
            </w:r>
            <w:r>
              <w:rPr>
                <w:rFonts w:hint="eastAsia"/>
                <w:color w:val="000000" w:themeColor="text1"/>
                <w:sz w:val="21"/>
                <w:szCs w:val="21"/>
                <w:lang w:eastAsia="zh-CN"/>
                <w14:textFill>
                  <w14:solidFill>
                    <w14:schemeClr w14:val="tx1"/>
                  </w14:solidFill>
                </w14:textFill>
              </w:rPr>
              <w:t>，不再定量分析</w:t>
            </w:r>
            <w:r>
              <w:rPr>
                <w:color w:val="000000" w:themeColor="text1"/>
                <w:sz w:val="21"/>
                <w:szCs w:val="21"/>
                <w14:textFill>
                  <w14:solidFill>
                    <w14:schemeClr w14:val="tx1"/>
                  </w14:solidFill>
                </w14:textFill>
              </w:rPr>
              <w:t>。</w:t>
            </w:r>
          </w:p>
          <w:p w14:paraId="6212B440">
            <w:pPr>
              <w:spacing w:line="480" w:lineRule="exact"/>
              <w:ind w:firstLine="42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 = 6 \* GB3 \* MERGEFORMAT </w:instrText>
            </w:r>
            <w:r>
              <w:rPr>
                <w:color w:val="000000" w:themeColor="text1"/>
                <w:szCs w:val="21"/>
                <w14:textFill>
                  <w14:solidFill>
                    <w14:schemeClr w14:val="tx1"/>
                  </w14:solidFill>
                </w14:textFill>
              </w:rPr>
              <w:fldChar w:fldCharType="separate"/>
            </w:r>
            <w:r>
              <w:rPr>
                <w:color w:val="000000" w:themeColor="text1"/>
                <w:szCs w:val="21"/>
                <w14:textFill>
                  <w14:solidFill>
                    <w14:schemeClr w14:val="tx1"/>
                  </w14:solidFill>
                </w14:textFill>
              </w:rPr>
              <w:t>⑥</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包装：将产品人工包装后，放置成品区待售。</w:t>
            </w:r>
          </w:p>
          <w:p w14:paraId="120E8D71">
            <w:pPr>
              <w:pStyle w:val="38"/>
              <w:autoSpaceDE/>
              <w:autoSpaceDN/>
              <w:adjustRightInd/>
              <w:spacing w:line="480" w:lineRule="exact"/>
              <w:ind w:left="420" w:leftChars="200" w:firstLine="0" w:firstLineChars="0"/>
              <w:jc w:val="left"/>
              <w:rPr>
                <w:rFonts w:ascii="Times New Roman" w:eastAsia="宋体" w:cs="Times New Roman"/>
                <w:color w:val="000000" w:themeColor="text1"/>
                <w:kern w:val="2"/>
                <w:sz w:val="21"/>
                <w:szCs w:val="21"/>
                <w14:textFill>
                  <w14:solidFill>
                    <w14:schemeClr w14:val="tx1"/>
                  </w14:solidFill>
                </w14:textFill>
              </w:rPr>
            </w:pPr>
            <w:r>
              <w:rPr>
                <w:rFonts w:hint="eastAsia" w:ascii="Times New Roman" w:eastAsia="宋体" w:cs="Times New Roman"/>
                <w:color w:val="000000" w:themeColor="text1"/>
                <w:kern w:val="2"/>
                <w:sz w:val="21"/>
                <w:szCs w:val="21"/>
                <w:lang w:val="en-US" w:eastAsia="zh-CN"/>
                <w14:textFill>
                  <w14:solidFill>
                    <w14:schemeClr w14:val="tx1"/>
                  </w14:solidFill>
                </w14:textFill>
              </w:rPr>
              <w:t>1.2</w:t>
            </w:r>
            <w:r>
              <w:rPr>
                <w:rFonts w:ascii="Times New Roman" w:eastAsia="宋体" w:cs="Times New Roman"/>
                <w:color w:val="000000" w:themeColor="text1"/>
                <w:kern w:val="2"/>
                <w:sz w:val="21"/>
                <w:szCs w:val="21"/>
                <w14:textFill>
                  <w14:solidFill>
                    <w14:schemeClr w14:val="tx1"/>
                  </w14:solidFill>
                </w14:textFill>
              </w:rPr>
              <w:t>木塑套装门系列产品</w:t>
            </w:r>
          </w:p>
          <w:p w14:paraId="6E1BA026">
            <w:pPr>
              <w:pStyle w:val="17"/>
              <w:widowControl w:val="0"/>
              <w:adjustRightInd w:val="0"/>
              <w:spacing w:before="0" w:after="0" w:line="480" w:lineRule="exact"/>
              <w:ind w:right="0" w:firstLine="420"/>
              <w:rPr>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木塑套装门系列产品为</w:t>
            </w:r>
            <w:r>
              <w:rPr>
                <w:color w:val="000000" w:themeColor="text1"/>
                <w:sz w:val="21"/>
                <w:szCs w:val="21"/>
                <w14:textFill>
                  <w14:solidFill>
                    <w14:schemeClr w14:val="tx1"/>
                  </w14:solidFill>
                </w14:textFill>
              </w:rPr>
              <w:t>室内套装门，以</w:t>
            </w:r>
            <w:r>
              <w:rPr>
                <w:rFonts w:hint="eastAsia"/>
                <w:color w:val="000000" w:themeColor="text1"/>
                <w:sz w:val="21"/>
                <w:szCs w:val="21"/>
                <w:lang w:eastAsia="zh-CN"/>
                <w14:textFill>
                  <w14:solidFill>
                    <w14:schemeClr w14:val="tx1"/>
                  </w14:solidFill>
                </w14:textFill>
              </w:rPr>
              <w:t>自产</w:t>
            </w:r>
            <w:r>
              <w:rPr>
                <w:color w:val="000000" w:themeColor="text1"/>
                <w:sz w:val="21"/>
                <w:szCs w:val="21"/>
                <w14:textFill>
                  <w14:solidFill>
                    <w14:schemeClr w14:val="tx1"/>
                  </w14:solidFill>
                </w14:textFill>
              </w:rPr>
              <w:t>木塑板为主要原料，主要包括钉架、裁剪、</w:t>
            </w:r>
            <w:r>
              <w:rPr>
                <w:rFonts w:hint="eastAsia"/>
                <w:color w:val="000000" w:themeColor="text1"/>
                <w:sz w:val="21"/>
                <w:szCs w:val="21"/>
                <w:lang w:eastAsia="zh-CN"/>
                <w14:textFill>
                  <w14:solidFill>
                    <w14:schemeClr w14:val="tx1"/>
                  </w14:solidFill>
                </w14:textFill>
              </w:rPr>
              <w:t>雕刻、砂光、</w:t>
            </w:r>
            <w:r>
              <w:rPr>
                <w:color w:val="000000" w:themeColor="text1"/>
                <w:sz w:val="21"/>
                <w:szCs w:val="21"/>
                <w14:textFill>
                  <w14:solidFill>
                    <w14:schemeClr w14:val="tx1"/>
                  </w14:solidFill>
                </w14:textFill>
              </w:rPr>
              <w:t>压合、封边等工序。具体工艺流程及产污环节如下：</w:t>
            </w:r>
          </w:p>
          <w:p w14:paraId="6FDE3E5C">
            <w:pPr>
              <w:pStyle w:val="17"/>
              <w:widowControl w:val="0"/>
              <w:adjustRightInd w:val="0"/>
              <w:spacing w:before="0" w:after="0" w:line="360" w:lineRule="auto"/>
              <w:ind w:right="0" w:firstLine="420"/>
              <w:rPr>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pict>
                <v:shape id="_x0000_s1046" o:spid="_x0000_s1046" o:spt="75" type="#_x0000_t75" style="position:absolute;left:0pt;margin-left:92.2pt;margin-top:9.25pt;height:297.15pt;width:194.9pt;z-index:251666432;mso-width-relative:page;mso-height-relative:page;" o:ole="t" filled="f" o:preferrelative="t" stroked="t" coordsize="21600,21600">
                  <v:path/>
                  <v:fill on="f" focussize="0,0"/>
                  <v:stroke color="#000000" joinstyle="miter"/>
                  <v:imagedata r:id="rId20" o:title=""/>
                  <o:lock v:ext="edit" aspectratio="t"/>
                </v:shape>
                <o:OLEObject Type="Embed" ProgID="Visio.Drawing.15" ShapeID="_x0000_s1046" DrawAspect="Content" ObjectID="_1468075728" r:id="rId19">
                  <o:LockedField>false</o:LockedField>
                </o:OLEObject>
              </w:pict>
            </w:r>
          </w:p>
          <w:p w14:paraId="0CFE63C6">
            <w:pPr>
              <w:pStyle w:val="17"/>
              <w:widowControl w:val="0"/>
              <w:adjustRightInd w:val="0"/>
              <w:spacing w:before="0" w:after="0" w:line="360" w:lineRule="auto"/>
              <w:ind w:right="0" w:firstLine="0" w:firstLineChars="0"/>
              <w:rPr>
                <w:color w:val="000000" w:themeColor="text1"/>
                <w14:textFill>
                  <w14:solidFill>
                    <w14:schemeClr w14:val="tx1"/>
                  </w14:solidFill>
                </w14:textFill>
              </w:rPr>
            </w:pPr>
          </w:p>
          <w:p w14:paraId="461E366A">
            <w:pPr>
              <w:pStyle w:val="17"/>
              <w:widowControl w:val="0"/>
              <w:adjustRightInd w:val="0"/>
              <w:spacing w:before="0" w:after="0" w:line="360" w:lineRule="auto"/>
              <w:ind w:right="0" w:firstLine="0" w:firstLineChars="0"/>
              <w:rPr>
                <w:color w:val="000000" w:themeColor="text1"/>
                <w14:textFill>
                  <w14:solidFill>
                    <w14:schemeClr w14:val="tx1"/>
                  </w14:solidFill>
                </w14:textFill>
              </w:rPr>
            </w:pPr>
          </w:p>
          <w:p w14:paraId="0D6EB18C">
            <w:pPr>
              <w:pStyle w:val="17"/>
              <w:widowControl w:val="0"/>
              <w:adjustRightInd w:val="0"/>
              <w:spacing w:before="0" w:after="0" w:line="360" w:lineRule="auto"/>
              <w:ind w:right="0" w:firstLine="0" w:firstLineChars="0"/>
              <w:rPr>
                <w:color w:val="000000" w:themeColor="text1"/>
                <w14:textFill>
                  <w14:solidFill>
                    <w14:schemeClr w14:val="tx1"/>
                  </w14:solidFill>
                </w14:textFill>
              </w:rPr>
            </w:pPr>
          </w:p>
          <w:p w14:paraId="6A5D1B19">
            <w:pPr>
              <w:pStyle w:val="17"/>
              <w:widowControl w:val="0"/>
              <w:adjustRightInd w:val="0"/>
              <w:spacing w:before="0" w:after="0" w:line="360" w:lineRule="auto"/>
              <w:ind w:right="0" w:firstLine="0" w:firstLineChars="0"/>
              <w:rPr>
                <w:color w:val="000000" w:themeColor="text1"/>
                <w14:textFill>
                  <w14:solidFill>
                    <w14:schemeClr w14:val="tx1"/>
                  </w14:solidFill>
                </w14:textFill>
              </w:rPr>
            </w:pPr>
          </w:p>
          <w:p w14:paraId="7B749FCA">
            <w:pPr>
              <w:pStyle w:val="17"/>
              <w:widowControl w:val="0"/>
              <w:adjustRightInd w:val="0"/>
              <w:spacing w:before="0" w:after="0" w:line="360" w:lineRule="auto"/>
              <w:ind w:right="0" w:firstLine="0" w:firstLineChars="0"/>
              <w:rPr>
                <w:color w:val="000000" w:themeColor="text1"/>
                <w14:textFill>
                  <w14:solidFill>
                    <w14:schemeClr w14:val="tx1"/>
                  </w14:solidFill>
                </w14:textFill>
              </w:rPr>
            </w:pPr>
          </w:p>
          <w:p w14:paraId="434193CE">
            <w:pPr>
              <w:pStyle w:val="17"/>
              <w:widowControl w:val="0"/>
              <w:adjustRightInd w:val="0"/>
              <w:spacing w:before="0" w:after="0" w:line="360" w:lineRule="auto"/>
              <w:ind w:right="0" w:firstLine="0" w:firstLineChars="0"/>
              <w:rPr>
                <w:color w:val="000000" w:themeColor="text1"/>
                <w14:textFill>
                  <w14:solidFill>
                    <w14:schemeClr w14:val="tx1"/>
                  </w14:solidFill>
                </w14:textFill>
              </w:rPr>
            </w:pPr>
          </w:p>
          <w:p w14:paraId="571CB5DC">
            <w:pPr>
              <w:pStyle w:val="17"/>
              <w:widowControl w:val="0"/>
              <w:adjustRightInd w:val="0"/>
              <w:spacing w:before="0" w:after="0" w:line="360" w:lineRule="auto"/>
              <w:ind w:right="0" w:firstLine="0" w:firstLineChars="0"/>
              <w:rPr>
                <w:color w:val="000000" w:themeColor="text1"/>
                <w14:textFill>
                  <w14:solidFill>
                    <w14:schemeClr w14:val="tx1"/>
                  </w14:solidFill>
                </w14:textFill>
              </w:rPr>
            </w:pPr>
          </w:p>
          <w:p w14:paraId="68C85FFA">
            <w:pPr>
              <w:pStyle w:val="17"/>
              <w:widowControl w:val="0"/>
              <w:adjustRightInd w:val="0"/>
              <w:spacing w:before="0" w:after="0" w:line="360" w:lineRule="auto"/>
              <w:ind w:right="0" w:firstLine="0" w:firstLineChars="0"/>
              <w:rPr>
                <w:color w:val="000000" w:themeColor="text1"/>
                <w14:textFill>
                  <w14:solidFill>
                    <w14:schemeClr w14:val="tx1"/>
                  </w14:solidFill>
                </w14:textFill>
              </w:rPr>
            </w:pPr>
          </w:p>
          <w:p w14:paraId="39D307DB">
            <w:pPr>
              <w:pStyle w:val="17"/>
              <w:widowControl w:val="0"/>
              <w:adjustRightInd w:val="0"/>
              <w:spacing w:before="0" w:after="0" w:line="360" w:lineRule="auto"/>
              <w:ind w:right="0" w:firstLine="0" w:firstLineChars="0"/>
              <w:rPr>
                <w:color w:val="000000" w:themeColor="text1"/>
                <w14:textFill>
                  <w14:solidFill>
                    <w14:schemeClr w14:val="tx1"/>
                  </w14:solidFill>
                </w14:textFill>
              </w:rPr>
            </w:pPr>
          </w:p>
          <w:p w14:paraId="73E9C61D">
            <w:pPr>
              <w:pStyle w:val="17"/>
              <w:widowControl w:val="0"/>
              <w:adjustRightInd w:val="0"/>
              <w:spacing w:before="0" w:after="0" w:line="360" w:lineRule="auto"/>
              <w:ind w:right="0" w:firstLine="0" w:firstLineChars="0"/>
              <w:rPr>
                <w:color w:val="000000" w:themeColor="text1"/>
                <w14:textFill>
                  <w14:solidFill>
                    <w14:schemeClr w14:val="tx1"/>
                  </w14:solidFill>
                </w14:textFill>
              </w:rPr>
            </w:pPr>
          </w:p>
          <w:p w14:paraId="4B35E21E">
            <w:pPr>
              <w:pStyle w:val="17"/>
              <w:widowControl w:val="0"/>
              <w:adjustRightInd w:val="0"/>
              <w:spacing w:before="0" w:after="0" w:line="360" w:lineRule="auto"/>
              <w:ind w:right="0" w:firstLine="0" w:firstLineChars="0"/>
              <w:rPr>
                <w:color w:val="000000" w:themeColor="text1"/>
                <w14:textFill>
                  <w14:solidFill>
                    <w14:schemeClr w14:val="tx1"/>
                  </w14:solidFill>
                </w14:textFill>
              </w:rPr>
            </w:pPr>
          </w:p>
          <w:p w14:paraId="7DB606A6">
            <w:pPr>
              <w:pStyle w:val="17"/>
              <w:widowControl w:val="0"/>
              <w:adjustRightInd w:val="0"/>
              <w:spacing w:before="0" w:after="0" w:line="360" w:lineRule="auto"/>
              <w:ind w:right="0" w:firstLine="0" w:firstLineChars="0"/>
              <w:rPr>
                <w:color w:val="000000" w:themeColor="text1"/>
                <w14:textFill>
                  <w14:solidFill>
                    <w14:schemeClr w14:val="tx1"/>
                  </w14:solidFill>
                </w14:textFill>
              </w:rPr>
            </w:pPr>
          </w:p>
          <w:p w14:paraId="1EA4C806">
            <w:pPr>
              <w:pStyle w:val="17"/>
              <w:widowControl w:val="0"/>
              <w:adjustRightInd w:val="0"/>
              <w:spacing w:before="0" w:after="0" w:line="360" w:lineRule="auto"/>
              <w:ind w:right="0" w:firstLine="0" w:firstLineChars="0"/>
              <w:rPr>
                <w:color w:val="000000" w:themeColor="text1"/>
                <w14:textFill>
                  <w14:solidFill>
                    <w14:schemeClr w14:val="tx1"/>
                  </w14:solidFill>
                </w14:textFill>
              </w:rPr>
            </w:pPr>
          </w:p>
          <w:p w14:paraId="2EBC3D91">
            <w:pPr>
              <w:pStyle w:val="17"/>
              <w:widowControl w:val="0"/>
              <w:adjustRightInd w:val="0"/>
              <w:spacing w:before="0" w:after="0" w:line="360" w:lineRule="auto"/>
              <w:ind w:right="0" w:firstLine="0" w:firstLineChars="0"/>
              <w:rPr>
                <w:color w:val="000000" w:themeColor="text1"/>
                <w14:textFill>
                  <w14:solidFill>
                    <w14:schemeClr w14:val="tx1"/>
                  </w14:solidFill>
                </w14:textFill>
              </w:rPr>
            </w:pPr>
          </w:p>
          <w:p w14:paraId="56D019AE">
            <w:pPr>
              <w:pStyle w:val="17"/>
              <w:widowControl w:val="0"/>
              <w:adjustRightInd w:val="0"/>
              <w:spacing w:before="0" w:after="0" w:line="360" w:lineRule="auto"/>
              <w:ind w:right="0" w:firstLine="0" w:firstLineChars="0"/>
              <w:rPr>
                <w:color w:val="000000" w:themeColor="text1"/>
                <w14:textFill>
                  <w14:solidFill>
                    <w14:schemeClr w14:val="tx1"/>
                  </w14:solidFill>
                </w14:textFill>
              </w:rPr>
            </w:pPr>
          </w:p>
          <w:p w14:paraId="0FE38EC6">
            <w:pPr>
              <w:pStyle w:val="17"/>
              <w:widowControl w:val="0"/>
              <w:adjustRightInd w:val="0"/>
              <w:spacing w:before="0" w:after="0" w:line="360" w:lineRule="auto"/>
              <w:ind w:right="0" w:firstLine="0" w:firstLineChars="0"/>
              <w:rPr>
                <w:color w:val="000000" w:themeColor="text1"/>
                <w14:textFill>
                  <w14:solidFill>
                    <w14:schemeClr w14:val="tx1"/>
                  </w14:solidFill>
                </w14:textFill>
              </w:rPr>
            </w:pPr>
          </w:p>
          <w:p w14:paraId="031ED1DA">
            <w:pPr>
              <w:pStyle w:val="17"/>
              <w:widowControl w:val="0"/>
              <w:adjustRightInd w:val="0"/>
              <w:spacing w:before="0" w:after="0" w:line="360" w:lineRule="auto"/>
              <w:ind w:right="0" w:firstLine="0" w:firstLineChars="0"/>
              <w:rPr>
                <w:color w:val="000000" w:themeColor="text1"/>
                <w14:textFill>
                  <w14:solidFill>
                    <w14:schemeClr w14:val="tx1"/>
                  </w14:solidFill>
                </w14:textFill>
              </w:rPr>
            </w:pPr>
          </w:p>
          <w:p w14:paraId="17F2E359">
            <w:pPr>
              <w:pStyle w:val="17"/>
              <w:widowControl w:val="0"/>
              <w:adjustRightInd w:val="0"/>
              <w:spacing w:before="0" w:after="0" w:line="360" w:lineRule="auto"/>
              <w:ind w:right="0" w:firstLine="0" w:firstLineChars="0"/>
              <w:rPr>
                <w:color w:val="000000" w:themeColor="text1"/>
                <w14:textFill>
                  <w14:solidFill>
                    <w14:schemeClr w14:val="tx1"/>
                  </w14:solidFill>
                </w14:textFill>
              </w:rPr>
            </w:pPr>
          </w:p>
          <w:p w14:paraId="50B1AC60">
            <w:pPr>
              <w:pStyle w:val="17"/>
              <w:widowControl w:val="0"/>
              <w:adjustRightInd w:val="0"/>
              <w:spacing w:before="0" w:after="0" w:line="360" w:lineRule="auto"/>
              <w:ind w:right="0" w:firstLine="0" w:firstLineChars="0"/>
              <w:rPr>
                <w:color w:val="000000" w:themeColor="text1"/>
                <w14:textFill>
                  <w14:solidFill>
                    <w14:schemeClr w14:val="tx1"/>
                  </w14:solidFill>
                </w14:textFill>
              </w:rPr>
            </w:pPr>
          </w:p>
          <w:p w14:paraId="3971F23C">
            <w:pPr>
              <w:pStyle w:val="17"/>
              <w:widowControl w:val="0"/>
              <w:adjustRightInd w:val="0"/>
              <w:spacing w:before="0" w:after="0" w:line="360" w:lineRule="auto"/>
              <w:ind w:right="0" w:firstLine="0" w:firstLineChars="0"/>
              <w:jc w:val="center"/>
              <w:rPr>
                <w:rFonts w:eastAsia="黑体"/>
                <w:color w:val="000000" w:themeColor="text1"/>
                <w:sz w:val="21"/>
                <w:szCs w:val="21"/>
                <w14:textFill>
                  <w14:solidFill>
                    <w14:schemeClr w14:val="tx1"/>
                  </w14:solidFill>
                </w14:textFill>
              </w:rPr>
            </w:pPr>
            <w:r>
              <w:rPr>
                <w:rFonts w:eastAsia="黑体"/>
                <w:color w:val="000000" w:themeColor="text1"/>
                <w:sz w:val="21"/>
                <w:szCs w:val="21"/>
                <w14:textFill>
                  <w14:solidFill>
                    <w14:schemeClr w14:val="tx1"/>
                  </w14:solidFill>
                </w14:textFill>
              </w:rPr>
              <w:t>图4   室内套装门生产工艺及产污环节图</w:t>
            </w:r>
          </w:p>
          <w:p w14:paraId="7D071250">
            <w:pPr>
              <w:spacing w:line="48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1 \* GB3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color w:val="000000" w:themeColor="text1"/>
                <w14:textFill>
                  <w14:solidFill>
                    <w14:schemeClr w14:val="tx1"/>
                  </w14:solidFill>
                </w14:textFill>
              </w:rPr>
              <w:t>裁剪、钉架：使用切角锯将方木根据要求尺寸进行下料，将外购</w:t>
            </w:r>
            <w:r>
              <w:rPr>
                <w:rFonts w:hint="eastAsia"/>
                <w:color w:val="000000" w:themeColor="text1"/>
                <w:lang w:eastAsia="zh-CN"/>
                <w14:textFill>
                  <w14:solidFill>
                    <w14:schemeClr w14:val="tx1"/>
                  </w14:solidFill>
                </w14:textFill>
              </w:rPr>
              <w:t>方木</w:t>
            </w:r>
            <w:r>
              <w:rPr>
                <w:color w:val="000000" w:themeColor="text1"/>
                <w14:textFill>
                  <w14:solidFill>
                    <w14:schemeClr w14:val="tx1"/>
                  </w14:solidFill>
                </w14:textFill>
              </w:rPr>
              <w:t>使用气钉组合成室内门所需尺寸的长方形框架，钉成门框架后备用。该产生污环节为：方木裁剪过程产生的废气以及裁剪、打框过程产生噪声</w:t>
            </w:r>
            <w:r>
              <w:rPr>
                <w:rFonts w:hint="eastAsia"/>
                <w:color w:val="000000" w:themeColor="text1"/>
                <w:lang w:eastAsia="zh-CN"/>
                <w14:textFill>
                  <w14:solidFill>
                    <w14:schemeClr w14:val="tx1"/>
                  </w14:solidFill>
                </w14:textFill>
              </w:rPr>
              <w:t>、固废</w:t>
            </w:r>
            <w:r>
              <w:rPr>
                <w:color w:val="000000" w:themeColor="text1"/>
                <w14:textFill>
                  <w14:solidFill>
                    <w14:schemeClr w14:val="tx1"/>
                  </w14:solidFill>
                </w14:textFill>
              </w:rPr>
              <w:t>。</w:t>
            </w:r>
          </w:p>
          <w:p w14:paraId="5F186C5F">
            <w:pPr>
              <w:spacing w:line="48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2 \* GB3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rFonts w:hint="eastAsia"/>
                <w:color w:val="000000" w:themeColor="text1"/>
                <w:lang w:eastAsia="zh-CN"/>
                <w14:textFill>
                  <w14:solidFill>
                    <w14:schemeClr w14:val="tx1"/>
                  </w14:solidFill>
                </w14:textFill>
              </w:rPr>
              <w:t>砂光、雕刻：木板</w:t>
            </w:r>
            <w:r>
              <w:rPr>
                <w:rFonts w:hint="eastAsia"/>
                <w:color w:val="000000" w:themeColor="text1"/>
                <w:kern w:val="0"/>
                <w:szCs w:val="21"/>
                <w14:textFill>
                  <w14:solidFill>
                    <w14:schemeClr w14:val="tx1"/>
                  </w14:solidFill>
                </w14:textFill>
              </w:rPr>
              <w:t>表面采用砂光机进行砂光处理，使其表面光滑无毛刺，再</w:t>
            </w:r>
            <w:r>
              <w:rPr>
                <w:rFonts w:hint="eastAsia"/>
                <w:color w:val="000000" w:themeColor="text1"/>
                <w:kern w:val="0"/>
                <w:szCs w:val="21"/>
                <w:lang w:eastAsia="zh-CN"/>
                <w14:textFill>
                  <w14:solidFill>
                    <w14:schemeClr w14:val="tx1"/>
                  </w14:solidFill>
                </w14:textFill>
              </w:rPr>
              <w:t>根据客户需求</w:t>
            </w:r>
            <w:r>
              <w:rPr>
                <w:rFonts w:hint="eastAsia"/>
                <w:color w:val="000000" w:themeColor="text1"/>
                <w:kern w:val="0"/>
                <w:szCs w:val="21"/>
                <w14:textFill>
                  <w14:solidFill>
                    <w14:schemeClr w14:val="tx1"/>
                  </w14:solidFill>
                </w14:textFill>
              </w:rPr>
              <w:t>使用雕刻机进行雕刻线条</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该产生污环节为：</w:t>
            </w:r>
            <w:r>
              <w:rPr>
                <w:rFonts w:hint="eastAsia"/>
                <w:color w:val="000000" w:themeColor="text1"/>
                <w:lang w:eastAsia="zh-CN"/>
                <w14:textFill>
                  <w14:solidFill>
                    <w14:schemeClr w14:val="tx1"/>
                  </w14:solidFill>
                </w14:textFill>
              </w:rPr>
              <w:t>砂光、雕刻</w:t>
            </w:r>
            <w:r>
              <w:rPr>
                <w:color w:val="000000" w:themeColor="text1"/>
                <w14:textFill>
                  <w14:solidFill>
                    <w14:schemeClr w14:val="tx1"/>
                  </w14:solidFill>
                </w14:textFill>
              </w:rPr>
              <w:t>过程产生的废气以及</w:t>
            </w:r>
            <w:r>
              <w:rPr>
                <w:rFonts w:hint="eastAsia"/>
                <w:color w:val="000000" w:themeColor="text1"/>
                <w:lang w:eastAsia="zh-CN"/>
                <w14:textFill>
                  <w14:solidFill>
                    <w14:schemeClr w14:val="tx1"/>
                  </w14:solidFill>
                </w14:textFill>
              </w:rPr>
              <w:t>机械</w:t>
            </w:r>
            <w:r>
              <w:rPr>
                <w:color w:val="000000" w:themeColor="text1"/>
                <w14:textFill>
                  <w14:solidFill>
                    <w14:schemeClr w14:val="tx1"/>
                  </w14:solidFill>
                </w14:textFill>
              </w:rPr>
              <w:t>噪声。</w:t>
            </w:r>
          </w:p>
          <w:p w14:paraId="664972C6">
            <w:pPr>
              <w:spacing w:line="480" w:lineRule="exact"/>
              <w:ind w:firstLine="42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③</w:t>
            </w:r>
            <w:r>
              <w:rPr>
                <w:color w:val="000000" w:themeColor="text1"/>
                <w14:textFill>
                  <w14:solidFill>
                    <w14:schemeClr w14:val="tx1"/>
                  </w14:solidFill>
                </w14:textFill>
              </w:rPr>
              <w:t>冷压合门：首先在两张木塑板材一侧表面人工刷上一层</w:t>
            </w:r>
            <w:r>
              <w:rPr>
                <w:rFonts w:hint="eastAsia"/>
                <w:color w:val="000000" w:themeColor="text1"/>
                <w14:textFill>
                  <w14:solidFill>
                    <w14:schemeClr w14:val="tx1"/>
                  </w14:solidFill>
                </w14:textFill>
              </w:rPr>
              <w:t>白乳</w:t>
            </w:r>
            <w:r>
              <w:rPr>
                <w:color w:val="000000" w:themeColor="text1"/>
                <w14:textFill>
                  <w14:solidFill>
                    <w14:schemeClr w14:val="tx1"/>
                  </w14:solidFill>
                </w14:textFill>
              </w:rPr>
              <w:t>胶，然后将两块木塑板分别放在木框两侧后放入冷压机上进行冷压，冷压时间为15min。该工序产生污染物主要为：涂胶过程产生的废气和冷压机工作产生的噪声</w:t>
            </w:r>
            <w:r>
              <w:rPr>
                <w:rFonts w:hint="eastAsia"/>
                <w:color w:val="000000" w:themeColor="text1"/>
                <w:lang w:eastAsia="zh-CN"/>
                <w14:textFill>
                  <w14:solidFill>
                    <w14:schemeClr w14:val="tx1"/>
                  </w14:solidFill>
                </w14:textFill>
              </w:rPr>
              <w:t>、废胶桶</w:t>
            </w:r>
            <w:r>
              <w:rPr>
                <w:color w:val="000000" w:themeColor="text1"/>
                <w14:textFill>
                  <w14:solidFill>
                    <w14:schemeClr w14:val="tx1"/>
                  </w14:solidFill>
                </w14:textFill>
              </w:rPr>
              <w:t>。</w:t>
            </w:r>
          </w:p>
          <w:p w14:paraId="7D54AEEF">
            <w:pPr>
              <w:spacing w:line="480" w:lineRule="exact"/>
              <w:ind w:firstLine="420"/>
              <w:jc w:val="left"/>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④</w:t>
            </w:r>
            <w:r>
              <w:rPr>
                <w:color w:val="000000" w:themeColor="text1"/>
                <w14:textFill>
                  <w14:solidFill>
                    <w14:schemeClr w14:val="tx1"/>
                  </w14:solidFill>
                </w14:textFill>
              </w:rPr>
              <w:t>裁剪：由于木塑板材与木方框架规格不一，因此在冷压后还需使用精密锯将多余部分裁掉。该产生污环节为：锯切过程产生的废气</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噪声</w:t>
            </w:r>
            <w:r>
              <w:rPr>
                <w:rFonts w:hint="eastAsia"/>
                <w:color w:val="000000" w:themeColor="text1"/>
                <w:lang w:eastAsia="zh-CN"/>
                <w14:textFill>
                  <w14:solidFill>
                    <w14:schemeClr w14:val="tx1"/>
                  </w14:solidFill>
                </w14:textFill>
              </w:rPr>
              <w:t>、废边角料</w:t>
            </w:r>
            <w:r>
              <w:rPr>
                <w:color w:val="000000" w:themeColor="text1"/>
                <w14:textFill>
                  <w14:solidFill>
                    <w14:schemeClr w14:val="tx1"/>
                  </w14:solidFill>
                </w14:textFill>
              </w:rPr>
              <w:t>。</w:t>
            </w:r>
          </w:p>
          <w:p w14:paraId="6BD8E207">
            <w:pPr>
              <w:spacing w:line="480" w:lineRule="exact"/>
              <w:ind w:firstLine="420"/>
              <w:jc w:val="left"/>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⑤</w:t>
            </w:r>
            <w:r>
              <w:rPr>
                <w:color w:val="000000" w:themeColor="text1"/>
                <w14:textFill>
                  <w14:solidFill>
                    <w14:schemeClr w14:val="tx1"/>
                  </w14:solidFill>
                </w14:textFill>
              </w:rPr>
              <w:t>封边：封边时先将卷状封边条、</w:t>
            </w:r>
            <w:r>
              <w:rPr>
                <w:rFonts w:hint="eastAsia"/>
                <w:color w:val="000000" w:themeColor="text1"/>
                <w14:textFill>
                  <w14:solidFill>
                    <w14:schemeClr w14:val="tx1"/>
                  </w14:solidFill>
                </w14:textFill>
              </w:rPr>
              <w:t>PUR</w:t>
            </w:r>
            <w:r>
              <w:rPr>
                <w:color w:val="000000" w:themeColor="text1"/>
                <w14:textFill>
                  <w14:solidFill>
                    <w14:schemeClr w14:val="tx1"/>
                  </w14:solidFill>
                </w14:textFill>
              </w:rPr>
              <w:t>胶分别放至封边机自带料架及胶槽内，然后将板材放入封边机前端固定，并由封边机内配套传送带将半成品门扇自动传动至封边机后端，传动过程中胶槽内</w:t>
            </w:r>
            <w:r>
              <w:rPr>
                <w:rFonts w:hint="eastAsia"/>
                <w:color w:val="000000" w:themeColor="text1"/>
                <w14:textFill>
                  <w14:solidFill>
                    <w14:schemeClr w14:val="tx1"/>
                  </w14:solidFill>
                </w14:textFill>
              </w:rPr>
              <w:t>PUR</w:t>
            </w:r>
            <w:r>
              <w:rPr>
                <w:color w:val="000000" w:themeColor="text1"/>
                <w14:textFill>
                  <w14:solidFill>
                    <w14:schemeClr w14:val="tx1"/>
                  </w14:solidFill>
                </w14:textFill>
              </w:rPr>
              <w:t>胶即通过下方出胶口涂至半成品门扇的四周边框上，之后料架上的封边条即贴于涂胶后的边框上，最后经压实、切断后即完成封边。该过程胶槽内</w:t>
            </w:r>
            <w:r>
              <w:rPr>
                <w:rFonts w:hint="eastAsia"/>
                <w:color w:val="000000" w:themeColor="text1"/>
                <w14:textFill>
                  <w14:solidFill>
                    <w14:schemeClr w14:val="tx1"/>
                  </w14:solidFill>
                </w14:textFill>
              </w:rPr>
              <w:t>PUR</w:t>
            </w:r>
            <w:r>
              <w:rPr>
                <w:color w:val="000000" w:themeColor="text1"/>
                <w14:textFill>
                  <w14:solidFill>
                    <w14:schemeClr w14:val="tx1"/>
                  </w14:solidFill>
                </w14:textFill>
              </w:rPr>
              <w:t>胶加热温度为180℃。该产生污环节为：封边过程产生的有机废气</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封边机工作噪声</w:t>
            </w:r>
            <w:r>
              <w:rPr>
                <w:rFonts w:hint="eastAsia"/>
                <w:color w:val="000000" w:themeColor="text1"/>
                <w:lang w:eastAsia="zh-CN"/>
                <w14:textFill>
                  <w14:solidFill>
                    <w14:schemeClr w14:val="tx1"/>
                  </w14:solidFill>
                </w14:textFill>
              </w:rPr>
              <w:t>、废胶桶</w:t>
            </w:r>
            <w:r>
              <w:rPr>
                <w:color w:val="000000" w:themeColor="text1"/>
                <w14:textFill>
                  <w14:solidFill>
                    <w14:schemeClr w14:val="tx1"/>
                  </w14:solidFill>
                </w14:textFill>
              </w:rPr>
              <w:t>。</w:t>
            </w:r>
          </w:p>
          <w:p w14:paraId="3EF5DE91">
            <w:pPr>
              <w:spacing w:line="480" w:lineRule="exact"/>
              <w:ind w:firstLine="420"/>
              <w:jc w:val="left"/>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⑥</w:t>
            </w:r>
            <w:r>
              <w:rPr>
                <w:color w:val="000000" w:themeColor="text1"/>
                <w14:textFill>
                  <w14:solidFill>
                    <w14:schemeClr w14:val="tx1"/>
                  </w14:solidFill>
                </w14:textFill>
              </w:rPr>
              <w:t>转印：由于封边后</w:t>
            </w:r>
            <w:r>
              <w:rPr>
                <w:rFonts w:hint="eastAsia"/>
                <w:color w:val="000000" w:themeColor="text1"/>
                <w:lang w:eastAsia="zh-CN"/>
                <w14:textFill>
                  <w14:solidFill>
                    <w14:schemeClr w14:val="tx1"/>
                  </w14:solidFill>
                </w14:textFill>
              </w:rPr>
              <w:t>板材</w:t>
            </w:r>
            <w:r>
              <w:rPr>
                <w:rFonts w:hint="eastAsia"/>
                <w:color w:val="000000" w:themeColor="text1"/>
                <w:lang w:val="en-US" w:eastAsia="zh-CN"/>
                <w14:textFill>
                  <w14:solidFill>
                    <w14:schemeClr w14:val="tx1"/>
                  </w14:solidFill>
                </w14:textFill>
              </w:rPr>
              <w:t>90°转角处</w:t>
            </w:r>
            <w:r>
              <w:rPr>
                <w:color w:val="000000" w:themeColor="text1"/>
                <w14:textFill>
                  <w14:solidFill>
                    <w14:schemeClr w14:val="tx1"/>
                  </w14:solidFill>
                </w14:textFill>
              </w:rPr>
              <w:t>木塑板和封边条结合处无法保证完全一致，为保证产品</w:t>
            </w:r>
            <w:r>
              <w:rPr>
                <w:rFonts w:hint="eastAsia"/>
                <w:color w:val="000000" w:themeColor="text1"/>
                <w:lang w:eastAsia="zh-CN"/>
                <w14:textFill>
                  <w14:solidFill>
                    <w14:schemeClr w14:val="tx1"/>
                  </w14:solidFill>
                </w14:textFill>
              </w:rPr>
              <w:t>边缘处更加</w:t>
            </w:r>
            <w:r>
              <w:rPr>
                <w:color w:val="000000" w:themeColor="text1"/>
                <w14:textFill>
                  <w14:solidFill>
                    <w14:schemeClr w14:val="tx1"/>
                  </w14:solidFill>
                </w14:textFill>
              </w:rPr>
              <w:t>美观，需使用转印机将带有相同图案的转印膜对未严丝合缝处进行转印处理，</w:t>
            </w:r>
            <w:r>
              <w:rPr>
                <w:rFonts w:hint="eastAsia"/>
                <w:color w:val="000000" w:themeColor="text1"/>
                <w14:textFill>
                  <w14:solidFill>
                    <w14:schemeClr w14:val="tx1"/>
                  </w14:solidFill>
                </w14:textFill>
              </w:rPr>
              <w:t>将转印膜上的木纹图案转印至板材外表面，</w:t>
            </w:r>
            <w:r>
              <w:rPr>
                <w:color w:val="000000" w:themeColor="text1"/>
                <w14:textFill>
                  <w14:solidFill>
                    <w14:schemeClr w14:val="tx1"/>
                  </w14:solidFill>
                </w14:textFill>
              </w:rPr>
              <w:t>以使得套装门产品外观颜色和完整度一致</w:t>
            </w:r>
            <w:r>
              <w:rPr>
                <w:rFonts w:ascii="Times New Roman" w:hAnsi="Times New Roman" w:eastAsia="宋体" w:cs="Times New Roman"/>
                <w:color w:val="000000" w:themeColor="text1"/>
                <w14:textFill>
                  <w14:solidFill>
                    <w14:schemeClr w14:val="tx1"/>
                  </w14:solidFill>
                </w14:textFill>
              </w:rPr>
              <w:t>。把转印膜覆在材料表面进行加温加压，当基</w:t>
            </w:r>
            <w:r>
              <w:rPr>
                <w:rFonts w:hint="eastAsia" w:ascii="Times New Roman" w:hAnsi="Times New Roman" w:eastAsia="宋体" w:cs="Times New Roman"/>
                <w:color w:val="000000" w:themeColor="text1"/>
                <w:lang w:eastAsia="zh-CN"/>
                <w14:textFill>
                  <w14:solidFill>
                    <w14:schemeClr w14:val="tx1"/>
                  </w14:solidFill>
                </w14:textFill>
              </w:rPr>
              <w:t>材</w:t>
            </w:r>
            <w:r>
              <w:rPr>
                <w:rFonts w:ascii="Times New Roman" w:hAnsi="Times New Roman" w:eastAsia="宋体" w:cs="Times New Roman"/>
                <w:color w:val="000000" w:themeColor="text1"/>
                <w14:textFill>
                  <w14:solidFill>
                    <w14:schemeClr w14:val="tx1"/>
                  </w14:solidFill>
                </w14:textFill>
              </w:rPr>
              <w:t>层熔化之后就把色膜与材料结合在一起</w:t>
            </w:r>
            <w:r>
              <w:rPr>
                <w:rFonts w:hint="eastAsia" w:ascii="Times New Roman" w:hAnsi="Times New Roman" w:eastAsia="宋体" w:cs="Times New Roman"/>
                <w:color w:val="000000" w:themeColor="text1"/>
                <w:lang w:eastAsia="zh-CN"/>
                <w14:textFill>
                  <w14:solidFill>
                    <w14:schemeClr w14:val="tx1"/>
                  </w14:solidFill>
                </w14:textFill>
              </w:rPr>
              <w:t>，把转印膜撕掉，色膜留在木材表面。</w:t>
            </w:r>
            <w:r>
              <w:rPr>
                <w:rFonts w:hint="eastAsia"/>
                <w:color w:val="000000" w:themeColor="text1"/>
                <w14:textFill>
                  <w14:solidFill>
                    <w14:schemeClr w14:val="tx1"/>
                  </w14:solidFill>
                </w14:textFill>
              </w:rPr>
              <w:t>转印工序不需要涂胶黏剂，电加热至150℃左右。</w:t>
            </w:r>
            <w:r>
              <w:rPr>
                <w:color w:val="000000" w:themeColor="text1"/>
                <w14:textFill>
                  <w14:solidFill>
                    <w14:schemeClr w14:val="tx1"/>
                  </w14:solidFill>
                </w14:textFill>
              </w:rPr>
              <w:t>该产生污环节为：转印</w:t>
            </w:r>
            <w:r>
              <w:rPr>
                <w:rFonts w:hint="eastAsia"/>
                <w:color w:val="000000" w:themeColor="text1"/>
                <w14:textFill>
                  <w14:solidFill>
                    <w14:schemeClr w14:val="tx1"/>
                  </w14:solidFill>
                </w14:textFill>
              </w:rPr>
              <w:t>废气、转印</w:t>
            </w:r>
            <w:r>
              <w:rPr>
                <w:color w:val="000000" w:themeColor="text1"/>
                <w14:textFill>
                  <w14:solidFill>
                    <w14:schemeClr w14:val="tx1"/>
                  </w14:solidFill>
                </w14:textFill>
              </w:rPr>
              <w:t>机噪声</w:t>
            </w:r>
            <w:r>
              <w:rPr>
                <w:rFonts w:hint="eastAsia"/>
                <w:color w:val="000000" w:themeColor="text1"/>
                <w:lang w:eastAsia="zh-CN"/>
                <w14:textFill>
                  <w14:solidFill>
                    <w14:schemeClr w14:val="tx1"/>
                  </w14:solidFill>
                </w14:textFill>
              </w:rPr>
              <w:t>、废转印膜</w:t>
            </w:r>
            <w:r>
              <w:rPr>
                <w:color w:val="000000" w:themeColor="text1"/>
                <w14:textFill>
                  <w14:solidFill>
                    <w14:schemeClr w14:val="tx1"/>
                  </w14:solidFill>
                </w14:textFill>
              </w:rPr>
              <w:t>。</w:t>
            </w:r>
          </w:p>
          <w:p w14:paraId="31A3D68B">
            <w:pPr>
              <w:spacing w:line="48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6 \* GB3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⑥</w:t>
            </w:r>
            <w:r>
              <w:rPr>
                <w:color w:val="000000" w:themeColor="text1"/>
                <w14:textFill>
                  <w14:solidFill>
                    <w14:schemeClr w14:val="tx1"/>
                  </w14:solidFill>
                </w14:textFill>
              </w:rPr>
              <w:fldChar w:fldCharType="end"/>
            </w:r>
            <w:r>
              <w:rPr>
                <w:color w:val="000000" w:themeColor="text1"/>
                <w14:textFill>
                  <w14:solidFill>
                    <w14:schemeClr w14:val="tx1"/>
                  </w14:solidFill>
                </w14:textFill>
              </w:rPr>
              <w:t>包装：</w:t>
            </w:r>
            <w:r>
              <w:rPr>
                <w:rFonts w:hint="eastAsia"/>
                <w:color w:val="000000" w:themeColor="text1"/>
                <w:lang w:eastAsia="zh-CN"/>
                <w14:textFill>
                  <w14:solidFill>
                    <w14:schemeClr w14:val="tx1"/>
                  </w14:solidFill>
                </w14:textFill>
              </w:rPr>
              <w:t>室内套装门生产完成后</w:t>
            </w:r>
            <w:r>
              <w:rPr>
                <w:color w:val="000000" w:themeColor="text1"/>
                <w14:textFill>
                  <w14:solidFill>
                    <w14:schemeClr w14:val="tx1"/>
                  </w14:solidFill>
                </w14:textFill>
              </w:rPr>
              <w:t>进行包装，入库待售。</w:t>
            </w:r>
          </w:p>
          <w:p w14:paraId="3EC2732C">
            <w:pPr>
              <w:pStyle w:val="19"/>
              <w:numPr>
                <w:ilvl w:val="0"/>
                <w:numId w:val="0"/>
              </w:numPr>
              <w:spacing w:before="0" w:line="460" w:lineRule="exact"/>
              <w:ind w:right="-510" w:rightChars="0"/>
              <w:rPr>
                <w:rFonts w:hint="default"/>
                <w:b/>
                <w:bCs/>
                <w:color w:val="000000" w:themeColor="text1"/>
                <w:szCs w:val="21"/>
                <w14:textFill>
                  <w14:solidFill>
                    <w14:schemeClr w14:val="tx1"/>
                  </w14:solidFill>
                </w14:textFill>
              </w:rPr>
            </w:pPr>
            <w:r>
              <w:rPr>
                <w:rFonts w:hint="eastAsia"/>
                <w:b/>
                <w:bCs/>
                <w:color w:val="000000" w:themeColor="text1"/>
                <w:szCs w:val="21"/>
                <w:lang w:val="en-US" w:eastAsia="zh-CN"/>
                <w14:textFill>
                  <w14:solidFill>
                    <w14:schemeClr w14:val="tx1"/>
                  </w14:solidFill>
                </w14:textFill>
              </w:rPr>
              <w:t>2、</w:t>
            </w:r>
            <w:r>
              <w:rPr>
                <w:rFonts w:hint="default"/>
                <w:b/>
                <w:bCs/>
                <w:color w:val="000000" w:themeColor="text1"/>
                <w:szCs w:val="21"/>
                <w14:textFill>
                  <w14:solidFill>
                    <w14:schemeClr w14:val="tx1"/>
                  </w14:solidFill>
                </w14:textFill>
              </w:rPr>
              <w:t>水平衡</w:t>
            </w:r>
          </w:p>
          <w:p w14:paraId="1120B1FE">
            <w:pPr>
              <w:spacing w:line="4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本项目用水主要包括生活用水</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循环冷却水，生活污水经化粪池处理后与循环冷却水排水一起经厂总排口进入小店污水处理厂（二期）。水平衡图见图</w:t>
            </w:r>
            <w:r>
              <w:rPr>
                <w:rFonts w:hint="eastAsia"/>
                <w:color w:val="000000" w:themeColor="text1"/>
                <w:szCs w:val="21"/>
                <w:lang w:val="en-US" w:eastAsia="zh-CN"/>
                <w14:textFill>
                  <w14:solidFill>
                    <w14:schemeClr w14:val="tx1"/>
                  </w14:solidFill>
                </w14:textFill>
              </w:rPr>
              <w:t>5</w:t>
            </w:r>
            <w:r>
              <w:rPr>
                <w:color w:val="000000" w:themeColor="text1"/>
                <w14:textFill>
                  <w14:solidFill>
                    <w14:schemeClr w14:val="tx1"/>
                  </w14:solidFill>
                </w14:textFill>
              </w:rPr>
              <w:t>。</w:t>
            </w:r>
          </w:p>
          <w:p w14:paraId="5EFFD0F7">
            <w:pPr>
              <w:pStyle w:val="19"/>
              <w:rPr>
                <w:rFonts w:hint="default"/>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pict>
                <v:shape id="Object 12" o:spid="_x0000_s1043" o:spt="75" type="#_x0000_t75" style="position:absolute;left:0pt;margin-left:8.9pt;margin-top:8.55pt;height:141.75pt;width:386.25pt;z-index:-251653120;mso-width-relative:page;mso-height-relative:page;" o:ole="t" filled="f" o:preferrelative="t" stroked="t" coordsize="21600,21600">
                  <v:path/>
                  <v:fill on="f" focussize="0,0"/>
                  <v:stroke color="#000000" joinstyle="miter"/>
                  <v:imagedata r:id="rId22" o:title=""/>
                  <o:lock v:ext="edit" aspectratio="t"/>
                </v:shape>
                <o:OLEObject Type="Embed" ProgID="Visio.Drawing.15" ShapeID="Object 12" DrawAspect="Content" ObjectID="_1468075729" r:id="rId21">
                  <o:LockedField>false</o:LockedField>
                </o:OLEObject>
              </w:pict>
            </w:r>
          </w:p>
          <w:p w14:paraId="73969ABD">
            <w:pPr>
              <w:rPr>
                <w:color w:val="000000" w:themeColor="text1"/>
                <w:szCs w:val="21"/>
                <w:highlight w:val="yellow"/>
                <w14:textFill>
                  <w14:solidFill>
                    <w14:schemeClr w14:val="tx1"/>
                  </w14:solidFill>
                </w14:textFill>
              </w:rPr>
            </w:pPr>
          </w:p>
          <w:p w14:paraId="457CA27B">
            <w:pPr>
              <w:pStyle w:val="19"/>
              <w:rPr>
                <w:rFonts w:hint="default"/>
                <w:color w:val="000000" w:themeColor="text1"/>
                <w14:textFill>
                  <w14:solidFill>
                    <w14:schemeClr w14:val="tx1"/>
                  </w14:solidFill>
                </w14:textFill>
              </w:rPr>
            </w:pPr>
          </w:p>
          <w:p w14:paraId="37BB9C6E">
            <w:pPr>
              <w:rPr>
                <w:color w:val="000000" w:themeColor="text1"/>
                <w14:textFill>
                  <w14:solidFill>
                    <w14:schemeClr w14:val="tx1"/>
                  </w14:solidFill>
                </w14:textFill>
              </w:rPr>
            </w:pPr>
          </w:p>
          <w:p w14:paraId="56C24C11">
            <w:pPr>
              <w:pStyle w:val="19"/>
              <w:rPr>
                <w:rFonts w:hint="default"/>
                <w:color w:val="000000" w:themeColor="text1"/>
                <w14:textFill>
                  <w14:solidFill>
                    <w14:schemeClr w14:val="tx1"/>
                  </w14:solidFill>
                </w14:textFill>
              </w:rPr>
            </w:pPr>
          </w:p>
          <w:p w14:paraId="21F78D9E">
            <w:pPr>
              <w:rPr>
                <w:color w:val="000000" w:themeColor="text1"/>
                <w14:textFill>
                  <w14:solidFill>
                    <w14:schemeClr w14:val="tx1"/>
                  </w14:solidFill>
                </w14:textFill>
              </w:rPr>
            </w:pPr>
          </w:p>
          <w:p w14:paraId="0012836A">
            <w:pPr>
              <w:rPr>
                <w:color w:val="000000" w:themeColor="text1"/>
                <w14:textFill>
                  <w14:solidFill>
                    <w14:schemeClr w14:val="tx1"/>
                  </w14:solidFill>
                </w14:textFill>
              </w:rPr>
            </w:pPr>
          </w:p>
          <w:p w14:paraId="05EF367A">
            <w:pPr>
              <w:spacing w:line="300" w:lineRule="exact"/>
              <w:jc w:val="center"/>
              <w:rPr>
                <w:rFonts w:eastAsia="黑体"/>
                <w:color w:val="000000" w:themeColor="text1"/>
                <w14:textFill>
                  <w14:solidFill>
                    <w14:schemeClr w14:val="tx1"/>
                  </w14:solidFill>
                </w14:textFill>
              </w:rPr>
            </w:pPr>
          </w:p>
          <w:p w14:paraId="74EC81E5">
            <w:pPr>
              <w:spacing w:line="300" w:lineRule="exact"/>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图</w:t>
            </w:r>
            <w:r>
              <w:rPr>
                <w:rFonts w:hint="eastAsia" w:eastAsia="黑体"/>
                <w:color w:val="000000" w:themeColor="text1"/>
                <w:lang w:val="en-US" w:eastAsia="zh-CN"/>
                <w14:textFill>
                  <w14:solidFill>
                    <w14:schemeClr w14:val="tx1"/>
                  </w14:solidFill>
                </w14:textFill>
              </w:rPr>
              <w:t>5</w:t>
            </w:r>
            <w:r>
              <w:rPr>
                <w:rFonts w:eastAsia="黑体"/>
                <w:color w:val="000000" w:themeColor="text1"/>
                <w14:textFill>
                  <w14:solidFill>
                    <w14:schemeClr w14:val="tx1"/>
                  </w14:solidFill>
                </w14:textFill>
              </w:rPr>
              <w:t xml:space="preserve">  工程水平衡图（m</w:t>
            </w:r>
            <w:r>
              <w:rPr>
                <w:rFonts w:eastAsia="黑体"/>
                <w:color w:val="000000" w:themeColor="text1"/>
                <w:vertAlign w:val="superscript"/>
                <w14:textFill>
                  <w14:solidFill>
                    <w14:schemeClr w14:val="tx1"/>
                  </w14:solidFill>
                </w14:textFill>
              </w:rPr>
              <w:t>3</w:t>
            </w:r>
            <w:r>
              <w:rPr>
                <w:rFonts w:eastAsia="黑体"/>
                <w:color w:val="000000" w:themeColor="text1"/>
                <w14:textFill>
                  <w14:solidFill>
                    <w14:schemeClr w14:val="tx1"/>
                  </w14:solidFill>
                </w14:textFill>
              </w:rPr>
              <w:t>/</w:t>
            </w:r>
            <w:r>
              <w:rPr>
                <w:rFonts w:hint="eastAsia" w:eastAsia="黑体"/>
                <w:color w:val="000000" w:themeColor="text1"/>
                <w:lang w:val="en-US" w:eastAsia="zh-CN"/>
                <w14:textFill>
                  <w14:solidFill>
                    <w14:schemeClr w14:val="tx1"/>
                  </w14:solidFill>
                </w14:textFill>
              </w:rPr>
              <w:t>a</w:t>
            </w:r>
            <w:r>
              <w:rPr>
                <w:rFonts w:eastAsia="黑体"/>
                <w:color w:val="000000" w:themeColor="text1"/>
                <w14:textFill>
                  <w14:solidFill>
                    <w14:schemeClr w14:val="tx1"/>
                  </w14:solidFill>
                </w14:textFill>
              </w:rPr>
              <w:t>）</w:t>
            </w:r>
          </w:p>
          <w:p w14:paraId="1264E253">
            <w:pPr>
              <w:spacing w:line="480" w:lineRule="exact"/>
              <w:ind w:firstLine="0" w:firstLineChars="0"/>
              <w:rPr>
                <w:b/>
                <w:color w:val="000000" w:themeColor="text1"/>
                <w:kern w:val="0"/>
                <w:szCs w:val="21"/>
                <w14:textFill>
                  <w14:solidFill>
                    <w14:schemeClr w14:val="tx1"/>
                  </w14:solidFill>
                </w14:textFill>
              </w:rPr>
            </w:pPr>
            <w:r>
              <w:rPr>
                <w:rFonts w:hint="eastAsia"/>
                <w:b/>
                <w:color w:val="000000" w:themeColor="text1"/>
                <w:kern w:val="0"/>
                <w:szCs w:val="21"/>
                <w:lang w:val="en-US" w:eastAsia="zh-CN"/>
                <w14:textFill>
                  <w14:solidFill>
                    <w14:schemeClr w14:val="tx1"/>
                  </w14:solidFill>
                </w14:textFill>
              </w:rPr>
              <w:t>3</w:t>
            </w:r>
            <w:r>
              <w:rPr>
                <w:b/>
                <w:color w:val="000000" w:themeColor="text1"/>
                <w:kern w:val="0"/>
                <w:szCs w:val="21"/>
                <w14:textFill>
                  <w14:solidFill>
                    <w14:schemeClr w14:val="tx1"/>
                  </w14:solidFill>
                </w14:textFill>
              </w:rPr>
              <w:t>、本项目产污环节分析</w:t>
            </w:r>
          </w:p>
          <w:p w14:paraId="22EDBE80">
            <w:pPr>
              <w:spacing w:line="480" w:lineRule="exact"/>
              <w:ind w:firstLine="42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根据上述工艺分析，拟建工程生产过程中产污环节分析详见下表。</w:t>
            </w:r>
          </w:p>
          <w:p w14:paraId="0F77F4F5">
            <w:pPr>
              <w:numPr>
                <w:ilvl w:val="0"/>
                <w:numId w:val="3"/>
              </w:numPr>
              <w:spacing w:line="240" w:lineRule="auto"/>
              <w:ind w:firstLine="0" w:firstLineChars="0"/>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项目产污节点一览表</w:t>
            </w:r>
          </w:p>
          <w:tbl>
            <w:tblPr>
              <w:tblStyle w:val="31"/>
              <w:tblW w:w="4995"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85"/>
              <w:gridCol w:w="2218"/>
              <w:gridCol w:w="1973"/>
              <w:gridCol w:w="3316"/>
            </w:tblGrid>
            <w:tr w14:paraId="48A25C2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8" w:type="pct"/>
                  <w:tcBorders>
                    <w:top w:val="single" w:color="auto" w:sz="6" w:space="0"/>
                    <w:bottom w:val="single" w:color="auto" w:sz="6" w:space="0"/>
                    <w:right w:val="single" w:color="auto" w:sz="6" w:space="0"/>
                  </w:tcBorders>
                  <w:vAlign w:val="center"/>
                </w:tcPr>
                <w:p w14:paraId="5E35016B">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类别</w:t>
                  </w:r>
                </w:p>
              </w:tc>
              <w:tc>
                <w:tcPr>
                  <w:tcW w:w="1353" w:type="pct"/>
                  <w:tcBorders>
                    <w:top w:val="single" w:color="auto" w:sz="6" w:space="0"/>
                    <w:left w:val="single" w:color="auto" w:sz="6" w:space="0"/>
                    <w:bottom w:val="single" w:color="auto" w:sz="6" w:space="0"/>
                    <w:right w:val="single" w:color="auto" w:sz="6" w:space="0"/>
                  </w:tcBorders>
                  <w:vAlign w:val="center"/>
                </w:tcPr>
                <w:p w14:paraId="585439BB">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污染源名称</w:t>
                  </w:r>
                </w:p>
              </w:tc>
              <w:tc>
                <w:tcPr>
                  <w:tcW w:w="1204" w:type="pct"/>
                  <w:tcBorders>
                    <w:top w:val="single" w:color="auto" w:sz="6" w:space="0"/>
                    <w:left w:val="single" w:color="auto" w:sz="6" w:space="0"/>
                    <w:bottom w:val="single" w:color="auto" w:sz="6" w:space="0"/>
                    <w:right w:val="single" w:color="auto" w:sz="6" w:space="0"/>
                  </w:tcBorders>
                  <w:vAlign w:val="center"/>
                </w:tcPr>
                <w:p w14:paraId="7C046AA7">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污染因子</w:t>
                  </w:r>
                </w:p>
              </w:tc>
              <w:tc>
                <w:tcPr>
                  <w:tcW w:w="2023" w:type="pct"/>
                  <w:tcBorders>
                    <w:top w:val="single" w:color="auto" w:sz="6" w:space="0"/>
                    <w:left w:val="single" w:color="auto" w:sz="6" w:space="0"/>
                    <w:bottom w:val="single" w:color="auto" w:sz="6" w:space="0"/>
                  </w:tcBorders>
                  <w:vAlign w:val="center"/>
                </w:tcPr>
                <w:p w14:paraId="75716270">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治理措施</w:t>
                  </w:r>
                </w:p>
              </w:tc>
            </w:tr>
            <w:tr w14:paraId="6873EB53">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8" w:type="pct"/>
                  <w:vMerge w:val="restart"/>
                  <w:tcBorders>
                    <w:top w:val="single" w:color="auto" w:sz="6" w:space="0"/>
                    <w:right w:val="single" w:color="auto" w:sz="6" w:space="0"/>
                  </w:tcBorders>
                  <w:vAlign w:val="center"/>
                </w:tcPr>
                <w:p w14:paraId="56F78C1C">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废气</w:t>
                  </w:r>
                </w:p>
              </w:tc>
              <w:tc>
                <w:tcPr>
                  <w:tcW w:w="1353" w:type="pct"/>
                  <w:tcBorders>
                    <w:top w:val="single" w:color="auto" w:sz="6" w:space="0"/>
                    <w:left w:val="single" w:color="auto" w:sz="6" w:space="0"/>
                    <w:right w:val="single" w:color="auto" w:sz="6" w:space="0"/>
                  </w:tcBorders>
                  <w:vAlign w:val="center"/>
                </w:tcPr>
                <w:p w14:paraId="196FD5F2">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配料、混料、破碎、磨粉</w:t>
                  </w:r>
                  <w:r>
                    <w:rPr>
                      <w:snapToGrid w:val="0"/>
                      <w:color w:val="000000" w:themeColor="text1"/>
                      <w:sz w:val="18"/>
                      <w:szCs w:val="18"/>
                      <w14:textFill>
                        <w14:solidFill>
                          <w14:schemeClr w14:val="tx1"/>
                        </w14:solidFill>
                      </w14:textFill>
                    </w:rPr>
                    <w:t>工序</w:t>
                  </w:r>
                </w:p>
              </w:tc>
              <w:tc>
                <w:tcPr>
                  <w:tcW w:w="1204" w:type="pct"/>
                  <w:tcBorders>
                    <w:top w:val="single" w:color="auto" w:sz="6" w:space="0"/>
                    <w:left w:val="single" w:color="auto" w:sz="6" w:space="0"/>
                    <w:right w:val="single" w:color="auto" w:sz="6" w:space="0"/>
                  </w:tcBorders>
                  <w:vAlign w:val="center"/>
                </w:tcPr>
                <w:p w14:paraId="5A373B5F">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颗粒物</w:t>
                  </w:r>
                </w:p>
              </w:tc>
              <w:tc>
                <w:tcPr>
                  <w:tcW w:w="2023" w:type="pct"/>
                  <w:tcBorders>
                    <w:top w:val="single" w:color="auto" w:sz="6" w:space="0"/>
                    <w:left w:val="single" w:color="auto" w:sz="6" w:space="0"/>
                  </w:tcBorders>
                  <w:vAlign w:val="center"/>
                </w:tcPr>
                <w:p w14:paraId="09DE194A">
                  <w:pPr>
                    <w:spacing w:line="300" w:lineRule="exact"/>
                    <w:ind w:firstLine="0" w:firstLineChars="0"/>
                    <w:jc w:val="left"/>
                    <w:rPr>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1套</w:t>
                  </w:r>
                  <w:r>
                    <w:rPr>
                      <w:rFonts w:hint="eastAsia"/>
                      <w:color w:val="000000" w:themeColor="text1"/>
                      <w:sz w:val="18"/>
                      <w:szCs w:val="18"/>
                      <w:lang w:eastAsia="zh-CN"/>
                      <w14:textFill>
                        <w14:solidFill>
                          <w14:schemeClr w14:val="tx1"/>
                        </w14:solidFill>
                      </w14:textFill>
                    </w:rPr>
                    <w:t>覆膜</w:t>
                  </w:r>
                  <w:r>
                    <w:rPr>
                      <w:snapToGrid w:val="0"/>
                      <w:color w:val="000000" w:themeColor="text1"/>
                      <w:sz w:val="18"/>
                      <w:szCs w:val="18"/>
                      <w14:textFill>
                        <w14:solidFill>
                          <w14:schemeClr w14:val="tx1"/>
                        </w14:solidFill>
                      </w14:textFill>
                    </w:rPr>
                    <w:t>袋式除尘器（TA001）+15m高排气筒（DA001）</w:t>
                  </w:r>
                </w:p>
              </w:tc>
            </w:tr>
            <w:tr w14:paraId="0F310C96">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8" w:type="pct"/>
                  <w:vMerge w:val="continue"/>
                  <w:tcBorders>
                    <w:right w:val="single" w:color="auto" w:sz="6" w:space="0"/>
                  </w:tcBorders>
                  <w:vAlign w:val="center"/>
                </w:tcPr>
                <w:p w14:paraId="0C275DFE">
                  <w:pPr>
                    <w:spacing w:line="300" w:lineRule="exact"/>
                    <w:ind w:firstLine="0" w:firstLineChars="0"/>
                    <w:jc w:val="center"/>
                    <w:rPr>
                      <w:rFonts w:eastAsiaTheme="minorEastAsia"/>
                      <w:color w:val="000000" w:themeColor="text1"/>
                      <w:sz w:val="18"/>
                      <w:szCs w:val="18"/>
                      <w14:textFill>
                        <w14:solidFill>
                          <w14:schemeClr w14:val="tx1"/>
                        </w14:solidFill>
                      </w14:textFill>
                    </w:rPr>
                  </w:pPr>
                </w:p>
              </w:tc>
              <w:tc>
                <w:tcPr>
                  <w:tcW w:w="1353" w:type="pct"/>
                  <w:tcBorders>
                    <w:left w:val="single" w:color="auto" w:sz="6" w:space="0"/>
                    <w:right w:val="single" w:color="auto" w:sz="6" w:space="0"/>
                  </w:tcBorders>
                  <w:vAlign w:val="center"/>
                </w:tcPr>
                <w:p w14:paraId="3AFE8986">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锯切、裁剪</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砂光、雕刻</w:t>
                  </w:r>
                  <w:r>
                    <w:rPr>
                      <w:snapToGrid w:val="0"/>
                      <w:color w:val="000000" w:themeColor="text1"/>
                      <w:sz w:val="18"/>
                      <w:szCs w:val="18"/>
                      <w14:textFill>
                        <w14:solidFill>
                          <w14:schemeClr w14:val="tx1"/>
                        </w14:solidFill>
                      </w14:textFill>
                    </w:rPr>
                    <w:t>工序</w:t>
                  </w:r>
                </w:p>
              </w:tc>
              <w:tc>
                <w:tcPr>
                  <w:tcW w:w="1204" w:type="pct"/>
                  <w:tcBorders>
                    <w:top w:val="single" w:color="auto" w:sz="6" w:space="0"/>
                    <w:left w:val="single" w:color="auto" w:sz="6" w:space="0"/>
                    <w:right w:val="single" w:color="auto" w:sz="6" w:space="0"/>
                  </w:tcBorders>
                  <w:vAlign w:val="center"/>
                </w:tcPr>
                <w:p w14:paraId="35D59F50">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颗粒物</w:t>
                  </w:r>
                </w:p>
              </w:tc>
              <w:tc>
                <w:tcPr>
                  <w:tcW w:w="2023" w:type="pct"/>
                  <w:tcBorders>
                    <w:left w:val="single" w:color="auto" w:sz="6" w:space="0"/>
                  </w:tcBorders>
                  <w:vAlign w:val="center"/>
                </w:tcPr>
                <w:p w14:paraId="074601C9">
                  <w:pPr>
                    <w:spacing w:line="300" w:lineRule="exact"/>
                    <w:ind w:firstLine="0" w:firstLineChars="0"/>
                    <w:jc w:val="left"/>
                    <w:rPr>
                      <w:rFonts w:eastAsiaTheme="minorEastAsia"/>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1套</w:t>
                  </w:r>
                  <w:r>
                    <w:rPr>
                      <w:rFonts w:hint="eastAsia"/>
                      <w:color w:val="000000" w:themeColor="text1"/>
                      <w:sz w:val="18"/>
                      <w:szCs w:val="18"/>
                      <w:lang w:eastAsia="zh-CN"/>
                      <w14:textFill>
                        <w14:solidFill>
                          <w14:schemeClr w14:val="tx1"/>
                        </w14:solidFill>
                      </w14:textFill>
                    </w:rPr>
                    <w:t>覆膜</w:t>
                  </w:r>
                  <w:r>
                    <w:rPr>
                      <w:snapToGrid w:val="0"/>
                      <w:color w:val="000000" w:themeColor="text1"/>
                      <w:sz w:val="18"/>
                      <w:szCs w:val="18"/>
                      <w14:textFill>
                        <w14:solidFill>
                          <w14:schemeClr w14:val="tx1"/>
                        </w14:solidFill>
                      </w14:textFill>
                    </w:rPr>
                    <w:t>袋式除尘器（TA00</w:t>
                  </w:r>
                  <w:r>
                    <w:rPr>
                      <w:rFonts w:hint="eastAsia"/>
                      <w:snapToGrid w:val="0"/>
                      <w:color w:val="000000" w:themeColor="text1"/>
                      <w:sz w:val="18"/>
                      <w:szCs w:val="18"/>
                      <w14:textFill>
                        <w14:solidFill>
                          <w14:schemeClr w14:val="tx1"/>
                        </w14:solidFill>
                      </w14:textFill>
                    </w:rPr>
                    <w:t>2</w:t>
                  </w:r>
                  <w:r>
                    <w:rPr>
                      <w:snapToGrid w:val="0"/>
                      <w:color w:val="000000" w:themeColor="text1"/>
                      <w:sz w:val="18"/>
                      <w:szCs w:val="18"/>
                      <w14:textFill>
                        <w14:solidFill>
                          <w14:schemeClr w14:val="tx1"/>
                        </w14:solidFill>
                      </w14:textFill>
                    </w:rPr>
                    <w:t>）+15m高排气筒（DA00</w:t>
                  </w:r>
                  <w:r>
                    <w:rPr>
                      <w:rFonts w:hint="eastAsia"/>
                      <w:snapToGrid w:val="0"/>
                      <w:color w:val="000000" w:themeColor="text1"/>
                      <w:sz w:val="18"/>
                      <w:szCs w:val="18"/>
                      <w14:textFill>
                        <w14:solidFill>
                          <w14:schemeClr w14:val="tx1"/>
                        </w14:solidFill>
                      </w14:textFill>
                    </w:rPr>
                    <w:t>2</w:t>
                  </w:r>
                  <w:r>
                    <w:rPr>
                      <w:snapToGrid w:val="0"/>
                      <w:color w:val="000000" w:themeColor="text1"/>
                      <w:sz w:val="18"/>
                      <w:szCs w:val="18"/>
                      <w14:textFill>
                        <w14:solidFill>
                          <w14:schemeClr w14:val="tx1"/>
                        </w14:solidFill>
                      </w14:textFill>
                    </w:rPr>
                    <w:t>）</w:t>
                  </w:r>
                </w:p>
              </w:tc>
            </w:tr>
            <w:tr w14:paraId="51D1590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8" w:type="pct"/>
                  <w:vMerge w:val="continue"/>
                  <w:tcBorders>
                    <w:right w:val="single" w:color="auto" w:sz="6" w:space="0"/>
                  </w:tcBorders>
                  <w:vAlign w:val="center"/>
                </w:tcPr>
                <w:p w14:paraId="385A9DA9">
                  <w:pPr>
                    <w:spacing w:line="300" w:lineRule="exact"/>
                    <w:ind w:firstLine="0" w:firstLineChars="0"/>
                    <w:jc w:val="center"/>
                    <w:rPr>
                      <w:rFonts w:eastAsiaTheme="minorEastAsia"/>
                      <w:color w:val="000000" w:themeColor="text1"/>
                      <w:sz w:val="18"/>
                      <w:szCs w:val="18"/>
                      <w14:textFill>
                        <w14:solidFill>
                          <w14:schemeClr w14:val="tx1"/>
                        </w14:solidFill>
                      </w14:textFill>
                    </w:rPr>
                  </w:pPr>
                </w:p>
              </w:tc>
              <w:tc>
                <w:tcPr>
                  <w:tcW w:w="1353" w:type="pct"/>
                  <w:tcBorders>
                    <w:left w:val="single" w:color="auto" w:sz="6" w:space="0"/>
                    <w:right w:val="single" w:color="auto" w:sz="6" w:space="0"/>
                  </w:tcBorders>
                  <w:vAlign w:val="center"/>
                </w:tcPr>
                <w:p w14:paraId="0BCD4DE8">
                  <w:pPr>
                    <w:spacing w:line="300" w:lineRule="exact"/>
                    <w:ind w:firstLine="0" w:firstLineChars="0"/>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highlight w:val="none"/>
                      <w:lang w:eastAsia="zh-CN"/>
                      <w14:textFill>
                        <w14:solidFill>
                          <w14:schemeClr w14:val="tx1"/>
                        </w14:solidFill>
                      </w14:textFill>
                    </w:rPr>
                    <w:t>挤出、覆膜、复合、冷压合门、封边、转印</w:t>
                  </w:r>
                  <w:r>
                    <w:rPr>
                      <w:color w:val="000000" w:themeColor="text1"/>
                      <w:sz w:val="18"/>
                      <w:szCs w:val="18"/>
                      <w:highlight w:val="none"/>
                      <w14:textFill>
                        <w14:solidFill>
                          <w14:schemeClr w14:val="tx1"/>
                        </w14:solidFill>
                      </w14:textFill>
                    </w:rPr>
                    <w:t>工序</w:t>
                  </w:r>
                </w:p>
              </w:tc>
              <w:tc>
                <w:tcPr>
                  <w:tcW w:w="1204" w:type="pct"/>
                  <w:tcBorders>
                    <w:top w:val="single" w:color="auto" w:sz="6" w:space="0"/>
                    <w:left w:val="single" w:color="auto" w:sz="6" w:space="0"/>
                    <w:right w:val="single" w:color="auto" w:sz="6" w:space="0"/>
                  </w:tcBorders>
                  <w:vAlign w:val="center"/>
                </w:tcPr>
                <w:p w14:paraId="34AEAC35">
                  <w:pPr>
                    <w:spacing w:line="300" w:lineRule="exact"/>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非甲烷总烃、</w:t>
                  </w:r>
                  <w:r>
                    <w:rPr>
                      <w:rFonts w:hint="eastAsia"/>
                      <w:color w:val="000000" w:themeColor="text1"/>
                      <w:sz w:val="18"/>
                      <w:szCs w:val="18"/>
                      <w14:textFill>
                        <w14:solidFill>
                          <w14:schemeClr w14:val="tx1"/>
                        </w14:solidFill>
                      </w14:textFill>
                    </w:rPr>
                    <w:t>氯乙烯、</w:t>
                  </w:r>
                  <w:r>
                    <w:rPr>
                      <w:color w:val="000000" w:themeColor="text1"/>
                      <w:sz w:val="18"/>
                      <w:szCs w:val="18"/>
                      <w14:textFill>
                        <w14:solidFill>
                          <w14:schemeClr w14:val="tx1"/>
                        </w14:solidFill>
                      </w14:textFill>
                    </w:rPr>
                    <w:t>氯化氢</w:t>
                  </w:r>
                </w:p>
              </w:tc>
              <w:tc>
                <w:tcPr>
                  <w:tcW w:w="2023" w:type="pct"/>
                  <w:tcBorders>
                    <w:left w:val="single" w:color="auto" w:sz="6" w:space="0"/>
                  </w:tcBorders>
                  <w:vAlign w:val="center"/>
                </w:tcPr>
                <w:p w14:paraId="501F07C8">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1套</w:t>
                  </w:r>
                  <w:r>
                    <w:rPr>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UV光催化氧化+活性炭吸附</w:t>
                  </w:r>
                  <w:r>
                    <w:rPr>
                      <w:color w:val="000000" w:themeColor="text1"/>
                      <w:sz w:val="18"/>
                      <w:szCs w:val="18"/>
                      <w14:textFill>
                        <w14:solidFill>
                          <w14:schemeClr w14:val="tx1"/>
                        </w14:solidFill>
                      </w14:textFill>
                    </w:rPr>
                    <w:t>”</w:t>
                  </w:r>
                  <w:r>
                    <w:rPr>
                      <w:snapToGrid w:val="0"/>
                      <w:color w:val="000000" w:themeColor="text1"/>
                      <w:sz w:val="18"/>
                      <w:szCs w:val="18"/>
                      <w14:textFill>
                        <w14:solidFill>
                          <w14:schemeClr w14:val="tx1"/>
                        </w14:solidFill>
                      </w14:textFill>
                    </w:rPr>
                    <w:t>装置（TA00</w:t>
                  </w:r>
                  <w:r>
                    <w:rPr>
                      <w:rFonts w:hint="eastAsia"/>
                      <w:snapToGrid w:val="0"/>
                      <w:color w:val="000000" w:themeColor="text1"/>
                      <w:sz w:val="18"/>
                      <w:szCs w:val="18"/>
                      <w14:textFill>
                        <w14:solidFill>
                          <w14:schemeClr w14:val="tx1"/>
                        </w14:solidFill>
                      </w14:textFill>
                    </w:rPr>
                    <w:t>3</w:t>
                  </w:r>
                  <w:r>
                    <w:rPr>
                      <w:snapToGrid w:val="0"/>
                      <w:color w:val="000000" w:themeColor="text1"/>
                      <w:sz w:val="18"/>
                      <w:szCs w:val="18"/>
                      <w14:textFill>
                        <w14:solidFill>
                          <w14:schemeClr w14:val="tx1"/>
                        </w14:solidFill>
                      </w14:textFill>
                    </w:rPr>
                    <w:t>）+15m高排气筒（DA00</w:t>
                  </w:r>
                  <w:r>
                    <w:rPr>
                      <w:rFonts w:hint="eastAsia"/>
                      <w:snapToGrid w:val="0"/>
                      <w:color w:val="000000" w:themeColor="text1"/>
                      <w:sz w:val="18"/>
                      <w:szCs w:val="18"/>
                      <w14:textFill>
                        <w14:solidFill>
                          <w14:schemeClr w14:val="tx1"/>
                        </w14:solidFill>
                      </w14:textFill>
                    </w:rPr>
                    <w:t>3</w:t>
                  </w:r>
                  <w:r>
                    <w:rPr>
                      <w:snapToGrid w:val="0"/>
                      <w:color w:val="000000" w:themeColor="text1"/>
                      <w:sz w:val="18"/>
                      <w:szCs w:val="18"/>
                      <w14:textFill>
                        <w14:solidFill>
                          <w14:schemeClr w14:val="tx1"/>
                        </w14:solidFill>
                      </w14:textFill>
                    </w:rPr>
                    <w:t>）</w:t>
                  </w:r>
                </w:p>
              </w:tc>
            </w:tr>
            <w:tr w14:paraId="001E9B4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8" w:type="pct"/>
                  <w:vMerge w:val="restart"/>
                  <w:tcBorders>
                    <w:top w:val="single" w:color="auto" w:sz="4" w:space="0"/>
                    <w:right w:val="single" w:color="auto" w:sz="6" w:space="0"/>
                  </w:tcBorders>
                  <w:vAlign w:val="center"/>
                </w:tcPr>
                <w:p w14:paraId="1DA1B839">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废水</w:t>
                  </w:r>
                </w:p>
              </w:tc>
              <w:tc>
                <w:tcPr>
                  <w:tcW w:w="1353" w:type="pct"/>
                  <w:tcBorders>
                    <w:top w:val="single" w:color="auto" w:sz="6" w:space="0"/>
                    <w:left w:val="single" w:color="auto" w:sz="6" w:space="0"/>
                    <w:right w:val="single" w:color="auto" w:sz="6" w:space="0"/>
                  </w:tcBorders>
                  <w:vAlign w:val="center"/>
                </w:tcPr>
                <w:p w14:paraId="05FC506F">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生活污水</w:t>
                  </w:r>
                </w:p>
              </w:tc>
              <w:tc>
                <w:tcPr>
                  <w:tcW w:w="1204" w:type="pct"/>
                  <w:tcBorders>
                    <w:top w:val="single" w:color="auto" w:sz="6" w:space="0"/>
                    <w:left w:val="single" w:color="auto" w:sz="6" w:space="0"/>
                    <w:right w:val="single" w:color="auto" w:sz="4" w:space="0"/>
                  </w:tcBorders>
                  <w:vAlign w:val="center"/>
                </w:tcPr>
                <w:p w14:paraId="2CE679A0">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pH、COD、BOD</w:t>
                  </w:r>
                  <w:r>
                    <w:rPr>
                      <w:rFonts w:eastAsiaTheme="minorEastAsia"/>
                      <w:color w:val="000000" w:themeColor="text1"/>
                      <w:sz w:val="18"/>
                      <w:szCs w:val="18"/>
                      <w:vertAlign w:val="subscript"/>
                      <w14:textFill>
                        <w14:solidFill>
                          <w14:schemeClr w14:val="tx1"/>
                        </w14:solidFill>
                      </w14:textFill>
                    </w:rPr>
                    <w:t>5</w:t>
                  </w:r>
                  <w:r>
                    <w:rPr>
                      <w:rFonts w:eastAsiaTheme="minorEastAsia"/>
                      <w:color w:val="000000" w:themeColor="text1"/>
                      <w:sz w:val="18"/>
                      <w:szCs w:val="18"/>
                      <w14:textFill>
                        <w14:solidFill>
                          <w14:schemeClr w14:val="tx1"/>
                        </w14:solidFill>
                      </w14:textFill>
                    </w:rPr>
                    <w:t>、SS、NH</w:t>
                  </w:r>
                  <w:r>
                    <w:rPr>
                      <w:rFonts w:eastAsiaTheme="minorEastAsia"/>
                      <w:color w:val="000000" w:themeColor="text1"/>
                      <w:sz w:val="18"/>
                      <w:szCs w:val="18"/>
                      <w:vertAlign w:val="subscript"/>
                      <w14:textFill>
                        <w14:solidFill>
                          <w14:schemeClr w14:val="tx1"/>
                        </w14:solidFill>
                      </w14:textFill>
                    </w:rPr>
                    <w:t>3</w:t>
                  </w:r>
                  <w:r>
                    <w:rPr>
                      <w:rFonts w:eastAsiaTheme="minorEastAsia"/>
                      <w:color w:val="000000" w:themeColor="text1"/>
                      <w:sz w:val="18"/>
                      <w:szCs w:val="18"/>
                      <w14:textFill>
                        <w14:solidFill>
                          <w14:schemeClr w14:val="tx1"/>
                        </w14:solidFill>
                      </w14:textFill>
                    </w:rPr>
                    <w:t>-N、TP</w:t>
                  </w:r>
                </w:p>
              </w:tc>
              <w:tc>
                <w:tcPr>
                  <w:tcW w:w="2023" w:type="pct"/>
                  <w:tcBorders>
                    <w:top w:val="single" w:color="auto" w:sz="6" w:space="0"/>
                    <w:left w:val="single" w:color="auto" w:sz="4" w:space="0"/>
                  </w:tcBorders>
                  <w:vAlign w:val="center"/>
                </w:tcPr>
                <w:p w14:paraId="71A92449">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化粪池处理后，通过区域污水管网排入小店污水</w:t>
                  </w:r>
                  <w:r>
                    <w:rPr>
                      <w:color w:val="000000" w:themeColor="text1"/>
                      <w:sz w:val="18"/>
                      <w:szCs w:val="18"/>
                      <w14:textFill>
                        <w14:solidFill>
                          <w14:schemeClr w14:val="tx1"/>
                        </w14:solidFill>
                      </w14:textFill>
                    </w:rPr>
                    <w:t>处理厂（二期）进一步处理</w:t>
                  </w:r>
                </w:p>
              </w:tc>
            </w:tr>
            <w:tr w14:paraId="2F74B34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8" w:type="pct"/>
                  <w:vMerge w:val="continue"/>
                  <w:tcBorders>
                    <w:right w:val="single" w:color="auto" w:sz="6" w:space="0"/>
                  </w:tcBorders>
                  <w:vAlign w:val="center"/>
                </w:tcPr>
                <w:p w14:paraId="40861241">
                  <w:pPr>
                    <w:spacing w:line="300" w:lineRule="exact"/>
                    <w:ind w:firstLine="0" w:firstLineChars="0"/>
                    <w:jc w:val="center"/>
                    <w:rPr>
                      <w:rFonts w:eastAsiaTheme="minorEastAsia"/>
                      <w:color w:val="000000" w:themeColor="text1"/>
                      <w:sz w:val="18"/>
                      <w:szCs w:val="18"/>
                      <w14:textFill>
                        <w14:solidFill>
                          <w14:schemeClr w14:val="tx1"/>
                        </w14:solidFill>
                      </w14:textFill>
                    </w:rPr>
                  </w:pPr>
                </w:p>
              </w:tc>
              <w:tc>
                <w:tcPr>
                  <w:tcW w:w="1353" w:type="pct"/>
                  <w:tcBorders>
                    <w:top w:val="single" w:color="auto" w:sz="6" w:space="0"/>
                    <w:left w:val="single" w:color="auto" w:sz="6" w:space="0"/>
                    <w:right w:val="single" w:color="auto" w:sz="6" w:space="0"/>
                  </w:tcBorders>
                  <w:vAlign w:val="center"/>
                </w:tcPr>
                <w:p w14:paraId="7644A707">
                  <w:pPr>
                    <w:spacing w:line="300" w:lineRule="exact"/>
                    <w:ind w:firstLine="0" w:firstLineChars="0"/>
                    <w:jc w:val="center"/>
                    <w:rPr>
                      <w:rFonts w:hint="eastAsia"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循环冷却排污水</w:t>
                  </w:r>
                </w:p>
              </w:tc>
              <w:tc>
                <w:tcPr>
                  <w:tcW w:w="1204" w:type="pct"/>
                  <w:tcBorders>
                    <w:top w:val="single" w:color="auto" w:sz="6" w:space="0"/>
                    <w:left w:val="single" w:color="auto" w:sz="6" w:space="0"/>
                    <w:right w:val="single" w:color="auto" w:sz="4" w:space="0"/>
                  </w:tcBorders>
                  <w:vAlign w:val="center"/>
                </w:tcPr>
                <w:p w14:paraId="1C6C5088">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COD、SS</w:t>
                  </w:r>
                </w:p>
              </w:tc>
              <w:tc>
                <w:tcPr>
                  <w:tcW w:w="2023" w:type="pct"/>
                  <w:tcBorders>
                    <w:top w:val="single" w:color="auto" w:sz="6" w:space="0"/>
                    <w:left w:val="single" w:color="auto" w:sz="4" w:space="0"/>
                  </w:tcBorders>
                  <w:vAlign w:val="center"/>
                </w:tcPr>
                <w:p w14:paraId="17259483">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经厂总排口排入</w:t>
                  </w:r>
                  <w:r>
                    <w:rPr>
                      <w:rFonts w:eastAsiaTheme="minorEastAsia"/>
                      <w:color w:val="000000" w:themeColor="text1"/>
                      <w:sz w:val="18"/>
                      <w:szCs w:val="18"/>
                      <w14:textFill>
                        <w14:solidFill>
                          <w14:schemeClr w14:val="tx1"/>
                        </w14:solidFill>
                      </w14:textFill>
                    </w:rPr>
                    <w:t>小店污水</w:t>
                  </w:r>
                  <w:r>
                    <w:rPr>
                      <w:color w:val="000000" w:themeColor="text1"/>
                      <w:sz w:val="18"/>
                      <w:szCs w:val="18"/>
                      <w14:textFill>
                        <w14:solidFill>
                          <w14:schemeClr w14:val="tx1"/>
                        </w14:solidFill>
                      </w14:textFill>
                    </w:rPr>
                    <w:t>处理厂（二期）</w:t>
                  </w:r>
                </w:p>
              </w:tc>
            </w:tr>
            <w:tr w14:paraId="7B0EB77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8" w:type="pct"/>
                  <w:vMerge w:val="restart"/>
                  <w:tcBorders>
                    <w:right w:val="single" w:color="auto" w:sz="6" w:space="0"/>
                  </w:tcBorders>
                  <w:vAlign w:val="center"/>
                </w:tcPr>
                <w:p w14:paraId="42EEF556">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固废</w:t>
                  </w:r>
                </w:p>
              </w:tc>
              <w:tc>
                <w:tcPr>
                  <w:tcW w:w="1353" w:type="pct"/>
                  <w:tcBorders>
                    <w:top w:val="single" w:color="auto" w:sz="6" w:space="0"/>
                    <w:left w:val="single" w:color="auto" w:sz="6" w:space="0"/>
                    <w:right w:val="single" w:color="auto" w:sz="6" w:space="0"/>
                  </w:tcBorders>
                  <w:vAlign w:val="center"/>
                </w:tcPr>
                <w:p w14:paraId="118B3F9C">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原料包装</w:t>
                  </w:r>
                </w:p>
              </w:tc>
              <w:tc>
                <w:tcPr>
                  <w:tcW w:w="1204" w:type="pct"/>
                  <w:tcBorders>
                    <w:top w:val="single" w:color="auto" w:sz="6" w:space="0"/>
                    <w:left w:val="single" w:color="auto" w:sz="6" w:space="0"/>
                    <w:right w:val="single" w:color="auto" w:sz="4" w:space="0"/>
                  </w:tcBorders>
                  <w:vAlign w:val="center"/>
                </w:tcPr>
                <w:p w14:paraId="68963FF7">
                  <w:pPr>
                    <w:spacing w:line="300" w:lineRule="exact"/>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废包装</w:t>
                  </w:r>
                  <w:r>
                    <w:rPr>
                      <w:rFonts w:hint="eastAsia"/>
                      <w:color w:val="000000" w:themeColor="text1"/>
                      <w:sz w:val="18"/>
                      <w:szCs w:val="18"/>
                      <w14:textFill>
                        <w14:solidFill>
                          <w14:schemeClr w14:val="tx1"/>
                        </w14:solidFill>
                      </w14:textFill>
                    </w:rPr>
                    <w:t>袋</w:t>
                  </w:r>
                </w:p>
              </w:tc>
              <w:tc>
                <w:tcPr>
                  <w:tcW w:w="2023" w:type="pct"/>
                  <w:tcBorders>
                    <w:top w:val="single" w:color="auto" w:sz="6" w:space="0"/>
                    <w:left w:val="single" w:color="auto" w:sz="4" w:space="0"/>
                  </w:tcBorders>
                  <w:vAlign w:val="center"/>
                </w:tcPr>
                <w:p w14:paraId="7312A07E">
                  <w:pPr>
                    <w:spacing w:line="300" w:lineRule="exact"/>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暂存后定期外售物资回收单位</w:t>
                  </w:r>
                </w:p>
              </w:tc>
            </w:tr>
            <w:tr w14:paraId="47C47EA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8" w:type="pct"/>
                  <w:vMerge w:val="continue"/>
                  <w:tcBorders>
                    <w:right w:val="single" w:color="auto" w:sz="6" w:space="0"/>
                  </w:tcBorders>
                  <w:vAlign w:val="center"/>
                </w:tcPr>
                <w:p w14:paraId="6EFA168B">
                  <w:pPr>
                    <w:spacing w:line="300" w:lineRule="exact"/>
                    <w:ind w:firstLine="0" w:firstLineChars="0"/>
                    <w:jc w:val="center"/>
                    <w:rPr>
                      <w:rFonts w:eastAsiaTheme="minorEastAsia"/>
                      <w:color w:val="000000" w:themeColor="text1"/>
                      <w:sz w:val="18"/>
                      <w:szCs w:val="18"/>
                      <w:highlight w:val="cyan"/>
                      <w14:textFill>
                        <w14:solidFill>
                          <w14:schemeClr w14:val="tx1"/>
                        </w14:solidFill>
                      </w14:textFill>
                    </w:rPr>
                  </w:pPr>
                </w:p>
              </w:tc>
              <w:tc>
                <w:tcPr>
                  <w:tcW w:w="1353" w:type="pct"/>
                  <w:tcBorders>
                    <w:top w:val="single" w:color="auto" w:sz="6" w:space="0"/>
                    <w:left w:val="single" w:color="auto" w:sz="6" w:space="0"/>
                    <w:right w:val="single" w:color="auto" w:sz="6" w:space="0"/>
                  </w:tcBorders>
                  <w:vAlign w:val="center"/>
                </w:tcPr>
                <w:p w14:paraId="0268DF73">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锯切过程</w:t>
                  </w:r>
                </w:p>
              </w:tc>
              <w:tc>
                <w:tcPr>
                  <w:tcW w:w="1204" w:type="pct"/>
                  <w:tcBorders>
                    <w:top w:val="single" w:color="auto" w:sz="6" w:space="0"/>
                    <w:left w:val="single" w:color="auto" w:sz="6" w:space="0"/>
                    <w:bottom w:val="single" w:color="auto" w:sz="4" w:space="0"/>
                    <w:right w:val="single" w:color="auto" w:sz="6" w:space="0"/>
                  </w:tcBorders>
                  <w:vAlign w:val="center"/>
                </w:tcPr>
                <w:p w14:paraId="2626436E">
                  <w:pPr>
                    <w:spacing w:line="300" w:lineRule="exact"/>
                    <w:ind w:firstLine="0" w:firstLineChars="0"/>
                    <w:jc w:val="center"/>
                    <w:rPr>
                      <w:bCs/>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废木材</w:t>
                  </w:r>
                  <w:r>
                    <w:rPr>
                      <w:color w:val="000000" w:themeColor="text1"/>
                      <w:sz w:val="18"/>
                      <w:szCs w:val="18"/>
                      <w14:textFill>
                        <w14:solidFill>
                          <w14:schemeClr w14:val="tx1"/>
                        </w14:solidFill>
                      </w14:textFill>
                    </w:rPr>
                    <w:t>边角料</w:t>
                  </w:r>
                </w:p>
              </w:tc>
              <w:tc>
                <w:tcPr>
                  <w:tcW w:w="2023" w:type="pct"/>
                  <w:tcBorders>
                    <w:left w:val="single" w:color="auto" w:sz="4" w:space="0"/>
                  </w:tcBorders>
                  <w:vAlign w:val="center"/>
                </w:tcPr>
                <w:p w14:paraId="6792EBB7">
                  <w:pPr>
                    <w:spacing w:line="300" w:lineRule="exact"/>
                    <w:ind w:firstLine="0" w:firstLineChars="0"/>
                    <w:jc w:val="center"/>
                    <w:rPr>
                      <w:color w:val="000000" w:themeColor="text1"/>
                      <w:sz w:val="18"/>
                      <w:szCs w:val="18"/>
                      <w:highlight w:val="cyan"/>
                      <w14:textFill>
                        <w14:solidFill>
                          <w14:schemeClr w14:val="tx1"/>
                        </w14:solidFill>
                      </w14:textFill>
                    </w:rPr>
                  </w:pPr>
                  <w:r>
                    <w:rPr>
                      <w:color w:val="000000" w:themeColor="text1"/>
                      <w:sz w:val="18"/>
                      <w:szCs w:val="18"/>
                      <w14:textFill>
                        <w14:solidFill>
                          <w14:schemeClr w14:val="tx1"/>
                        </w14:solidFill>
                      </w14:textFill>
                    </w:rPr>
                    <w:t>暂存后定期外售物资回收单位</w:t>
                  </w:r>
                </w:p>
              </w:tc>
            </w:tr>
            <w:tr w14:paraId="15445367">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8" w:type="pct"/>
                  <w:vMerge w:val="continue"/>
                  <w:tcBorders>
                    <w:right w:val="single" w:color="auto" w:sz="6" w:space="0"/>
                  </w:tcBorders>
                  <w:vAlign w:val="center"/>
                </w:tcPr>
                <w:p w14:paraId="62F1F6E8">
                  <w:pPr>
                    <w:spacing w:line="300" w:lineRule="exact"/>
                    <w:ind w:firstLine="0" w:firstLineChars="0"/>
                    <w:jc w:val="center"/>
                    <w:rPr>
                      <w:rFonts w:eastAsiaTheme="minorEastAsia"/>
                      <w:color w:val="000000" w:themeColor="text1"/>
                      <w:sz w:val="18"/>
                      <w:szCs w:val="18"/>
                      <w:highlight w:val="cyan"/>
                      <w14:textFill>
                        <w14:solidFill>
                          <w14:schemeClr w14:val="tx1"/>
                        </w14:solidFill>
                      </w14:textFill>
                    </w:rPr>
                  </w:pPr>
                </w:p>
              </w:tc>
              <w:tc>
                <w:tcPr>
                  <w:tcW w:w="1353" w:type="pct"/>
                  <w:tcBorders>
                    <w:top w:val="single" w:color="auto" w:sz="6" w:space="0"/>
                    <w:left w:val="single" w:color="auto" w:sz="6" w:space="0"/>
                    <w:bottom w:val="single" w:color="auto" w:sz="4" w:space="0"/>
                    <w:right w:val="single" w:color="auto" w:sz="6" w:space="0"/>
                  </w:tcBorders>
                  <w:vAlign w:val="center"/>
                </w:tcPr>
                <w:p w14:paraId="18F6F7F3">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覆膜</w:t>
                  </w:r>
                  <w:r>
                    <w:rPr>
                      <w:color w:val="000000" w:themeColor="text1"/>
                      <w:sz w:val="18"/>
                      <w:szCs w:val="18"/>
                      <w14:textFill>
                        <w14:solidFill>
                          <w14:schemeClr w14:val="tx1"/>
                        </w14:solidFill>
                      </w14:textFill>
                    </w:rPr>
                    <w:t>袋式除尘器</w:t>
                  </w:r>
                  <w:r>
                    <w:rPr>
                      <w:snapToGrid w:val="0"/>
                      <w:color w:val="000000" w:themeColor="text1"/>
                      <w:sz w:val="18"/>
                      <w:szCs w:val="18"/>
                      <w14:textFill>
                        <w14:solidFill>
                          <w14:schemeClr w14:val="tx1"/>
                        </w14:solidFill>
                      </w14:textFill>
                    </w:rPr>
                    <w:t>（TA001）</w:t>
                  </w:r>
                </w:p>
              </w:tc>
              <w:tc>
                <w:tcPr>
                  <w:tcW w:w="1204" w:type="pct"/>
                  <w:tcBorders>
                    <w:top w:val="single" w:color="auto" w:sz="6" w:space="0"/>
                    <w:left w:val="single" w:color="auto" w:sz="6" w:space="0"/>
                    <w:bottom w:val="single" w:color="auto" w:sz="4" w:space="0"/>
                    <w:right w:val="single" w:color="auto" w:sz="6" w:space="0"/>
                  </w:tcBorders>
                  <w:vAlign w:val="center"/>
                </w:tcPr>
                <w:p w14:paraId="43B83009">
                  <w:pPr>
                    <w:spacing w:line="300" w:lineRule="exact"/>
                    <w:ind w:firstLine="0" w:firstLineChars="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集尘</w:t>
                  </w:r>
                </w:p>
              </w:tc>
              <w:tc>
                <w:tcPr>
                  <w:tcW w:w="2023" w:type="pct"/>
                  <w:tcBorders>
                    <w:top w:val="single" w:color="auto" w:sz="4" w:space="0"/>
                    <w:left w:val="single" w:color="auto" w:sz="4" w:space="0"/>
                    <w:bottom w:val="single" w:color="auto" w:sz="4" w:space="0"/>
                  </w:tcBorders>
                  <w:vAlign w:val="center"/>
                </w:tcPr>
                <w:p w14:paraId="4A6679AC">
                  <w:pPr>
                    <w:spacing w:line="3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回用于生产</w:t>
                  </w:r>
                </w:p>
              </w:tc>
            </w:tr>
            <w:tr w14:paraId="3309169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8" w:type="pct"/>
                  <w:vMerge w:val="continue"/>
                  <w:tcBorders>
                    <w:right w:val="single" w:color="auto" w:sz="6" w:space="0"/>
                  </w:tcBorders>
                  <w:vAlign w:val="center"/>
                </w:tcPr>
                <w:p w14:paraId="1D5F71F7">
                  <w:pPr>
                    <w:spacing w:line="300" w:lineRule="exact"/>
                    <w:ind w:firstLine="0" w:firstLineChars="0"/>
                    <w:jc w:val="center"/>
                    <w:rPr>
                      <w:rFonts w:eastAsiaTheme="minorEastAsia"/>
                      <w:color w:val="000000" w:themeColor="text1"/>
                      <w:sz w:val="18"/>
                      <w:szCs w:val="18"/>
                      <w:highlight w:val="cyan"/>
                      <w14:textFill>
                        <w14:solidFill>
                          <w14:schemeClr w14:val="tx1"/>
                        </w14:solidFill>
                      </w14:textFill>
                    </w:rPr>
                  </w:pPr>
                </w:p>
              </w:tc>
              <w:tc>
                <w:tcPr>
                  <w:tcW w:w="1353" w:type="pct"/>
                  <w:tcBorders>
                    <w:top w:val="single" w:color="auto" w:sz="6" w:space="0"/>
                    <w:left w:val="single" w:color="auto" w:sz="6" w:space="0"/>
                    <w:bottom w:val="single" w:color="auto" w:sz="4" w:space="0"/>
                    <w:right w:val="single" w:color="auto" w:sz="6" w:space="0"/>
                  </w:tcBorders>
                  <w:vAlign w:val="center"/>
                </w:tcPr>
                <w:p w14:paraId="63DE8FB9">
                  <w:pPr>
                    <w:spacing w:line="3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覆膜</w:t>
                  </w:r>
                  <w:r>
                    <w:rPr>
                      <w:color w:val="000000" w:themeColor="text1"/>
                      <w:sz w:val="18"/>
                      <w:szCs w:val="18"/>
                      <w14:textFill>
                        <w14:solidFill>
                          <w14:schemeClr w14:val="tx1"/>
                        </w14:solidFill>
                      </w14:textFill>
                    </w:rPr>
                    <w:t>袋式除尘器</w:t>
                  </w:r>
                  <w:r>
                    <w:rPr>
                      <w:snapToGrid w:val="0"/>
                      <w:color w:val="000000" w:themeColor="text1"/>
                      <w:sz w:val="18"/>
                      <w:szCs w:val="18"/>
                      <w14:textFill>
                        <w14:solidFill>
                          <w14:schemeClr w14:val="tx1"/>
                        </w14:solidFill>
                      </w14:textFill>
                    </w:rPr>
                    <w:t>（TA00</w:t>
                  </w:r>
                  <w:r>
                    <w:rPr>
                      <w:rFonts w:hint="eastAsia"/>
                      <w:snapToGrid w:val="0"/>
                      <w:color w:val="000000" w:themeColor="text1"/>
                      <w:sz w:val="18"/>
                      <w:szCs w:val="18"/>
                      <w14:textFill>
                        <w14:solidFill>
                          <w14:schemeClr w14:val="tx1"/>
                        </w14:solidFill>
                      </w14:textFill>
                    </w:rPr>
                    <w:t>2</w:t>
                  </w:r>
                  <w:r>
                    <w:rPr>
                      <w:snapToGrid w:val="0"/>
                      <w:color w:val="000000" w:themeColor="text1"/>
                      <w:sz w:val="18"/>
                      <w:szCs w:val="18"/>
                      <w14:textFill>
                        <w14:solidFill>
                          <w14:schemeClr w14:val="tx1"/>
                        </w14:solidFill>
                      </w14:textFill>
                    </w:rPr>
                    <w:t>）</w:t>
                  </w:r>
                </w:p>
              </w:tc>
              <w:tc>
                <w:tcPr>
                  <w:tcW w:w="1204" w:type="pct"/>
                  <w:tcBorders>
                    <w:top w:val="single" w:color="auto" w:sz="6" w:space="0"/>
                    <w:left w:val="single" w:color="auto" w:sz="6" w:space="0"/>
                    <w:bottom w:val="single" w:color="auto" w:sz="4" w:space="0"/>
                    <w:right w:val="single" w:color="auto" w:sz="6" w:space="0"/>
                  </w:tcBorders>
                  <w:vAlign w:val="center"/>
                </w:tcPr>
                <w:p w14:paraId="18A7F319">
                  <w:pPr>
                    <w:spacing w:line="300" w:lineRule="exact"/>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集尘</w:t>
                  </w:r>
                </w:p>
              </w:tc>
              <w:tc>
                <w:tcPr>
                  <w:tcW w:w="2023" w:type="pct"/>
                  <w:tcBorders>
                    <w:top w:val="single" w:color="auto" w:sz="4" w:space="0"/>
                    <w:left w:val="single" w:color="auto" w:sz="4" w:space="0"/>
                    <w:bottom w:val="single" w:color="auto" w:sz="4" w:space="0"/>
                  </w:tcBorders>
                  <w:vAlign w:val="center"/>
                </w:tcPr>
                <w:p w14:paraId="2C65DAF6">
                  <w:pPr>
                    <w:spacing w:line="300" w:lineRule="exact"/>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暂存后定期外售物资回收单位</w:t>
                  </w:r>
                </w:p>
              </w:tc>
            </w:tr>
            <w:tr w14:paraId="29105DF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8" w:type="pct"/>
                  <w:vMerge w:val="continue"/>
                  <w:tcBorders>
                    <w:right w:val="single" w:color="auto" w:sz="6" w:space="0"/>
                  </w:tcBorders>
                  <w:vAlign w:val="center"/>
                </w:tcPr>
                <w:p w14:paraId="7826B71A">
                  <w:pPr>
                    <w:spacing w:line="300" w:lineRule="exact"/>
                    <w:ind w:firstLine="0" w:firstLineChars="0"/>
                    <w:jc w:val="center"/>
                    <w:rPr>
                      <w:rFonts w:eastAsiaTheme="minorEastAsia"/>
                      <w:color w:val="000000" w:themeColor="text1"/>
                      <w:sz w:val="18"/>
                      <w:szCs w:val="18"/>
                      <w:highlight w:val="cyan"/>
                      <w14:textFill>
                        <w14:solidFill>
                          <w14:schemeClr w14:val="tx1"/>
                        </w14:solidFill>
                      </w14:textFill>
                    </w:rPr>
                  </w:pPr>
                </w:p>
              </w:tc>
              <w:tc>
                <w:tcPr>
                  <w:tcW w:w="1353" w:type="pct"/>
                  <w:tcBorders>
                    <w:top w:val="single" w:color="auto" w:sz="6" w:space="0"/>
                    <w:left w:val="single" w:color="auto" w:sz="6" w:space="0"/>
                    <w:bottom w:val="single" w:color="auto" w:sz="4" w:space="0"/>
                    <w:right w:val="single" w:color="auto" w:sz="6" w:space="0"/>
                  </w:tcBorders>
                  <w:vAlign w:val="center"/>
                </w:tcPr>
                <w:p w14:paraId="6E696A08">
                  <w:pPr>
                    <w:spacing w:line="3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挤出</w:t>
                  </w:r>
                </w:p>
              </w:tc>
              <w:tc>
                <w:tcPr>
                  <w:tcW w:w="1204" w:type="pct"/>
                  <w:tcBorders>
                    <w:top w:val="single" w:color="auto" w:sz="6" w:space="0"/>
                    <w:left w:val="single" w:color="auto" w:sz="6" w:space="0"/>
                    <w:bottom w:val="single" w:color="auto" w:sz="4" w:space="0"/>
                    <w:right w:val="single" w:color="auto" w:sz="6" w:space="0"/>
                  </w:tcBorders>
                  <w:vAlign w:val="center"/>
                </w:tcPr>
                <w:p w14:paraId="025F4F7B">
                  <w:pPr>
                    <w:spacing w:line="3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废滤网、滤渣</w:t>
                  </w:r>
                </w:p>
              </w:tc>
              <w:tc>
                <w:tcPr>
                  <w:tcW w:w="2023" w:type="pct"/>
                  <w:tcBorders>
                    <w:top w:val="single" w:color="auto" w:sz="4" w:space="0"/>
                    <w:left w:val="single" w:color="auto" w:sz="4" w:space="0"/>
                    <w:bottom w:val="single" w:color="auto" w:sz="4" w:space="0"/>
                  </w:tcBorders>
                  <w:vAlign w:val="center"/>
                </w:tcPr>
                <w:p w14:paraId="20A389A8">
                  <w:pPr>
                    <w:spacing w:line="300" w:lineRule="exact"/>
                    <w:ind w:firstLine="0" w:firstLineChars="0"/>
                    <w:jc w:val="center"/>
                    <w:rPr>
                      <w:rFonts w:hint="eastAsia" w:eastAsia="宋体"/>
                      <w:color w:val="000000" w:themeColor="text1"/>
                      <w:sz w:val="18"/>
                      <w:szCs w:val="18"/>
                      <w:lang w:eastAsia="zh-CN"/>
                      <w14:textFill>
                        <w14:solidFill>
                          <w14:schemeClr w14:val="tx1"/>
                        </w14:solidFill>
                      </w14:textFill>
                    </w:rPr>
                  </w:pPr>
                  <w:r>
                    <w:rPr>
                      <w:color w:val="000000" w:themeColor="text1"/>
                      <w:sz w:val="18"/>
                      <w:szCs w:val="18"/>
                      <w14:textFill>
                        <w14:solidFill>
                          <w14:schemeClr w14:val="tx1"/>
                        </w14:solidFill>
                      </w14:textFill>
                    </w:rPr>
                    <w:t>暂存后定期</w:t>
                  </w:r>
                  <w:r>
                    <w:rPr>
                      <w:rFonts w:hint="eastAsia"/>
                      <w:color w:val="000000" w:themeColor="text1"/>
                      <w:sz w:val="18"/>
                      <w:szCs w:val="18"/>
                      <w:lang w:eastAsia="zh-CN"/>
                      <w14:textFill>
                        <w14:solidFill>
                          <w14:schemeClr w14:val="tx1"/>
                        </w14:solidFill>
                      </w14:textFill>
                    </w:rPr>
                    <w:t>交由符合环保要求的单位</w:t>
                  </w:r>
                </w:p>
              </w:tc>
            </w:tr>
            <w:tr w14:paraId="013365D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8" w:type="pct"/>
                  <w:vMerge w:val="continue"/>
                  <w:tcBorders>
                    <w:right w:val="single" w:color="auto" w:sz="6" w:space="0"/>
                  </w:tcBorders>
                  <w:vAlign w:val="center"/>
                </w:tcPr>
                <w:p w14:paraId="29B062BC">
                  <w:pPr>
                    <w:spacing w:line="300" w:lineRule="exact"/>
                    <w:ind w:firstLine="0" w:firstLineChars="0"/>
                    <w:jc w:val="center"/>
                    <w:rPr>
                      <w:rFonts w:eastAsiaTheme="minorEastAsia"/>
                      <w:color w:val="000000" w:themeColor="text1"/>
                      <w:sz w:val="18"/>
                      <w:szCs w:val="18"/>
                      <w:highlight w:val="cyan"/>
                      <w14:textFill>
                        <w14:solidFill>
                          <w14:schemeClr w14:val="tx1"/>
                        </w14:solidFill>
                      </w14:textFill>
                    </w:rPr>
                  </w:pPr>
                </w:p>
              </w:tc>
              <w:tc>
                <w:tcPr>
                  <w:tcW w:w="1353" w:type="pct"/>
                  <w:tcBorders>
                    <w:top w:val="single" w:color="auto" w:sz="6" w:space="0"/>
                    <w:left w:val="single" w:color="auto" w:sz="6" w:space="0"/>
                    <w:bottom w:val="single" w:color="auto" w:sz="4" w:space="0"/>
                    <w:right w:val="single" w:color="auto" w:sz="6" w:space="0"/>
                  </w:tcBorders>
                  <w:vAlign w:val="center"/>
                </w:tcPr>
                <w:p w14:paraId="2FF5E07D">
                  <w:pPr>
                    <w:spacing w:line="300" w:lineRule="exact"/>
                    <w:ind w:firstLine="0" w:firstLineChars="0"/>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转印</w:t>
                  </w:r>
                </w:p>
              </w:tc>
              <w:tc>
                <w:tcPr>
                  <w:tcW w:w="1204" w:type="pct"/>
                  <w:tcBorders>
                    <w:top w:val="single" w:color="auto" w:sz="6" w:space="0"/>
                    <w:left w:val="single" w:color="auto" w:sz="6" w:space="0"/>
                    <w:bottom w:val="single" w:color="auto" w:sz="4" w:space="0"/>
                    <w:right w:val="single" w:color="auto" w:sz="6" w:space="0"/>
                  </w:tcBorders>
                  <w:vAlign w:val="center"/>
                </w:tcPr>
                <w:p w14:paraId="3B9ECFCB">
                  <w:pPr>
                    <w:spacing w:line="300" w:lineRule="exact"/>
                    <w:ind w:firstLine="0" w:firstLineChars="0"/>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废转印膜</w:t>
                  </w:r>
                </w:p>
              </w:tc>
              <w:tc>
                <w:tcPr>
                  <w:tcW w:w="2023" w:type="pct"/>
                  <w:tcBorders>
                    <w:top w:val="single" w:color="auto" w:sz="4" w:space="0"/>
                    <w:left w:val="single" w:color="auto" w:sz="4" w:space="0"/>
                    <w:bottom w:val="single" w:color="auto" w:sz="4" w:space="0"/>
                  </w:tcBorders>
                  <w:vAlign w:val="center"/>
                </w:tcPr>
                <w:p w14:paraId="7E403AE3">
                  <w:pPr>
                    <w:spacing w:line="300" w:lineRule="exact"/>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暂存后定期外售物资回收单位</w:t>
                  </w:r>
                </w:p>
              </w:tc>
            </w:tr>
            <w:tr w14:paraId="4D0F210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8" w:type="pct"/>
                  <w:vMerge w:val="continue"/>
                  <w:tcBorders>
                    <w:right w:val="single" w:color="auto" w:sz="6" w:space="0"/>
                  </w:tcBorders>
                  <w:vAlign w:val="center"/>
                </w:tcPr>
                <w:p w14:paraId="61A58D7F">
                  <w:pPr>
                    <w:spacing w:line="300" w:lineRule="exact"/>
                    <w:ind w:firstLine="0" w:firstLineChars="0"/>
                    <w:jc w:val="center"/>
                    <w:rPr>
                      <w:rFonts w:eastAsiaTheme="minorEastAsia"/>
                      <w:color w:val="000000" w:themeColor="text1"/>
                      <w:sz w:val="18"/>
                      <w:szCs w:val="18"/>
                      <w:highlight w:val="cyan"/>
                      <w14:textFill>
                        <w14:solidFill>
                          <w14:schemeClr w14:val="tx1"/>
                        </w14:solidFill>
                      </w14:textFill>
                    </w:rPr>
                  </w:pPr>
                </w:p>
              </w:tc>
              <w:tc>
                <w:tcPr>
                  <w:tcW w:w="1353" w:type="pct"/>
                  <w:tcBorders>
                    <w:top w:val="single" w:color="auto" w:sz="6" w:space="0"/>
                    <w:left w:val="single" w:color="auto" w:sz="6" w:space="0"/>
                    <w:bottom w:val="single" w:color="auto" w:sz="4" w:space="0"/>
                    <w:right w:val="single" w:color="auto" w:sz="6" w:space="0"/>
                  </w:tcBorders>
                  <w:vAlign w:val="center"/>
                </w:tcPr>
                <w:p w14:paraId="5499D0AA">
                  <w:pPr>
                    <w:spacing w:line="300" w:lineRule="exact"/>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胶使用过程</w:t>
                  </w:r>
                </w:p>
              </w:tc>
              <w:tc>
                <w:tcPr>
                  <w:tcW w:w="1204" w:type="pct"/>
                  <w:tcBorders>
                    <w:top w:val="single" w:color="auto" w:sz="6" w:space="0"/>
                    <w:left w:val="single" w:color="auto" w:sz="6" w:space="0"/>
                    <w:bottom w:val="single" w:color="auto" w:sz="4" w:space="0"/>
                    <w:right w:val="single" w:color="auto" w:sz="6" w:space="0"/>
                  </w:tcBorders>
                  <w:vAlign w:val="center"/>
                </w:tcPr>
                <w:p w14:paraId="36466CEE">
                  <w:pPr>
                    <w:spacing w:line="300" w:lineRule="exact"/>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废胶桶</w:t>
                  </w:r>
                </w:p>
              </w:tc>
              <w:tc>
                <w:tcPr>
                  <w:tcW w:w="2023" w:type="pct"/>
                  <w:vMerge w:val="restart"/>
                  <w:tcBorders>
                    <w:top w:val="single" w:color="auto" w:sz="4" w:space="0"/>
                    <w:left w:val="single" w:color="auto" w:sz="4" w:space="0"/>
                  </w:tcBorders>
                  <w:vAlign w:val="center"/>
                </w:tcPr>
                <w:p w14:paraId="140DF3ED">
                  <w:pPr>
                    <w:spacing w:line="300" w:lineRule="exact"/>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危险废物暂存间暂存后，定期委托有资质的危废处置单位回收处理</w:t>
                  </w:r>
                </w:p>
              </w:tc>
            </w:tr>
            <w:tr w14:paraId="7DA8963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8" w:type="pct"/>
                  <w:vMerge w:val="continue"/>
                  <w:tcBorders>
                    <w:right w:val="single" w:color="auto" w:sz="6" w:space="0"/>
                  </w:tcBorders>
                  <w:vAlign w:val="center"/>
                </w:tcPr>
                <w:p w14:paraId="4D29E1A8">
                  <w:pPr>
                    <w:spacing w:line="300" w:lineRule="exact"/>
                    <w:ind w:firstLine="0" w:firstLineChars="0"/>
                    <w:jc w:val="center"/>
                    <w:rPr>
                      <w:rFonts w:eastAsiaTheme="minorEastAsia"/>
                      <w:color w:val="000000" w:themeColor="text1"/>
                      <w:sz w:val="18"/>
                      <w:szCs w:val="18"/>
                      <w:highlight w:val="cyan"/>
                      <w14:textFill>
                        <w14:solidFill>
                          <w14:schemeClr w14:val="tx1"/>
                        </w14:solidFill>
                      </w14:textFill>
                    </w:rPr>
                  </w:pPr>
                </w:p>
              </w:tc>
              <w:tc>
                <w:tcPr>
                  <w:tcW w:w="1353" w:type="pct"/>
                  <w:tcBorders>
                    <w:top w:val="single" w:color="auto" w:sz="4" w:space="0"/>
                    <w:left w:val="single" w:color="auto" w:sz="6" w:space="0"/>
                    <w:right w:val="single" w:color="auto" w:sz="6" w:space="0"/>
                  </w:tcBorders>
                  <w:vAlign w:val="center"/>
                </w:tcPr>
                <w:p w14:paraId="1FA8FC3C">
                  <w:pPr>
                    <w:spacing w:line="300" w:lineRule="exact"/>
                    <w:ind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废气治理设施</w:t>
                  </w:r>
                </w:p>
              </w:tc>
              <w:tc>
                <w:tcPr>
                  <w:tcW w:w="1204" w:type="pct"/>
                  <w:tcBorders>
                    <w:top w:val="single" w:color="auto" w:sz="4" w:space="0"/>
                    <w:left w:val="single" w:color="auto" w:sz="6" w:space="0"/>
                    <w:bottom w:val="single" w:color="auto" w:sz="6" w:space="0"/>
                    <w:right w:val="single" w:color="auto" w:sz="6" w:space="0"/>
                  </w:tcBorders>
                  <w:vAlign w:val="center"/>
                </w:tcPr>
                <w:p w14:paraId="15895B75">
                  <w:pPr>
                    <w:spacing w:line="300" w:lineRule="exact"/>
                    <w:ind w:firstLine="0" w:firstLineChars="0"/>
                    <w:jc w:val="center"/>
                    <w:rPr>
                      <w:rFonts w:hint="default" w:eastAsia="宋体"/>
                      <w:bCs/>
                      <w:color w:val="000000" w:themeColor="text1"/>
                      <w:sz w:val="18"/>
                      <w:szCs w:val="18"/>
                      <w:lang w:val="en-US" w:eastAsia="zh-CN"/>
                      <w14:textFill>
                        <w14:solidFill>
                          <w14:schemeClr w14:val="tx1"/>
                        </w14:solidFill>
                      </w14:textFill>
                    </w:rPr>
                  </w:pPr>
                  <w:r>
                    <w:rPr>
                      <w:bCs/>
                      <w:color w:val="000000" w:themeColor="text1"/>
                      <w:sz w:val="18"/>
                      <w:szCs w:val="18"/>
                      <w14:textFill>
                        <w14:solidFill>
                          <w14:schemeClr w14:val="tx1"/>
                        </w14:solidFill>
                      </w14:textFill>
                    </w:rPr>
                    <w:t>废活性炭</w:t>
                  </w:r>
                  <w:r>
                    <w:rPr>
                      <w:rFonts w:hint="eastAsia"/>
                      <w:bCs/>
                      <w:color w:val="000000" w:themeColor="text1"/>
                      <w:sz w:val="18"/>
                      <w:szCs w:val="18"/>
                      <w:lang w:eastAsia="zh-CN"/>
                      <w14:textFill>
                        <w14:solidFill>
                          <w14:schemeClr w14:val="tx1"/>
                        </w14:solidFill>
                      </w14:textFill>
                    </w:rPr>
                    <w:t>、废</w:t>
                  </w:r>
                  <w:r>
                    <w:rPr>
                      <w:rFonts w:hint="eastAsia"/>
                      <w:bCs/>
                      <w:color w:val="000000" w:themeColor="text1"/>
                      <w:sz w:val="18"/>
                      <w:szCs w:val="18"/>
                      <w:lang w:val="en-US" w:eastAsia="zh-CN"/>
                      <w14:textFill>
                        <w14:solidFill>
                          <w14:schemeClr w14:val="tx1"/>
                        </w14:solidFill>
                      </w14:textFill>
                    </w:rPr>
                    <w:t>UV灯管</w:t>
                  </w:r>
                </w:p>
              </w:tc>
              <w:tc>
                <w:tcPr>
                  <w:tcW w:w="2023" w:type="pct"/>
                  <w:vMerge w:val="continue"/>
                  <w:tcBorders>
                    <w:left w:val="single" w:color="auto" w:sz="4" w:space="0"/>
                  </w:tcBorders>
                  <w:vAlign w:val="center"/>
                </w:tcPr>
                <w:p w14:paraId="25CCC551">
                  <w:pPr>
                    <w:spacing w:line="300" w:lineRule="exact"/>
                    <w:ind w:firstLine="0" w:firstLineChars="0"/>
                    <w:jc w:val="center"/>
                    <w:rPr>
                      <w:color w:val="000000" w:themeColor="text1"/>
                      <w:sz w:val="18"/>
                      <w:szCs w:val="18"/>
                      <w14:textFill>
                        <w14:solidFill>
                          <w14:schemeClr w14:val="tx1"/>
                        </w14:solidFill>
                      </w14:textFill>
                    </w:rPr>
                  </w:pPr>
                </w:p>
              </w:tc>
            </w:tr>
            <w:tr w14:paraId="035B3C4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8" w:type="pct"/>
                  <w:vMerge w:val="continue"/>
                  <w:tcBorders>
                    <w:right w:val="single" w:color="auto" w:sz="6" w:space="0"/>
                  </w:tcBorders>
                  <w:vAlign w:val="center"/>
                </w:tcPr>
                <w:p w14:paraId="7E077D3F">
                  <w:pPr>
                    <w:spacing w:line="300" w:lineRule="exact"/>
                    <w:ind w:firstLine="0" w:firstLineChars="0"/>
                    <w:jc w:val="center"/>
                    <w:rPr>
                      <w:rFonts w:eastAsiaTheme="minorEastAsia"/>
                      <w:color w:val="000000" w:themeColor="text1"/>
                      <w:sz w:val="18"/>
                      <w:szCs w:val="18"/>
                      <w:highlight w:val="cyan"/>
                      <w14:textFill>
                        <w14:solidFill>
                          <w14:schemeClr w14:val="tx1"/>
                        </w14:solidFill>
                      </w14:textFill>
                    </w:rPr>
                  </w:pPr>
                </w:p>
              </w:tc>
              <w:tc>
                <w:tcPr>
                  <w:tcW w:w="1353" w:type="pct"/>
                  <w:tcBorders>
                    <w:top w:val="single" w:color="auto" w:sz="4" w:space="0"/>
                    <w:left w:val="single" w:color="auto" w:sz="6" w:space="0"/>
                    <w:right w:val="single" w:color="auto" w:sz="6" w:space="0"/>
                  </w:tcBorders>
                  <w:vAlign w:val="center"/>
                </w:tcPr>
                <w:p w14:paraId="70C794B4">
                  <w:pPr>
                    <w:spacing w:line="300" w:lineRule="exact"/>
                    <w:ind w:firstLine="0" w:firstLineChars="0"/>
                    <w:jc w:val="center"/>
                    <w:rPr>
                      <w:rFonts w:hint="eastAsia" w:eastAsia="宋体"/>
                      <w:bCs/>
                      <w:color w:val="000000" w:themeColor="text1"/>
                      <w:sz w:val="18"/>
                      <w:szCs w:val="18"/>
                      <w:lang w:eastAsia="zh-CN"/>
                      <w14:textFill>
                        <w14:solidFill>
                          <w14:schemeClr w14:val="tx1"/>
                        </w14:solidFill>
                      </w14:textFill>
                    </w:rPr>
                  </w:pPr>
                  <w:r>
                    <w:rPr>
                      <w:rFonts w:hint="eastAsia"/>
                      <w:bCs/>
                      <w:color w:val="000000" w:themeColor="text1"/>
                      <w:sz w:val="18"/>
                      <w:szCs w:val="18"/>
                      <w:lang w:eastAsia="zh-CN"/>
                      <w14:textFill>
                        <w14:solidFill>
                          <w14:schemeClr w14:val="tx1"/>
                        </w14:solidFill>
                      </w14:textFill>
                    </w:rPr>
                    <w:t>设备维护</w:t>
                  </w:r>
                </w:p>
              </w:tc>
              <w:tc>
                <w:tcPr>
                  <w:tcW w:w="1204" w:type="pct"/>
                  <w:tcBorders>
                    <w:top w:val="single" w:color="auto" w:sz="4" w:space="0"/>
                    <w:left w:val="single" w:color="auto" w:sz="6" w:space="0"/>
                    <w:bottom w:val="single" w:color="auto" w:sz="6" w:space="0"/>
                    <w:right w:val="single" w:color="auto" w:sz="6" w:space="0"/>
                  </w:tcBorders>
                  <w:vAlign w:val="center"/>
                </w:tcPr>
                <w:p w14:paraId="12AD8C39">
                  <w:pPr>
                    <w:spacing w:line="300" w:lineRule="exact"/>
                    <w:ind w:firstLine="0" w:firstLineChars="0"/>
                    <w:jc w:val="center"/>
                    <w:rPr>
                      <w:rFonts w:hint="eastAsia" w:eastAsia="宋体"/>
                      <w:bCs/>
                      <w:color w:val="000000" w:themeColor="text1"/>
                      <w:sz w:val="18"/>
                      <w:szCs w:val="18"/>
                      <w:lang w:eastAsia="zh-CN"/>
                      <w14:textFill>
                        <w14:solidFill>
                          <w14:schemeClr w14:val="tx1"/>
                        </w14:solidFill>
                      </w14:textFill>
                    </w:rPr>
                  </w:pPr>
                  <w:r>
                    <w:rPr>
                      <w:rFonts w:hint="eastAsia"/>
                      <w:bCs/>
                      <w:color w:val="000000" w:themeColor="text1"/>
                      <w:sz w:val="18"/>
                      <w:szCs w:val="18"/>
                      <w:lang w:eastAsia="zh-CN"/>
                      <w14:textFill>
                        <w14:solidFill>
                          <w14:schemeClr w14:val="tx1"/>
                        </w14:solidFill>
                      </w14:textFill>
                    </w:rPr>
                    <w:t>废液压油</w:t>
                  </w:r>
                </w:p>
              </w:tc>
              <w:tc>
                <w:tcPr>
                  <w:tcW w:w="2023" w:type="pct"/>
                  <w:vMerge w:val="continue"/>
                  <w:tcBorders>
                    <w:left w:val="single" w:color="auto" w:sz="4" w:space="0"/>
                  </w:tcBorders>
                  <w:vAlign w:val="center"/>
                </w:tcPr>
                <w:p w14:paraId="4B836665">
                  <w:pPr>
                    <w:spacing w:line="300" w:lineRule="exact"/>
                    <w:ind w:firstLine="0" w:firstLineChars="0"/>
                    <w:jc w:val="center"/>
                    <w:rPr>
                      <w:color w:val="000000" w:themeColor="text1"/>
                      <w:sz w:val="18"/>
                      <w:szCs w:val="18"/>
                      <w14:textFill>
                        <w14:solidFill>
                          <w14:schemeClr w14:val="tx1"/>
                        </w14:solidFill>
                      </w14:textFill>
                    </w:rPr>
                  </w:pPr>
                </w:p>
              </w:tc>
            </w:tr>
            <w:tr w14:paraId="76D91CAF">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8" w:type="pct"/>
                  <w:vMerge w:val="continue"/>
                  <w:tcBorders>
                    <w:right w:val="single" w:color="auto" w:sz="6" w:space="0"/>
                  </w:tcBorders>
                  <w:vAlign w:val="center"/>
                </w:tcPr>
                <w:p w14:paraId="16166DC3">
                  <w:pPr>
                    <w:spacing w:line="300" w:lineRule="exact"/>
                    <w:ind w:firstLine="0" w:firstLineChars="0"/>
                    <w:jc w:val="center"/>
                    <w:rPr>
                      <w:rFonts w:eastAsiaTheme="minorEastAsia"/>
                      <w:color w:val="000000" w:themeColor="text1"/>
                      <w:sz w:val="18"/>
                      <w:szCs w:val="18"/>
                      <w:highlight w:val="cyan"/>
                      <w14:textFill>
                        <w14:solidFill>
                          <w14:schemeClr w14:val="tx1"/>
                        </w14:solidFill>
                      </w14:textFill>
                    </w:rPr>
                  </w:pPr>
                </w:p>
              </w:tc>
              <w:tc>
                <w:tcPr>
                  <w:tcW w:w="1353" w:type="pct"/>
                  <w:tcBorders>
                    <w:top w:val="single" w:color="auto" w:sz="4" w:space="0"/>
                    <w:left w:val="single" w:color="auto" w:sz="6" w:space="0"/>
                    <w:right w:val="single" w:color="auto" w:sz="6" w:space="0"/>
                  </w:tcBorders>
                  <w:vAlign w:val="center"/>
                </w:tcPr>
                <w:p w14:paraId="52CED9DF">
                  <w:pPr>
                    <w:spacing w:line="300" w:lineRule="exact"/>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职工办公生活</w:t>
                  </w:r>
                </w:p>
              </w:tc>
              <w:tc>
                <w:tcPr>
                  <w:tcW w:w="1204" w:type="pct"/>
                  <w:tcBorders>
                    <w:top w:val="single" w:color="auto" w:sz="4" w:space="0"/>
                    <w:left w:val="single" w:color="auto" w:sz="6" w:space="0"/>
                    <w:bottom w:val="single" w:color="auto" w:sz="6" w:space="0"/>
                    <w:right w:val="single" w:color="auto" w:sz="6" w:space="0"/>
                  </w:tcBorders>
                  <w:vAlign w:val="center"/>
                </w:tcPr>
                <w:p w14:paraId="26962869">
                  <w:pPr>
                    <w:spacing w:line="300" w:lineRule="exact"/>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生活垃圾</w:t>
                  </w:r>
                </w:p>
              </w:tc>
              <w:tc>
                <w:tcPr>
                  <w:tcW w:w="2023" w:type="pct"/>
                  <w:tcBorders>
                    <w:left w:val="single" w:color="auto" w:sz="4" w:space="0"/>
                  </w:tcBorders>
                  <w:vAlign w:val="center"/>
                </w:tcPr>
                <w:p w14:paraId="1789AC82">
                  <w:pPr>
                    <w:spacing w:line="3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收集后交由环卫部门统一清理</w:t>
                  </w:r>
                </w:p>
              </w:tc>
            </w:tr>
            <w:tr w14:paraId="38BB607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8" w:type="pct"/>
                  <w:vMerge w:val="restart"/>
                  <w:tcBorders>
                    <w:top w:val="single" w:color="auto" w:sz="4" w:space="0"/>
                    <w:right w:val="single" w:color="auto" w:sz="6" w:space="0"/>
                  </w:tcBorders>
                  <w:vAlign w:val="center"/>
                </w:tcPr>
                <w:p w14:paraId="2E009377">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噪声</w:t>
                  </w:r>
                </w:p>
              </w:tc>
              <w:tc>
                <w:tcPr>
                  <w:tcW w:w="1353" w:type="pct"/>
                  <w:tcBorders>
                    <w:top w:val="single" w:color="auto" w:sz="6" w:space="0"/>
                    <w:left w:val="single" w:color="auto" w:sz="6" w:space="0"/>
                    <w:bottom w:val="single" w:color="auto" w:sz="6" w:space="0"/>
                    <w:right w:val="single" w:color="auto" w:sz="6" w:space="0"/>
                  </w:tcBorders>
                  <w:vAlign w:val="center"/>
                </w:tcPr>
                <w:p w14:paraId="3AD4C8DF">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混料、破碎、磨粉、包装等</w:t>
                  </w:r>
                </w:p>
              </w:tc>
              <w:tc>
                <w:tcPr>
                  <w:tcW w:w="1204" w:type="pct"/>
                  <w:tcBorders>
                    <w:top w:val="single" w:color="auto" w:sz="6" w:space="0"/>
                    <w:left w:val="single" w:color="auto" w:sz="6" w:space="0"/>
                    <w:bottom w:val="single" w:color="auto" w:sz="6" w:space="0"/>
                    <w:right w:val="single" w:color="auto" w:sz="6" w:space="0"/>
                  </w:tcBorders>
                  <w:vAlign w:val="center"/>
                </w:tcPr>
                <w:p w14:paraId="52564E11">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机械噪声</w:t>
                  </w:r>
                </w:p>
              </w:tc>
              <w:tc>
                <w:tcPr>
                  <w:tcW w:w="2023" w:type="pct"/>
                  <w:tcBorders>
                    <w:top w:val="single" w:color="auto" w:sz="4" w:space="0"/>
                    <w:left w:val="single" w:color="auto" w:sz="6" w:space="0"/>
                    <w:bottom w:val="single" w:color="auto" w:sz="4" w:space="0"/>
                  </w:tcBorders>
                  <w:vAlign w:val="center"/>
                </w:tcPr>
                <w:p w14:paraId="7530AC97">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室内布置，设置减振基础</w:t>
                  </w:r>
                </w:p>
              </w:tc>
            </w:tr>
            <w:tr w14:paraId="2AA3EA6F">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8" w:type="pct"/>
                  <w:vMerge w:val="continue"/>
                  <w:tcBorders>
                    <w:right w:val="single" w:color="auto" w:sz="6" w:space="0"/>
                  </w:tcBorders>
                  <w:vAlign w:val="center"/>
                </w:tcPr>
                <w:p w14:paraId="51639809">
                  <w:pPr>
                    <w:spacing w:line="300" w:lineRule="exact"/>
                    <w:ind w:firstLine="0" w:firstLineChars="0"/>
                    <w:jc w:val="center"/>
                    <w:rPr>
                      <w:rFonts w:eastAsiaTheme="minorEastAsia"/>
                      <w:color w:val="000000" w:themeColor="text1"/>
                      <w:sz w:val="18"/>
                      <w:szCs w:val="18"/>
                      <w14:textFill>
                        <w14:solidFill>
                          <w14:schemeClr w14:val="tx1"/>
                        </w14:solidFill>
                      </w14:textFill>
                    </w:rPr>
                  </w:pPr>
                </w:p>
              </w:tc>
              <w:tc>
                <w:tcPr>
                  <w:tcW w:w="1353" w:type="pct"/>
                  <w:tcBorders>
                    <w:top w:val="single" w:color="auto" w:sz="6" w:space="0"/>
                    <w:left w:val="single" w:color="auto" w:sz="6" w:space="0"/>
                    <w:right w:val="single" w:color="auto" w:sz="6" w:space="0"/>
                  </w:tcBorders>
                  <w:vAlign w:val="center"/>
                </w:tcPr>
                <w:p w14:paraId="209B2057">
                  <w:pPr>
                    <w:spacing w:line="300" w:lineRule="exact"/>
                    <w:ind w:firstLine="0" w:firstLineChars="0"/>
                    <w:jc w:val="center"/>
                    <w:rPr>
                      <w:rFonts w:hint="eastAsia" w:eastAsia="宋体"/>
                      <w:color w:val="000000" w:themeColor="text1"/>
                      <w:sz w:val="18"/>
                      <w:szCs w:val="18"/>
                      <w:lang w:eastAsia="zh-CN"/>
                      <w14:textFill>
                        <w14:solidFill>
                          <w14:schemeClr w14:val="tx1"/>
                        </w14:solidFill>
                      </w14:textFill>
                    </w:rPr>
                  </w:pPr>
                  <w:r>
                    <w:rPr>
                      <w:color w:val="000000" w:themeColor="text1"/>
                      <w:sz w:val="18"/>
                      <w:szCs w:val="18"/>
                      <w14:textFill>
                        <w14:solidFill>
                          <w14:schemeClr w14:val="tx1"/>
                        </w14:solidFill>
                      </w14:textFill>
                    </w:rPr>
                    <w:t>空压机</w:t>
                  </w:r>
                  <w:r>
                    <w:rPr>
                      <w:rFonts w:hint="eastAsia"/>
                      <w:color w:val="000000" w:themeColor="text1"/>
                      <w:sz w:val="18"/>
                      <w:szCs w:val="18"/>
                      <w:lang w:eastAsia="zh-CN"/>
                      <w14:textFill>
                        <w14:solidFill>
                          <w14:schemeClr w14:val="tx1"/>
                        </w14:solidFill>
                      </w14:textFill>
                    </w:rPr>
                    <w:t>、风机</w:t>
                  </w:r>
                </w:p>
              </w:tc>
              <w:tc>
                <w:tcPr>
                  <w:tcW w:w="1204" w:type="pct"/>
                  <w:tcBorders>
                    <w:top w:val="single" w:color="auto" w:sz="6" w:space="0"/>
                    <w:left w:val="single" w:color="auto" w:sz="6" w:space="0"/>
                    <w:right w:val="single" w:color="auto" w:sz="6" w:space="0"/>
                  </w:tcBorders>
                  <w:vAlign w:val="center"/>
                </w:tcPr>
                <w:p w14:paraId="3A7EC131">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空气动力噪声</w:t>
                  </w:r>
                </w:p>
              </w:tc>
              <w:tc>
                <w:tcPr>
                  <w:tcW w:w="2023" w:type="pct"/>
                  <w:tcBorders>
                    <w:top w:val="single" w:color="auto" w:sz="4" w:space="0"/>
                    <w:left w:val="single" w:color="auto" w:sz="6" w:space="0"/>
                    <w:bottom w:val="single" w:color="auto" w:sz="6" w:space="0"/>
                  </w:tcBorders>
                  <w:vAlign w:val="center"/>
                </w:tcPr>
                <w:p w14:paraId="074EFE08">
                  <w:pPr>
                    <w:spacing w:line="300" w:lineRule="exact"/>
                    <w:ind w:firstLine="0" w:firstLineChars="0"/>
                    <w:jc w:val="center"/>
                    <w:rPr>
                      <w:rFonts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隔声、</w:t>
                  </w:r>
                  <w:r>
                    <w:rPr>
                      <w:color w:val="000000" w:themeColor="text1"/>
                      <w:sz w:val="18"/>
                      <w:szCs w:val="18"/>
                      <w14:textFill>
                        <w14:solidFill>
                          <w14:schemeClr w14:val="tx1"/>
                        </w14:solidFill>
                      </w14:textFill>
                    </w:rPr>
                    <w:t>消声装置</w:t>
                  </w:r>
                </w:p>
              </w:tc>
            </w:tr>
          </w:tbl>
          <w:p w14:paraId="67166104">
            <w:pPr>
              <w:spacing w:line="320" w:lineRule="exact"/>
              <w:ind w:firstLine="420"/>
              <w:rPr>
                <w:bCs/>
                <w:color w:val="000000" w:themeColor="text1"/>
                <w:szCs w:val="21"/>
                <w:highlight w:val="cyan"/>
                <w14:textFill>
                  <w14:solidFill>
                    <w14:schemeClr w14:val="tx1"/>
                  </w14:solidFill>
                </w14:textFill>
              </w:rPr>
            </w:pPr>
          </w:p>
        </w:tc>
      </w:tr>
      <w:tr w14:paraId="041DEF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447" w:type="pct"/>
            <w:vAlign w:val="center"/>
          </w:tcPr>
          <w:p w14:paraId="2A717B01">
            <w:pPr>
              <w:pStyle w:val="26"/>
              <w:spacing w:before="0" w:beforeAutospacing="0" w:after="0" w:afterAutospacing="0" w:line="260" w:lineRule="exact"/>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bCs/>
                <w:color w:val="000000" w:themeColor="text1"/>
                <w:kern w:val="2"/>
                <w:sz w:val="21"/>
                <w:szCs w:val="21"/>
                <w14:textFill>
                  <w14:solidFill>
                    <w14:schemeClr w14:val="tx1"/>
                  </w14:solidFill>
                </w14:textFill>
              </w:rPr>
              <w:t>与项目有关的原有环境污染问题</w:t>
            </w:r>
          </w:p>
        </w:tc>
        <w:tc>
          <w:tcPr>
            <w:tcW w:w="4552" w:type="pct"/>
            <w:vAlign w:val="center"/>
          </w:tcPr>
          <w:p w14:paraId="672BD7F1">
            <w:pPr>
              <w:pStyle w:val="30"/>
              <w:spacing w:after="0" w:line="480" w:lineRule="exact"/>
              <w:ind w:left="0" w:left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本项目为新建项目，现状为空地，不存在与本项目有关的原有污染情况和环境问题。</w:t>
            </w:r>
          </w:p>
          <w:p w14:paraId="654FCBC4">
            <w:pPr>
              <w:pStyle w:val="30"/>
              <w:spacing w:after="0" w:line="480" w:lineRule="exact"/>
              <w:ind w:left="0" w:leftChars="0" w:firstLine="0" w:firstLineChars="0"/>
              <w:rPr>
                <w:color w:val="000000" w:themeColor="text1"/>
                <w:sz w:val="21"/>
                <w:szCs w:val="21"/>
                <w14:textFill>
                  <w14:solidFill>
                    <w14:schemeClr w14:val="tx1"/>
                  </w14:solidFill>
                </w14:textFill>
              </w:rPr>
            </w:pPr>
          </w:p>
          <w:p w14:paraId="54AFBF6E">
            <w:pPr>
              <w:pStyle w:val="30"/>
              <w:spacing w:after="0" w:line="480" w:lineRule="exact"/>
              <w:ind w:left="0" w:leftChars="0" w:firstLine="0" w:firstLineChars="0"/>
              <w:rPr>
                <w:color w:val="000000" w:themeColor="text1"/>
                <w:sz w:val="21"/>
                <w:szCs w:val="21"/>
                <w14:textFill>
                  <w14:solidFill>
                    <w14:schemeClr w14:val="tx1"/>
                  </w14:solidFill>
                </w14:textFill>
              </w:rPr>
            </w:pPr>
          </w:p>
          <w:p w14:paraId="3F73B4D2">
            <w:pPr>
              <w:pStyle w:val="30"/>
              <w:spacing w:after="0" w:line="480" w:lineRule="exact"/>
              <w:ind w:left="0" w:leftChars="0" w:firstLine="0" w:firstLineChars="0"/>
              <w:rPr>
                <w:rFonts w:hint="eastAsia"/>
                <w:color w:val="000000" w:themeColor="text1"/>
                <w:lang w:eastAsia="zh-CN"/>
                <w14:textFill>
                  <w14:solidFill>
                    <w14:schemeClr w14:val="tx1"/>
                  </w14:solidFill>
                </w14:textFill>
              </w:rPr>
            </w:pPr>
          </w:p>
          <w:p w14:paraId="5DB32DD6">
            <w:pPr>
              <w:pStyle w:val="30"/>
              <w:spacing w:after="0" w:line="480" w:lineRule="exact"/>
              <w:ind w:left="0" w:leftChars="0" w:firstLine="0" w:firstLineChars="0"/>
              <w:rPr>
                <w:rFonts w:hint="eastAsia"/>
                <w:color w:val="000000" w:themeColor="text1"/>
                <w:lang w:eastAsia="zh-CN"/>
                <w14:textFill>
                  <w14:solidFill>
                    <w14:schemeClr w14:val="tx1"/>
                  </w14:solidFill>
                </w14:textFill>
              </w:rPr>
            </w:pPr>
          </w:p>
          <w:p w14:paraId="5423271A">
            <w:pPr>
              <w:pStyle w:val="30"/>
              <w:spacing w:after="0" w:line="480" w:lineRule="exact"/>
              <w:ind w:left="0" w:leftChars="0" w:firstLine="0" w:firstLineChars="0"/>
              <w:rPr>
                <w:rFonts w:hint="eastAsia"/>
                <w:color w:val="000000" w:themeColor="text1"/>
                <w:lang w:eastAsia="zh-CN"/>
                <w14:textFill>
                  <w14:solidFill>
                    <w14:schemeClr w14:val="tx1"/>
                  </w14:solidFill>
                </w14:textFill>
              </w:rPr>
            </w:pPr>
          </w:p>
          <w:p w14:paraId="0D50D3C6">
            <w:pPr>
              <w:pStyle w:val="30"/>
              <w:spacing w:after="0" w:line="480" w:lineRule="exact"/>
              <w:ind w:left="0" w:leftChars="0" w:firstLine="0" w:firstLineChars="0"/>
              <w:rPr>
                <w:rFonts w:hint="eastAsia"/>
                <w:color w:val="000000" w:themeColor="text1"/>
                <w:lang w:eastAsia="zh-CN"/>
                <w14:textFill>
                  <w14:solidFill>
                    <w14:schemeClr w14:val="tx1"/>
                  </w14:solidFill>
                </w14:textFill>
              </w:rPr>
            </w:pPr>
          </w:p>
          <w:p w14:paraId="21BEAD06">
            <w:pPr>
              <w:pStyle w:val="30"/>
              <w:spacing w:after="0" w:line="480" w:lineRule="exact"/>
              <w:ind w:left="0" w:leftChars="0" w:firstLine="0" w:firstLineChars="0"/>
              <w:rPr>
                <w:rFonts w:hint="eastAsia"/>
                <w:color w:val="000000" w:themeColor="text1"/>
                <w:lang w:eastAsia="zh-CN"/>
                <w14:textFill>
                  <w14:solidFill>
                    <w14:schemeClr w14:val="tx1"/>
                  </w14:solidFill>
                </w14:textFill>
              </w:rPr>
            </w:pPr>
          </w:p>
          <w:p w14:paraId="7529DE07">
            <w:pPr>
              <w:pStyle w:val="30"/>
              <w:spacing w:after="0" w:line="480" w:lineRule="exact"/>
              <w:ind w:left="0" w:leftChars="0" w:firstLine="0" w:firstLineChars="0"/>
              <w:rPr>
                <w:rFonts w:hint="eastAsia"/>
                <w:color w:val="000000" w:themeColor="text1"/>
                <w:lang w:eastAsia="zh-CN"/>
                <w14:textFill>
                  <w14:solidFill>
                    <w14:schemeClr w14:val="tx1"/>
                  </w14:solidFill>
                </w14:textFill>
              </w:rPr>
            </w:pPr>
          </w:p>
          <w:p w14:paraId="44125FA4">
            <w:pPr>
              <w:pStyle w:val="30"/>
              <w:spacing w:after="0" w:line="480" w:lineRule="exact"/>
              <w:ind w:left="0" w:leftChars="0" w:firstLine="0" w:firstLineChars="0"/>
              <w:rPr>
                <w:rFonts w:hint="eastAsia" w:eastAsia="宋体"/>
                <w:color w:val="000000" w:themeColor="text1"/>
                <w:lang w:eastAsia="zh-CN"/>
                <w14:textFill>
                  <w14:solidFill>
                    <w14:schemeClr w14:val="tx1"/>
                  </w14:solidFill>
                </w14:textFill>
              </w:rPr>
            </w:pPr>
          </w:p>
        </w:tc>
      </w:tr>
    </w:tbl>
    <w:p w14:paraId="77C11A4D">
      <w:pPr>
        <w:pStyle w:val="26"/>
        <w:ind w:firstLine="720"/>
        <w:jc w:val="center"/>
        <w:rPr>
          <w:rFonts w:ascii="Times New Roman" w:hAnsi="Times New Roman" w:eastAsia="黑体"/>
          <w:snapToGrid w:val="0"/>
          <w:color w:val="auto"/>
          <w:sz w:val="36"/>
          <w:szCs w:val="36"/>
          <w:highlight w:val="cyan"/>
        </w:rPr>
        <w:sectPr>
          <w:pgSz w:w="11906" w:h="16838"/>
          <w:pgMar w:top="1803" w:right="1440" w:bottom="1803" w:left="1440" w:header="851" w:footer="851" w:gutter="0"/>
          <w:pgBorders>
            <w:top w:val="none" w:sz="0" w:space="0"/>
            <w:left w:val="none" w:sz="0" w:space="0"/>
            <w:bottom w:val="none" w:sz="0" w:space="0"/>
            <w:right w:val="none" w:sz="0" w:space="0"/>
          </w:pgBorders>
          <w:cols w:space="720" w:num="1"/>
          <w:docGrid w:linePitch="312" w:charSpace="0"/>
        </w:sectPr>
      </w:pPr>
    </w:p>
    <w:p w14:paraId="5A6087C2">
      <w:pPr>
        <w:pStyle w:val="26"/>
        <w:spacing w:before="0" w:beforeAutospacing="0" w:after="0" w:afterAutospacing="0"/>
        <w:ind w:firstLine="0" w:firstLineChars="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三、区域环境质量现状、环境保护目标及评价标准</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07243F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59" w:hRule="atLeast"/>
          <w:jc w:val="center"/>
        </w:trPr>
        <w:tc>
          <w:tcPr>
            <w:tcW w:w="800" w:type="dxa"/>
            <w:vAlign w:val="center"/>
          </w:tcPr>
          <w:p w14:paraId="1875E416">
            <w:pPr>
              <w:adjustRightInd w:val="0"/>
              <w:snapToGrid w:val="0"/>
              <w:ind w:firstLine="0" w:firstLineChars="0"/>
              <w:jc w:val="center"/>
              <w:rPr>
                <w:color w:val="auto"/>
                <w:kern w:val="0"/>
                <w:szCs w:val="21"/>
              </w:rPr>
            </w:pPr>
            <w:r>
              <w:rPr>
                <w:color w:val="auto"/>
                <w:kern w:val="0"/>
                <w:szCs w:val="21"/>
              </w:rPr>
              <w:t>区域</w:t>
            </w:r>
          </w:p>
          <w:p w14:paraId="03B9DFEA">
            <w:pPr>
              <w:adjustRightInd w:val="0"/>
              <w:snapToGrid w:val="0"/>
              <w:ind w:firstLine="0" w:firstLineChars="0"/>
              <w:jc w:val="center"/>
              <w:rPr>
                <w:color w:val="auto"/>
                <w:kern w:val="0"/>
                <w:szCs w:val="21"/>
              </w:rPr>
            </w:pPr>
            <w:r>
              <w:rPr>
                <w:color w:val="auto"/>
                <w:kern w:val="0"/>
                <w:szCs w:val="21"/>
              </w:rPr>
              <w:t>环境</w:t>
            </w:r>
          </w:p>
          <w:p w14:paraId="50645BA8">
            <w:pPr>
              <w:adjustRightInd w:val="0"/>
              <w:snapToGrid w:val="0"/>
              <w:ind w:firstLine="0" w:firstLineChars="0"/>
              <w:jc w:val="center"/>
              <w:rPr>
                <w:color w:val="auto"/>
                <w:kern w:val="0"/>
                <w:szCs w:val="21"/>
              </w:rPr>
            </w:pPr>
            <w:r>
              <w:rPr>
                <w:color w:val="auto"/>
                <w:kern w:val="0"/>
                <w:szCs w:val="21"/>
              </w:rPr>
              <w:t>质量</w:t>
            </w:r>
          </w:p>
          <w:p w14:paraId="59F9A93A">
            <w:pPr>
              <w:adjustRightInd w:val="0"/>
              <w:snapToGrid w:val="0"/>
              <w:ind w:firstLine="0" w:firstLineChars="0"/>
              <w:jc w:val="center"/>
              <w:rPr>
                <w:color w:val="auto"/>
                <w:kern w:val="0"/>
                <w:szCs w:val="21"/>
              </w:rPr>
            </w:pPr>
            <w:r>
              <w:rPr>
                <w:color w:val="auto"/>
                <w:kern w:val="0"/>
                <w:szCs w:val="21"/>
              </w:rPr>
              <w:t>现状</w:t>
            </w:r>
          </w:p>
        </w:tc>
        <w:tc>
          <w:tcPr>
            <w:tcW w:w="8190" w:type="dxa"/>
            <w:vAlign w:val="center"/>
          </w:tcPr>
          <w:p w14:paraId="6551CB0F">
            <w:pPr>
              <w:autoSpaceDE w:val="0"/>
              <w:autoSpaceDN w:val="0"/>
              <w:spacing w:line="500" w:lineRule="exact"/>
              <w:ind w:firstLine="0" w:firstLineChars="0"/>
              <w:rPr>
                <w:b/>
                <w:bCs/>
                <w:color w:val="auto"/>
                <w:szCs w:val="21"/>
              </w:rPr>
            </w:pPr>
            <w:r>
              <w:rPr>
                <w:rFonts w:hint="eastAsia"/>
                <w:b/>
                <w:bCs/>
                <w:color w:val="auto"/>
                <w:szCs w:val="21"/>
              </w:rPr>
              <w:t>1、</w:t>
            </w:r>
            <w:r>
              <w:rPr>
                <w:b/>
                <w:bCs/>
                <w:color w:val="auto"/>
                <w:szCs w:val="21"/>
              </w:rPr>
              <w:t>环境空气质量现状</w:t>
            </w:r>
          </w:p>
          <w:p w14:paraId="7A581EB6">
            <w:pPr>
              <w:tabs>
                <w:tab w:val="left" w:pos="0"/>
              </w:tabs>
              <w:autoSpaceDE w:val="0"/>
              <w:autoSpaceDN w:val="0"/>
              <w:spacing w:line="500" w:lineRule="exact"/>
              <w:ind w:firstLine="420"/>
              <w:jc w:val="left"/>
              <w:rPr>
                <w:color w:val="auto"/>
                <w:szCs w:val="21"/>
              </w:rPr>
            </w:pPr>
            <w:r>
              <w:rPr>
                <w:color w:val="auto"/>
                <w:szCs w:val="21"/>
              </w:rPr>
              <w:t>项目所在地属空气环境质量二类功能区，环境空气质量应执行《环境空气质量标准》（GB3095-2012）二级标准。根据新乡市生态环境局发布的《新乡市202</w:t>
            </w:r>
            <w:r>
              <w:rPr>
                <w:rFonts w:hint="eastAsia"/>
                <w:color w:val="auto"/>
                <w:szCs w:val="21"/>
              </w:rPr>
              <w:t>3</w:t>
            </w:r>
            <w:r>
              <w:rPr>
                <w:color w:val="auto"/>
                <w:szCs w:val="21"/>
              </w:rPr>
              <w:t>年环境质量状况公报》，区域空气质量现状数据如下表所示。</w:t>
            </w:r>
          </w:p>
          <w:p w14:paraId="7C4F20ED">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区域空气质量现状评价表</w:t>
            </w:r>
          </w:p>
          <w:tbl>
            <w:tblPr>
              <w:tblStyle w:val="31"/>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
            <w:tblGrid>
              <w:gridCol w:w="884"/>
              <w:gridCol w:w="1785"/>
              <w:gridCol w:w="1125"/>
              <w:gridCol w:w="1126"/>
              <w:gridCol w:w="930"/>
              <w:gridCol w:w="1097"/>
              <w:gridCol w:w="1027"/>
            </w:tblGrid>
            <w:tr w14:paraId="4846AB4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554" w:type="pct"/>
                  <w:tcBorders>
                    <w:tl2br w:val="nil"/>
                    <w:tr2bl w:val="nil"/>
                  </w:tcBorders>
                  <w:tcMar>
                    <w:top w:w="57" w:type="dxa"/>
                    <w:left w:w="85" w:type="dxa"/>
                    <w:bottom w:w="57" w:type="dxa"/>
                    <w:right w:w="85" w:type="dxa"/>
                  </w:tcMar>
                  <w:vAlign w:val="center"/>
                </w:tcPr>
                <w:p w14:paraId="6077F466">
                  <w:pPr>
                    <w:spacing w:line="300" w:lineRule="exact"/>
                    <w:ind w:firstLine="0" w:firstLineChars="0"/>
                    <w:jc w:val="center"/>
                    <w:rPr>
                      <w:color w:val="auto"/>
                      <w:sz w:val="18"/>
                      <w:szCs w:val="18"/>
                    </w:rPr>
                  </w:pPr>
                  <w:r>
                    <w:rPr>
                      <w:color w:val="auto"/>
                      <w:sz w:val="18"/>
                      <w:szCs w:val="18"/>
                    </w:rPr>
                    <w:t>污染物</w:t>
                  </w:r>
                </w:p>
              </w:tc>
              <w:tc>
                <w:tcPr>
                  <w:tcW w:w="1119" w:type="pct"/>
                  <w:tcBorders>
                    <w:tl2br w:val="nil"/>
                    <w:tr2bl w:val="nil"/>
                  </w:tcBorders>
                  <w:tcMar>
                    <w:top w:w="57" w:type="dxa"/>
                    <w:left w:w="85" w:type="dxa"/>
                    <w:bottom w:w="57" w:type="dxa"/>
                    <w:right w:w="85" w:type="dxa"/>
                  </w:tcMar>
                  <w:vAlign w:val="center"/>
                </w:tcPr>
                <w:p w14:paraId="3E1A014C">
                  <w:pPr>
                    <w:spacing w:line="300" w:lineRule="exact"/>
                    <w:ind w:firstLine="0" w:firstLineChars="0"/>
                    <w:jc w:val="center"/>
                    <w:rPr>
                      <w:color w:val="auto"/>
                      <w:sz w:val="18"/>
                      <w:szCs w:val="18"/>
                    </w:rPr>
                  </w:pPr>
                  <w:r>
                    <w:rPr>
                      <w:color w:val="auto"/>
                      <w:sz w:val="18"/>
                      <w:szCs w:val="18"/>
                    </w:rPr>
                    <w:t>年评价指标</w:t>
                  </w:r>
                </w:p>
              </w:tc>
              <w:tc>
                <w:tcPr>
                  <w:tcW w:w="705" w:type="pct"/>
                  <w:tcBorders>
                    <w:tl2br w:val="nil"/>
                    <w:tr2bl w:val="nil"/>
                  </w:tcBorders>
                  <w:tcMar>
                    <w:top w:w="57" w:type="dxa"/>
                    <w:left w:w="85" w:type="dxa"/>
                    <w:bottom w:w="57" w:type="dxa"/>
                    <w:right w:w="85" w:type="dxa"/>
                  </w:tcMar>
                  <w:vAlign w:val="center"/>
                </w:tcPr>
                <w:p w14:paraId="269EB7A5">
                  <w:pPr>
                    <w:spacing w:line="300" w:lineRule="exact"/>
                    <w:ind w:firstLine="0" w:firstLineChars="0"/>
                    <w:jc w:val="center"/>
                    <w:rPr>
                      <w:color w:val="auto"/>
                      <w:sz w:val="18"/>
                      <w:szCs w:val="18"/>
                    </w:rPr>
                  </w:pPr>
                  <w:r>
                    <w:rPr>
                      <w:color w:val="auto"/>
                      <w:sz w:val="18"/>
                      <w:szCs w:val="18"/>
                    </w:rPr>
                    <w:t>现状浓度/（μg/m</w:t>
                  </w:r>
                  <w:r>
                    <w:rPr>
                      <w:color w:val="auto"/>
                      <w:sz w:val="18"/>
                      <w:szCs w:val="18"/>
                      <w:vertAlign w:val="superscript"/>
                    </w:rPr>
                    <w:t>3</w:t>
                  </w:r>
                  <w:r>
                    <w:rPr>
                      <w:color w:val="auto"/>
                      <w:sz w:val="18"/>
                      <w:szCs w:val="18"/>
                    </w:rPr>
                    <w:t>）</w:t>
                  </w:r>
                </w:p>
              </w:tc>
              <w:tc>
                <w:tcPr>
                  <w:tcW w:w="705" w:type="pct"/>
                  <w:tcBorders>
                    <w:tl2br w:val="nil"/>
                    <w:tr2bl w:val="nil"/>
                  </w:tcBorders>
                  <w:tcMar>
                    <w:top w:w="57" w:type="dxa"/>
                    <w:left w:w="85" w:type="dxa"/>
                    <w:bottom w:w="57" w:type="dxa"/>
                    <w:right w:w="85" w:type="dxa"/>
                  </w:tcMar>
                  <w:vAlign w:val="center"/>
                </w:tcPr>
                <w:p w14:paraId="7289AAE6">
                  <w:pPr>
                    <w:spacing w:line="300" w:lineRule="exact"/>
                    <w:ind w:firstLine="0" w:firstLineChars="0"/>
                    <w:jc w:val="center"/>
                    <w:rPr>
                      <w:color w:val="auto"/>
                      <w:sz w:val="18"/>
                      <w:szCs w:val="18"/>
                    </w:rPr>
                  </w:pPr>
                  <w:r>
                    <w:rPr>
                      <w:color w:val="auto"/>
                      <w:sz w:val="18"/>
                      <w:szCs w:val="18"/>
                    </w:rPr>
                    <w:t>标准值/（μg/m</w:t>
                  </w:r>
                  <w:r>
                    <w:rPr>
                      <w:color w:val="auto"/>
                      <w:sz w:val="18"/>
                      <w:szCs w:val="18"/>
                      <w:vertAlign w:val="superscript"/>
                    </w:rPr>
                    <w:t>3</w:t>
                  </w:r>
                  <w:r>
                    <w:rPr>
                      <w:color w:val="auto"/>
                      <w:sz w:val="18"/>
                      <w:szCs w:val="18"/>
                    </w:rPr>
                    <w:t>）</w:t>
                  </w:r>
                </w:p>
              </w:tc>
              <w:tc>
                <w:tcPr>
                  <w:tcW w:w="582" w:type="pct"/>
                  <w:tcBorders>
                    <w:tl2br w:val="nil"/>
                    <w:tr2bl w:val="nil"/>
                  </w:tcBorders>
                  <w:tcMar>
                    <w:top w:w="57" w:type="dxa"/>
                    <w:left w:w="85" w:type="dxa"/>
                    <w:bottom w:w="57" w:type="dxa"/>
                    <w:right w:w="85" w:type="dxa"/>
                  </w:tcMar>
                  <w:vAlign w:val="center"/>
                </w:tcPr>
                <w:p w14:paraId="3209E81B">
                  <w:pPr>
                    <w:spacing w:line="300" w:lineRule="exact"/>
                    <w:ind w:firstLine="0" w:firstLineChars="0"/>
                    <w:jc w:val="center"/>
                    <w:rPr>
                      <w:color w:val="auto"/>
                      <w:sz w:val="18"/>
                      <w:szCs w:val="18"/>
                    </w:rPr>
                  </w:pPr>
                  <w:r>
                    <w:rPr>
                      <w:color w:val="auto"/>
                      <w:sz w:val="18"/>
                      <w:szCs w:val="18"/>
                    </w:rPr>
                    <w:t>占标率</w:t>
                  </w:r>
                </w:p>
                <w:p w14:paraId="0A6074AB">
                  <w:pPr>
                    <w:spacing w:line="300" w:lineRule="exact"/>
                    <w:ind w:firstLine="0" w:firstLineChars="0"/>
                    <w:jc w:val="center"/>
                    <w:rPr>
                      <w:color w:val="auto"/>
                      <w:sz w:val="18"/>
                      <w:szCs w:val="18"/>
                    </w:rPr>
                  </w:pPr>
                  <w:r>
                    <w:rPr>
                      <w:color w:val="auto"/>
                      <w:sz w:val="18"/>
                      <w:szCs w:val="18"/>
                    </w:rPr>
                    <w:t>%</w:t>
                  </w:r>
                </w:p>
              </w:tc>
              <w:tc>
                <w:tcPr>
                  <w:tcW w:w="687" w:type="pct"/>
                  <w:tcBorders>
                    <w:tl2br w:val="nil"/>
                    <w:tr2bl w:val="nil"/>
                  </w:tcBorders>
                  <w:tcMar>
                    <w:top w:w="57" w:type="dxa"/>
                    <w:left w:w="85" w:type="dxa"/>
                    <w:bottom w:w="57" w:type="dxa"/>
                    <w:right w:w="85" w:type="dxa"/>
                  </w:tcMar>
                  <w:vAlign w:val="center"/>
                </w:tcPr>
                <w:p w14:paraId="551339C5">
                  <w:pPr>
                    <w:spacing w:line="300" w:lineRule="exact"/>
                    <w:ind w:firstLine="0" w:firstLineChars="0"/>
                    <w:jc w:val="center"/>
                    <w:rPr>
                      <w:color w:val="auto"/>
                      <w:sz w:val="18"/>
                      <w:szCs w:val="18"/>
                    </w:rPr>
                  </w:pPr>
                  <w:r>
                    <w:rPr>
                      <w:color w:val="auto"/>
                      <w:sz w:val="18"/>
                      <w:szCs w:val="18"/>
                    </w:rPr>
                    <w:t>超标倍数</w:t>
                  </w:r>
                </w:p>
              </w:tc>
              <w:tc>
                <w:tcPr>
                  <w:tcW w:w="643" w:type="pct"/>
                  <w:tcBorders>
                    <w:tl2br w:val="nil"/>
                    <w:tr2bl w:val="nil"/>
                  </w:tcBorders>
                  <w:tcMar>
                    <w:top w:w="57" w:type="dxa"/>
                    <w:left w:w="85" w:type="dxa"/>
                    <w:bottom w:w="57" w:type="dxa"/>
                    <w:right w:w="85" w:type="dxa"/>
                  </w:tcMar>
                  <w:vAlign w:val="center"/>
                </w:tcPr>
                <w:p w14:paraId="78A11072">
                  <w:pPr>
                    <w:spacing w:line="300" w:lineRule="exact"/>
                    <w:ind w:firstLine="0" w:firstLineChars="0"/>
                    <w:jc w:val="center"/>
                    <w:rPr>
                      <w:color w:val="auto"/>
                      <w:sz w:val="18"/>
                      <w:szCs w:val="18"/>
                    </w:rPr>
                  </w:pPr>
                  <w:r>
                    <w:rPr>
                      <w:color w:val="auto"/>
                      <w:sz w:val="18"/>
                      <w:szCs w:val="18"/>
                    </w:rPr>
                    <w:t>达标情况</w:t>
                  </w:r>
                </w:p>
              </w:tc>
            </w:tr>
            <w:tr w14:paraId="7384CE9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554" w:type="pct"/>
                  <w:tcBorders>
                    <w:tl2br w:val="nil"/>
                    <w:tr2bl w:val="nil"/>
                  </w:tcBorders>
                  <w:tcMar>
                    <w:top w:w="57" w:type="dxa"/>
                    <w:left w:w="85" w:type="dxa"/>
                    <w:bottom w:w="57" w:type="dxa"/>
                    <w:right w:w="85" w:type="dxa"/>
                  </w:tcMar>
                  <w:vAlign w:val="center"/>
                </w:tcPr>
                <w:p w14:paraId="6F95B79C">
                  <w:pPr>
                    <w:spacing w:line="300" w:lineRule="exact"/>
                    <w:ind w:firstLine="0" w:firstLineChars="0"/>
                    <w:jc w:val="center"/>
                    <w:rPr>
                      <w:color w:val="auto"/>
                      <w:sz w:val="18"/>
                      <w:szCs w:val="18"/>
                    </w:rPr>
                  </w:pPr>
                  <w:r>
                    <w:rPr>
                      <w:color w:val="auto"/>
                      <w:sz w:val="18"/>
                      <w:szCs w:val="18"/>
                    </w:rPr>
                    <w:t>PM</w:t>
                  </w:r>
                  <w:r>
                    <w:rPr>
                      <w:color w:val="auto"/>
                      <w:sz w:val="18"/>
                      <w:szCs w:val="18"/>
                      <w:vertAlign w:val="subscript"/>
                    </w:rPr>
                    <w:t>10</w:t>
                  </w:r>
                </w:p>
              </w:tc>
              <w:tc>
                <w:tcPr>
                  <w:tcW w:w="1119" w:type="pct"/>
                  <w:tcBorders>
                    <w:tl2br w:val="nil"/>
                    <w:tr2bl w:val="nil"/>
                  </w:tcBorders>
                  <w:tcMar>
                    <w:top w:w="57" w:type="dxa"/>
                    <w:left w:w="85" w:type="dxa"/>
                    <w:bottom w:w="57" w:type="dxa"/>
                    <w:right w:w="85" w:type="dxa"/>
                  </w:tcMar>
                  <w:vAlign w:val="center"/>
                </w:tcPr>
                <w:p w14:paraId="7A865DC0">
                  <w:pPr>
                    <w:spacing w:line="300" w:lineRule="exact"/>
                    <w:ind w:firstLine="0" w:firstLineChars="0"/>
                    <w:jc w:val="center"/>
                    <w:rPr>
                      <w:color w:val="auto"/>
                      <w:sz w:val="18"/>
                      <w:szCs w:val="18"/>
                    </w:rPr>
                  </w:pPr>
                  <w:r>
                    <w:rPr>
                      <w:color w:val="auto"/>
                      <w:sz w:val="18"/>
                      <w:szCs w:val="18"/>
                    </w:rPr>
                    <w:t>年平均质量浓度</w:t>
                  </w:r>
                </w:p>
              </w:tc>
              <w:tc>
                <w:tcPr>
                  <w:tcW w:w="705" w:type="pct"/>
                  <w:tcBorders>
                    <w:tl2br w:val="nil"/>
                    <w:tr2bl w:val="nil"/>
                  </w:tcBorders>
                  <w:tcMar>
                    <w:top w:w="57" w:type="dxa"/>
                    <w:left w:w="85" w:type="dxa"/>
                    <w:bottom w:w="57" w:type="dxa"/>
                    <w:right w:w="85" w:type="dxa"/>
                  </w:tcMar>
                  <w:vAlign w:val="center"/>
                </w:tcPr>
                <w:p w14:paraId="18B6860D">
                  <w:pPr>
                    <w:spacing w:line="300" w:lineRule="exact"/>
                    <w:ind w:firstLine="0" w:firstLineChars="0"/>
                    <w:jc w:val="center"/>
                    <w:rPr>
                      <w:color w:val="auto"/>
                      <w:sz w:val="18"/>
                      <w:szCs w:val="18"/>
                    </w:rPr>
                  </w:pPr>
                  <w:r>
                    <w:rPr>
                      <w:rFonts w:hint="eastAsia"/>
                      <w:color w:val="auto"/>
                      <w:sz w:val="18"/>
                      <w:szCs w:val="18"/>
                    </w:rPr>
                    <w:t>80</w:t>
                  </w:r>
                </w:p>
              </w:tc>
              <w:tc>
                <w:tcPr>
                  <w:tcW w:w="705" w:type="pct"/>
                  <w:tcBorders>
                    <w:tl2br w:val="nil"/>
                    <w:tr2bl w:val="nil"/>
                  </w:tcBorders>
                  <w:tcMar>
                    <w:top w:w="57" w:type="dxa"/>
                    <w:left w:w="85" w:type="dxa"/>
                    <w:bottom w:w="57" w:type="dxa"/>
                    <w:right w:w="85" w:type="dxa"/>
                  </w:tcMar>
                  <w:vAlign w:val="center"/>
                </w:tcPr>
                <w:p w14:paraId="227AC374">
                  <w:pPr>
                    <w:spacing w:line="300" w:lineRule="exact"/>
                    <w:ind w:firstLine="0" w:firstLineChars="0"/>
                    <w:jc w:val="center"/>
                    <w:rPr>
                      <w:color w:val="auto"/>
                      <w:sz w:val="18"/>
                      <w:szCs w:val="18"/>
                    </w:rPr>
                  </w:pPr>
                  <w:r>
                    <w:rPr>
                      <w:color w:val="auto"/>
                      <w:sz w:val="18"/>
                      <w:szCs w:val="18"/>
                    </w:rPr>
                    <w:t>70</w:t>
                  </w:r>
                </w:p>
              </w:tc>
              <w:tc>
                <w:tcPr>
                  <w:tcW w:w="582" w:type="pct"/>
                  <w:tcBorders>
                    <w:tl2br w:val="nil"/>
                    <w:tr2bl w:val="nil"/>
                  </w:tcBorders>
                  <w:tcMar>
                    <w:top w:w="57" w:type="dxa"/>
                    <w:left w:w="85" w:type="dxa"/>
                    <w:bottom w:w="57" w:type="dxa"/>
                    <w:right w:w="85" w:type="dxa"/>
                  </w:tcMar>
                  <w:vAlign w:val="center"/>
                </w:tcPr>
                <w:p w14:paraId="3A096937">
                  <w:pPr>
                    <w:spacing w:line="300" w:lineRule="exact"/>
                    <w:ind w:firstLine="0" w:firstLineChars="0"/>
                    <w:jc w:val="center"/>
                    <w:rPr>
                      <w:color w:val="auto"/>
                      <w:sz w:val="18"/>
                      <w:szCs w:val="18"/>
                    </w:rPr>
                  </w:pPr>
                  <w:r>
                    <w:rPr>
                      <w:color w:val="auto"/>
                      <w:sz w:val="18"/>
                      <w:szCs w:val="18"/>
                    </w:rPr>
                    <w:t>1</w:t>
                  </w:r>
                  <w:r>
                    <w:rPr>
                      <w:rFonts w:hint="eastAsia"/>
                      <w:color w:val="auto"/>
                      <w:sz w:val="18"/>
                      <w:szCs w:val="18"/>
                    </w:rPr>
                    <w:t>14.3</w:t>
                  </w:r>
                </w:p>
              </w:tc>
              <w:tc>
                <w:tcPr>
                  <w:tcW w:w="687" w:type="pct"/>
                  <w:tcBorders>
                    <w:tl2br w:val="nil"/>
                    <w:tr2bl w:val="nil"/>
                  </w:tcBorders>
                  <w:tcMar>
                    <w:top w:w="57" w:type="dxa"/>
                    <w:left w:w="85" w:type="dxa"/>
                    <w:bottom w:w="57" w:type="dxa"/>
                    <w:right w:w="85" w:type="dxa"/>
                  </w:tcMar>
                  <w:vAlign w:val="center"/>
                </w:tcPr>
                <w:p w14:paraId="72AABB32">
                  <w:pPr>
                    <w:spacing w:line="300" w:lineRule="exact"/>
                    <w:ind w:firstLine="0" w:firstLineChars="0"/>
                    <w:jc w:val="center"/>
                    <w:rPr>
                      <w:color w:val="auto"/>
                      <w:sz w:val="18"/>
                      <w:szCs w:val="18"/>
                    </w:rPr>
                  </w:pPr>
                  <w:r>
                    <w:rPr>
                      <w:rFonts w:hint="eastAsia"/>
                      <w:color w:val="auto"/>
                      <w:sz w:val="18"/>
                      <w:szCs w:val="18"/>
                    </w:rPr>
                    <w:t>0.14</w:t>
                  </w:r>
                </w:p>
              </w:tc>
              <w:tc>
                <w:tcPr>
                  <w:tcW w:w="643" w:type="pct"/>
                  <w:tcBorders>
                    <w:tl2br w:val="nil"/>
                    <w:tr2bl w:val="nil"/>
                  </w:tcBorders>
                  <w:tcMar>
                    <w:top w:w="57" w:type="dxa"/>
                    <w:left w:w="85" w:type="dxa"/>
                    <w:bottom w:w="57" w:type="dxa"/>
                    <w:right w:w="85" w:type="dxa"/>
                  </w:tcMar>
                  <w:vAlign w:val="center"/>
                </w:tcPr>
                <w:p w14:paraId="3F166A1A">
                  <w:pPr>
                    <w:spacing w:line="300" w:lineRule="exact"/>
                    <w:ind w:firstLine="0" w:firstLineChars="0"/>
                    <w:jc w:val="center"/>
                    <w:rPr>
                      <w:color w:val="auto"/>
                      <w:sz w:val="18"/>
                      <w:szCs w:val="18"/>
                    </w:rPr>
                  </w:pPr>
                  <w:r>
                    <w:rPr>
                      <w:color w:val="auto"/>
                      <w:sz w:val="18"/>
                      <w:szCs w:val="18"/>
                    </w:rPr>
                    <w:t>超标</w:t>
                  </w:r>
                </w:p>
              </w:tc>
            </w:tr>
            <w:tr w14:paraId="731E99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554" w:type="pct"/>
                  <w:tcBorders>
                    <w:tl2br w:val="nil"/>
                    <w:tr2bl w:val="nil"/>
                  </w:tcBorders>
                  <w:tcMar>
                    <w:top w:w="57" w:type="dxa"/>
                    <w:left w:w="85" w:type="dxa"/>
                    <w:bottom w:w="57" w:type="dxa"/>
                    <w:right w:w="85" w:type="dxa"/>
                  </w:tcMar>
                  <w:vAlign w:val="center"/>
                </w:tcPr>
                <w:p w14:paraId="4290E9CA">
                  <w:pPr>
                    <w:spacing w:line="300" w:lineRule="exact"/>
                    <w:ind w:firstLine="0" w:firstLineChars="0"/>
                    <w:jc w:val="center"/>
                    <w:rPr>
                      <w:color w:val="auto"/>
                      <w:sz w:val="18"/>
                      <w:szCs w:val="18"/>
                    </w:rPr>
                  </w:pPr>
                  <w:r>
                    <w:rPr>
                      <w:color w:val="auto"/>
                      <w:sz w:val="18"/>
                      <w:szCs w:val="18"/>
                    </w:rPr>
                    <w:t>PM</w:t>
                  </w:r>
                  <w:r>
                    <w:rPr>
                      <w:color w:val="auto"/>
                      <w:sz w:val="18"/>
                      <w:szCs w:val="18"/>
                      <w:vertAlign w:val="subscript"/>
                    </w:rPr>
                    <w:t>2.5</w:t>
                  </w:r>
                </w:p>
              </w:tc>
              <w:tc>
                <w:tcPr>
                  <w:tcW w:w="1119" w:type="pct"/>
                  <w:tcBorders>
                    <w:tl2br w:val="nil"/>
                    <w:tr2bl w:val="nil"/>
                  </w:tcBorders>
                  <w:tcMar>
                    <w:top w:w="57" w:type="dxa"/>
                    <w:left w:w="85" w:type="dxa"/>
                    <w:bottom w:w="57" w:type="dxa"/>
                    <w:right w:w="85" w:type="dxa"/>
                  </w:tcMar>
                  <w:vAlign w:val="center"/>
                </w:tcPr>
                <w:p w14:paraId="1F9AAC6A">
                  <w:pPr>
                    <w:spacing w:line="300" w:lineRule="exact"/>
                    <w:ind w:firstLine="0" w:firstLineChars="0"/>
                    <w:jc w:val="center"/>
                    <w:rPr>
                      <w:color w:val="auto"/>
                      <w:sz w:val="18"/>
                      <w:szCs w:val="18"/>
                    </w:rPr>
                  </w:pPr>
                  <w:r>
                    <w:rPr>
                      <w:color w:val="auto"/>
                      <w:sz w:val="18"/>
                      <w:szCs w:val="18"/>
                    </w:rPr>
                    <w:t>年平均质量浓度</w:t>
                  </w:r>
                </w:p>
              </w:tc>
              <w:tc>
                <w:tcPr>
                  <w:tcW w:w="705" w:type="pct"/>
                  <w:tcBorders>
                    <w:tl2br w:val="nil"/>
                    <w:tr2bl w:val="nil"/>
                  </w:tcBorders>
                  <w:tcMar>
                    <w:top w:w="57" w:type="dxa"/>
                    <w:left w:w="85" w:type="dxa"/>
                    <w:bottom w:w="57" w:type="dxa"/>
                    <w:right w:w="85" w:type="dxa"/>
                  </w:tcMar>
                  <w:vAlign w:val="center"/>
                </w:tcPr>
                <w:p w14:paraId="5C75927E">
                  <w:pPr>
                    <w:spacing w:line="300" w:lineRule="exact"/>
                    <w:ind w:firstLine="0" w:firstLineChars="0"/>
                    <w:jc w:val="center"/>
                    <w:rPr>
                      <w:color w:val="auto"/>
                      <w:sz w:val="18"/>
                      <w:szCs w:val="18"/>
                    </w:rPr>
                  </w:pPr>
                  <w:r>
                    <w:rPr>
                      <w:rFonts w:hint="eastAsia"/>
                      <w:color w:val="auto"/>
                      <w:sz w:val="18"/>
                      <w:szCs w:val="18"/>
                    </w:rPr>
                    <w:t>47</w:t>
                  </w:r>
                </w:p>
              </w:tc>
              <w:tc>
                <w:tcPr>
                  <w:tcW w:w="705" w:type="pct"/>
                  <w:tcBorders>
                    <w:tl2br w:val="nil"/>
                    <w:tr2bl w:val="nil"/>
                  </w:tcBorders>
                  <w:tcMar>
                    <w:top w:w="57" w:type="dxa"/>
                    <w:left w:w="85" w:type="dxa"/>
                    <w:bottom w:w="57" w:type="dxa"/>
                    <w:right w:w="85" w:type="dxa"/>
                  </w:tcMar>
                  <w:vAlign w:val="center"/>
                </w:tcPr>
                <w:p w14:paraId="3F4EC268">
                  <w:pPr>
                    <w:spacing w:line="300" w:lineRule="exact"/>
                    <w:ind w:firstLine="0" w:firstLineChars="0"/>
                    <w:jc w:val="center"/>
                    <w:rPr>
                      <w:color w:val="auto"/>
                      <w:sz w:val="18"/>
                      <w:szCs w:val="18"/>
                    </w:rPr>
                  </w:pPr>
                  <w:r>
                    <w:rPr>
                      <w:color w:val="auto"/>
                      <w:sz w:val="18"/>
                      <w:szCs w:val="18"/>
                    </w:rPr>
                    <w:t>35</w:t>
                  </w:r>
                </w:p>
              </w:tc>
              <w:tc>
                <w:tcPr>
                  <w:tcW w:w="582" w:type="pct"/>
                  <w:tcBorders>
                    <w:tl2br w:val="nil"/>
                    <w:tr2bl w:val="nil"/>
                  </w:tcBorders>
                  <w:tcMar>
                    <w:top w:w="57" w:type="dxa"/>
                    <w:left w:w="85" w:type="dxa"/>
                    <w:bottom w:w="57" w:type="dxa"/>
                    <w:right w:w="85" w:type="dxa"/>
                  </w:tcMar>
                  <w:vAlign w:val="center"/>
                </w:tcPr>
                <w:p w14:paraId="7F2F3DE2">
                  <w:pPr>
                    <w:spacing w:line="300" w:lineRule="exact"/>
                    <w:ind w:firstLine="0" w:firstLineChars="0"/>
                    <w:jc w:val="center"/>
                    <w:rPr>
                      <w:color w:val="auto"/>
                      <w:sz w:val="18"/>
                      <w:szCs w:val="18"/>
                    </w:rPr>
                  </w:pPr>
                  <w:r>
                    <w:rPr>
                      <w:rFonts w:hint="eastAsia"/>
                      <w:color w:val="auto"/>
                      <w:sz w:val="18"/>
                      <w:szCs w:val="18"/>
                    </w:rPr>
                    <w:t>134.3</w:t>
                  </w:r>
                </w:p>
              </w:tc>
              <w:tc>
                <w:tcPr>
                  <w:tcW w:w="687" w:type="pct"/>
                  <w:tcBorders>
                    <w:tl2br w:val="nil"/>
                    <w:tr2bl w:val="nil"/>
                  </w:tcBorders>
                  <w:tcMar>
                    <w:top w:w="57" w:type="dxa"/>
                    <w:left w:w="85" w:type="dxa"/>
                    <w:bottom w:w="57" w:type="dxa"/>
                    <w:right w:w="85" w:type="dxa"/>
                  </w:tcMar>
                  <w:vAlign w:val="center"/>
                </w:tcPr>
                <w:p w14:paraId="0D6654FD">
                  <w:pPr>
                    <w:spacing w:line="300" w:lineRule="exact"/>
                    <w:ind w:firstLine="0" w:firstLineChars="0"/>
                    <w:jc w:val="center"/>
                    <w:rPr>
                      <w:color w:val="auto"/>
                      <w:sz w:val="18"/>
                      <w:szCs w:val="18"/>
                    </w:rPr>
                  </w:pPr>
                  <w:r>
                    <w:rPr>
                      <w:rFonts w:hint="eastAsia"/>
                      <w:color w:val="auto"/>
                      <w:sz w:val="18"/>
                      <w:szCs w:val="18"/>
                    </w:rPr>
                    <w:t>0.34</w:t>
                  </w:r>
                </w:p>
              </w:tc>
              <w:tc>
                <w:tcPr>
                  <w:tcW w:w="643" w:type="pct"/>
                  <w:tcBorders>
                    <w:tl2br w:val="nil"/>
                    <w:tr2bl w:val="nil"/>
                  </w:tcBorders>
                  <w:tcMar>
                    <w:top w:w="57" w:type="dxa"/>
                    <w:left w:w="85" w:type="dxa"/>
                    <w:bottom w:w="57" w:type="dxa"/>
                    <w:right w:w="85" w:type="dxa"/>
                  </w:tcMar>
                  <w:vAlign w:val="center"/>
                </w:tcPr>
                <w:p w14:paraId="4CE4F6F1">
                  <w:pPr>
                    <w:spacing w:line="300" w:lineRule="exact"/>
                    <w:ind w:firstLine="0" w:firstLineChars="0"/>
                    <w:jc w:val="center"/>
                    <w:rPr>
                      <w:color w:val="auto"/>
                      <w:sz w:val="18"/>
                      <w:szCs w:val="18"/>
                    </w:rPr>
                  </w:pPr>
                  <w:r>
                    <w:rPr>
                      <w:color w:val="auto"/>
                      <w:sz w:val="18"/>
                      <w:szCs w:val="18"/>
                    </w:rPr>
                    <w:t>超标</w:t>
                  </w:r>
                </w:p>
              </w:tc>
            </w:tr>
            <w:tr w14:paraId="1C42B1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554" w:type="pct"/>
                  <w:tcBorders>
                    <w:tl2br w:val="nil"/>
                    <w:tr2bl w:val="nil"/>
                  </w:tcBorders>
                  <w:tcMar>
                    <w:top w:w="57" w:type="dxa"/>
                    <w:left w:w="85" w:type="dxa"/>
                    <w:bottom w:w="57" w:type="dxa"/>
                    <w:right w:w="85" w:type="dxa"/>
                  </w:tcMar>
                  <w:vAlign w:val="center"/>
                </w:tcPr>
                <w:p w14:paraId="4C115E67">
                  <w:pPr>
                    <w:spacing w:line="300" w:lineRule="exact"/>
                    <w:ind w:firstLine="0" w:firstLineChars="0"/>
                    <w:jc w:val="center"/>
                    <w:rPr>
                      <w:color w:val="auto"/>
                      <w:sz w:val="18"/>
                      <w:szCs w:val="18"/>
                    </w:rPr>
                  </w:pPr>
                  <w:r>
                    <w:rPr>
                      <w:color w:val="auto"/>
                      <w:sz w:val="18"/>
                      <w:szCs w:val="18"/>
                    </w:rPr>
                    <w:t>SO</w:t>
                  </w:r>
                  <w:r>
                    <w:rPr>
                      <w:color w:val="auto"/>
                      <w:sz w:val="18"/>
                      <w:szCs w:val="18"/>
                      <w:vertAlign w:val="subscript"/>
                    </w:rPr>
                    <w:t>2</w:t>
                  </w:r>
                </w:p>
              </w:tc>
              <w:tc>
                <w:tcPr>
                  <w:tcW w:w="1119" w:type="pct"/>
                  <w:tcBorders>
                    <w:tl2br w:val="nil"/>
                    <w:tr2bl w:val="nil"/>
                  </w:tcBorders>
                  <w:tcMar>
                    <w:top w:w="57" w:type="dxa"/>
                    <w:left w:w="85" w:type="dxa"/>
                    <w:bottom w:w="57" w:type="dxa"/>
                    <w:right w:w="85" w:type="dxa"/>
                  </w:tcMar>
                  <w:vAlign w:val="center"/>
                </w:tcPr>
                <w:p w14:paraId="41EFF8C4">
                  <w:pPr>
                    <w:spacing w:line="300" w:lineRule="exact"/>
                    <w:ind w:firstLine="0" w:firstLineChars="0"/>
                    <w:jc w:val="center"/>
                    <w:rPr>
                      <w:color w:val="auto"/>
                      <w:sz w:val="18"/>
                      <w:szCs w:val="18"/>
                    </w:rPr>
                  </w:pPr>
                  <w:r>
                    <w:rPr>
                      <w:color w:val="auto"/>
                      <w:sz w:val="18"/>
                      <w:szCs w:val="18"/>
                    </w:rPr>
                    <w:t>年平均质量浓度</w:t>
                  </w:r>
                </w:p>
              </w:tc>
              <w:tc>
                <w:tcPr>
                  <w:tcW w:w="705" w:type="pct"/>
                  <w:tcBorders>
                    <w:tl2br w:val="nil"/>
                    <w:tr2bl w:val="nil"/>
                  </w:tcBorders>
                  <w:tcMar>
                    <w:top w:w="57" w:type="dxa"/>
                    <w:left w:w="85" w:type="dxa"/>
                    <w:bottom w:w="57" w:type="dxa"/>
                    <w:right w:w="85" w:type="dxa"/>
                  </w:tcMar>
                  <w:vAlign w:val="center"/>
                </w:tcPr>
                <w:p w14:paraId="30AA6621">
                  <w:pPr>
                    <w:spacing w:line="300" w:lineRule="exact"/>
                    <w:ind w:firstLine="0" w:firstLineChars="0"/>
                    <w:jc w:val="center"/>
                    <w:rPr>
                      <w:color w:val="auto"/>
                      <w:sz w:val="18"/>
                      <w:szCs w:val="18"/>
                    </w:rPr>
                  </w:pPr>
                  <w:r>
                    <w:rPr>
                      <w:rFonts w:hint="eastAsia"/>
                      <w:color w:val="auto"/>
                      <w:sz w:val="18"/>
                      <w:szCs w:val="18"/>
                    </w:rPr>
                    <w:t>9</w:t>
                  </w:r>
                </w:p>
              </w:tc>
              <w:tc>
                <w:tcPr>
                  <w:tcW w:w="705" w:type="pct"/>
                  <w:tcBorders>
                    <w:tl2br w:val="nil"/>
                    <w:tr2bl w:val="nil"/>
                  </w:tcBorders>
                  <w:tcMar>
                    <w:top w:w="57" w:type="dxa"/>
                    <w:left w:w="85" w:type="dxa"/>
                    <w:bottom w:w="57" w:type="dxa"/>
                    <w:right w:w="85" w:type="dxa"/>
                  </w:tcMar>
                  <w:vAlign w:val="center"/>
                </w:tcPr>
                <w:p w14:paraId="058B16F4">
                  <w:pPr>
                    <w:spacing w:line="300" w:lineRule="exact"/>
                    <w:ind w:firstLine="0" w:firstLineChars="0"/>
                    <w:jc w:val="center"/>
                    <w:rPr>
                      <w:color w:val="auto"/>
                      <w:sz w:val="18"/>
                      <w:szCs w:val="18"/>
                    </w:rPr>
                  </w:pPr>
                  <w:r>
                    <w:rPr>
                      <w:color w:val="auto"/>
                      <w:sz w:val="18"/>
                      <w:szCs w:val="18"/>
                    </w:rPr>
                    <w:t>60</w:t>
                  </w:r>
                </w:p>
              </w:tc>
              <w:tc>
                <w:tcPr>
                  <w:tcW w:w="582" w:type="pct"/>
                  <w:tcBorders>
                    <w:tl2br w:val="nil"/>
                    <w:tr2bl w:val="nil"/>
                  </w:tcBorders>
                  <w:tcMar>
                    <w:top w:w="57" w:type="dxa"/>
                    <w:left w:w="85" w:type="dxa"/>
                    <w:bottom w:w="57" w:type="dxa"/>
                    <w:right w:w="85" w:type="dxa"/>
                  </w:tcMar>
                  <w:vAlign w:val="center"/>
                </w:tcPr>
                <w:p w14:paraId="457F54C9">
                  <w:pPr>
                    <w:spacing w:line="300" w:lineRule="exact"/>
                    <w:ind w:firstLine="0" w:firstLineChars="0"/>
                    <w:jc w:val="center"/>
                    <w:rPr>
                      <w:color w:val="auto"/>
                      <w:sz w:val="18"/>
                      <w:szCs w:val="18"/>
                    </w:rPr>
                  </w:pPr>
                  <w:r>
                    <w:rPr>
                      <w:rFonts w:hint="eastAsia"/>
                      <w:color w:val="auto"/>
                      <w:sz w:val="18"/>
                      <w:szCs w:val="18"/>
                    </w:rPr>
                    <w:t>15</w:t>
                  </w:r>
                </w:p>
              </w:tc>
              <w:tc>
                <w:tcPr>
                  <w:tcW w:w="687" w:type="pct"/>
                  <w:tcBorders>
                    <w:tl2br w:val="nil"/>
                    <w:tr2bl w:val="nil"/>
                  </w:tcBorders>
                  <w:tcMar>
                    <w:top w:w="57" w:type="dxa"/>
                    <w:left w:w="85" w:type="dxa"/>
                    <w:bottom w:w="57" w:type="dxa"/>
                    <w:right w:w="85" w:type="dxa"/>
                  </w:tcMar>
                  <w:vAlign w:val="center"/>
                </w:tcPr>
                <w:p w14:paraId="4A87E11D">
                  <w:pPr>
                    <w:spacing w:line="300" w:lineRule="exact"/>
                    <w:ind w:firstLine="0" w:firstLineChars="0"/>
                    <w:jc w:val="center"/>
                    <w:rPr>
                      <w:color w:val="auto"/>
                      <w:sz w:val="18"/>
                      <w:szCs w:val="18"/>
                    </w:rPr>
                  </w:pPr>
                  <w:r>
                    <w:rPr>
                      <w:color w:val="auto"/>
                      <w:spacing w:val="2"/>
                      <w:w w:val="101"/>
                      <w:position w:val="2"/>
                      <w:sz w:val="18"/>
                      <w:szCs w:val="18"/>
                    </w:rPr>
                    <w:t>/</w:t>
                  </w:r>
                </w:p>
              </w:tc>
              <w:tc>
                <w:tcPr>
                  <w:tcW w:w="643" w:type="pct"/>
                  <w:tcBorders>
                    <w:tl2br w:val="nil"/>
                    <w:tr2bl w:val="nil"/>
                  </w:tcBorders>
                  <w:tcMar>
                    <w:top w:w="57" w:type="dxa"/>
                    <w:left w:w="85" w:type="dxa"/>
                    <w:bottom w:w="57" w:type="dxa"/>
                    <w:right w:w="85" w:type="dxa"/>
                  </w:tcMar>
                  <w:vAlign w:val="center"/>
                </w:tcPr>
                <w:p w14:paraId="357B9C3A">
                  <w:pPr>
                    <w:spacing w:line="300" w:lineRule="exact"/>
                    <w:ind w:firstLine="0" w:firstLineChars="0"/>
                    <w:jc w:val="center"/>
                    <w:rPr>
                      <w:color w:val="auto"/>
                      <w:sz w:val="18"/>
                      <w:szCs w:val="18"/>
                    </w:rPr>
                  </w:pPr>
                  <w:r>
                    <w:rPr>
                      <w:color w:val="auto"/>
                      <w:sz w:val="18"/>
                      <w:szCs w:val="18"/>
                    </w:rPr>
                    <w:t>达标</w:t>
                  </w:r>
                </w:p>
              </w:tc>
            </w:tr>
            <w:tr w14:paraId="4871E0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554" w:type="pct"/>
                  <w:tcBorders>
                    <w:tl2br w:val="nil"/>
                    <w:tr2bl w:val="nil"/>
                  </w:tcBorders>
                  <w:tcMar>
                    <w:top w:w="57" w:type="dxa"/>
                    <w:left w:w="85" w:type="dxa"/>
                    <w:bottom w:w="57" w:type="dxa"/>
                    <w:right w:w="85" w:type="dxa"/>
                  </w:tcMar>
                  <w:vAlign w:val="center"/>
                </w:tcPr>
                <w:p w14:paraId="72EFFEE5">
                  <w:pPr>
                    <w:spacing w:line="300" w:lineRule="exact"/>
                    <w:ind w:firstLine="0" w:firstLineChars="0"/>
                    <w:jc w:val="center"/>
                    <w:rPr>
                      <w:color w:val="auto"/>
                      <w:sz w:val="18"/>
                      <w:szCs w:val="18"/>
                    </w:rPr>
                  </w:pPr>
                  <w:r>
                    <w:rPr>
                      <w:color w:val="auto"/>
                      <w:sz w:val="18"/>
                      <w:szCs w:val="18"/>
                    </w:rPr>
                    <w:t>NO</w:t>
                  </w:r>
                  <w:r>
                    <w:rPr>
                      <w:color w:val="auto"/>
                      <w:sz w:val="18"/>
                      <w:szCs w:val="18"/>
                      <w:vertAlign w:val="subscript"/>
                    </w:rPr>
                    <w:t>2</w:t>
                  </w:r>
                </w:p>
              </w:tc>
              <w:tc>
                <w:tcPr>
                  <w:tcW w:w="1119" w:type="pct"/>
                  <w:tcBorders>
                    <w:tl2br w:val="nil"/>
                    <w:tr2bl w:val="nil"/>
                  </w:tcBorders>
                  <w:tcMar>
                    <w:top w:w="57" w:type="dxa"/>
                    <w:left w:w="85" w:type="dxa"/>
                    <w:bottom w:w="57" w:type="dxa"/>
                    <w:right w:w="85" w:type="dxa"/>
                  </w:tcMar>
                  <w:vAlign w:val="center"/>
                </w:tcPr>
                <w:p w14:paraId="40DF4AF2">
                  <w:pPr>
                    <w:spacing w:line="300" w:lineRule="exact"/>
                    <w:ind w:firstLine="0" w:firstLineChars="0"/>
                    <w:jc w:val="center"/>
                    <w:rPr>
                      <w:color w:val="auto"/>
                      <w:sz w:val="18"/>
                      <w:szCs w:val="18"/>
                    </w:rPr>
                  </w:pPr>
                  <w:r>
                    <w:rPr>
                      <w:color w:val="auto"/>
                      <w:sz w:val="18"/>
                      <w:szCs w:val="18"/>
                    </w:rPr>
                    <w:t>年平均质量浓度</w:t>
                  </w:r>
                </w:p>
              </w:tc>
              <w:tc>
                <w:tcPr>
                  <w:tcW w:w="705" w:type="pct"/>
                  <w:tcBorders>
                    <w:tl2br w:val="nil"/>
                    <w:tr2bl w:val="nil"/>
                  </w:tcBorders>
                  <w:tcMar>
                    <w:top w:w="57" w:type="dxa"/>
                    <w:left w:w="85" w:type="dxa"/>
                    <w:bottom w:w="57" w:type="dxa"/>
                    <w:right w:w="85" w:type="dxa"/>
                  </w:tcMar>
                  <w:vAlign w:val="center"/>
                </w:tcPr>
                <w:p w14:paraId="5C9EC194">
                  <w:pPr>
                    <w:spacing w:line="300" w:lineRule="exact"/>
                    <w:ind w:firstLine="0" w:firstLineChars="0"/>
                    <w:jc w:val="center"/>
                    <w:rPr>
                      <w:color w:val="auto"/>
                      <w:sz w:val="18"/>
                      <w:szCs w:val="18"/>
                    </w:rPr>
                  </w:pPr>
                  <w:r>
                    <w:rPr>
                      <w:color w:val="auto"/>
                      <w:sz w:val="18"/>
                      <w:szCs w:val="18"/>
                    </w:rPr>
                    <w:t>30</w:t>
                  </w:r>
                </w:p>
              </w:tc>
              <w:tc>
                <w:tcPr>
                  <w:tcW w:w="705" w:type="pct"/>
                  <w:tcBorders>
                    <w:tl2br w:val="nil"/>
                    <w:tr2bl w:val="nil"/>
                  </w:tcBorders>
                  <w:tcMar>
                    <w:top w:w="57" w:type="dxa"/>
                    <w:left w:w="85" w:type="dxa"/>
                    <w:bottom w:w="57" w:type="dxa"/>
                    <w:right w:w="85" w:type="dxa"/>
                  </w:tcMar>
                  <w:vAlign w:val="center"/>
                </w:tcPr>
                <w:p w14:paraId="6AF728BD">
                  <w:pPr>
                    <w:spacing w:line="300" w:lineRule="exact"/>
                    <w:ind w:firstLine="0" w:firstLineChars="0"/>
                    <w:jc w:val="center"/>
                    <w:rPr>
                      <w:color w:val="auto"/>
                      <w:sz w:val="18"/>
                      <w:szCs w:val="18"/>
                    </w:rPr>
                  </w:pPr>
                  <w:r>
                    <w:rPr>
                      <w:color w:val="auto"/>
                      <w:sz w:val="18"/>
                      <w:szCs w:val="18"/>
                    </w:rPr>
                    <w:t>40</w:t>
                  </w:r>
                </w:p>
              </w:tc>
              <w:tc>
                <w:tcPr>
                  <w:tcW w:w="582" w:type="pct"/>
                  <w:tcBorders>
                    <w:tl2br w:val="nil"/>
                    <w:tr2bl w:val="nil"/>
                  </w:tcBorders>
                  <w:tcMar>
                    <w:top w:w="57" w:type="dxa"/>
                    <w:left w:w="85" w:type="dxa"/>
                    <w:bottom w:w="57" w:type="dxa"/>
                    <w:right w:w="85" w:type="dxa"/>
                  </w:tcMar>
                  <w:vAlign w:val="center"/>
                </w:tcPr>
                <w:p w14:paraId="4A090F22">
                  <w:pPr>
                    <w:spacing w:line="300" w:lineRule="exact"/>
                    <w:ind w:firstLine="0" w:firstLineChars="0"/>
                    <w:jc w:val="center"/>
                    <w:rPr>
                      <w:color w:val="auto"/>
                      <w:sz w:val="18"/>
                      <w:szCs w:val="18"/>
                    </w:rPr>
                  </w:pPr>
                  <w:r>
                    <w:rPr>
                      <w:color w:val="auto"/>
                      <w:sz w:val="18"/>
                      <w:szCs w:val="18"/>
                    </w:rPr>
                    <w:t>75</w:t>
                  </w:r>
                </w:p>
              </w:tc>
              <w:tc>
                <w:tcPr>
                  <w:tcW w:w="687" w:type="pct"/>
                  <w:tcBorders>
                    <w:tl2br w:val="nil"/>
                    <w:tr2bl w:val="nil"/>
                  </w:tcBorders>
                  <w:tcMar>
                    <w:top w:w="57" w:type="dxa"/>
                    <w:left w:w="85" w:type="dxa"/>
                    <w:bottom w:w="57" w:type="dxa"/>
                    <w:right w:w="85" w:type="dxa"/>
                  </w:tcMar>
                  <w:vAlign w:val="center"/>
                </w:tcPr>
                <w:p w14:paraId="57FB06A7">
                  <w:pPr>
                    <w:spacing w:line="300" w:lineRule="exact"/>
                    <w:ind w:firstLine="0" w:firstLineChars="0"/>
                    <w:jc w:val="center"/>
                    <w:rPr>
                      <w:color w:val="auto"/>
                      <w:sz w:val="18"/>
                      <w:szCs w:val="18"/>
                    </w:rPr>
                  </w:pPr>
                  <w:r>
                    <w:rPr>
                      <w:color w:val="auto"/>
                      <w:spacing w:val="2"/>
                      <w:w w:val="101"/>
                      <w:position w:val="2"/>
                      <w:sz w:val="18"/>
                      <w:szCs w:val="18"/>
                    </w:rPr>
                    <w:t>/</w:t>
                  </w:r>
                </w:p>
              </w:tc>
              <w:tc>
                <w:tcPr>
                  <w:tcW w:w="643" w:type="pct"/>
                  <w:tcBorders>
                    <w:tl2br w:val="nil"/>
                    <w:tr2bl w:val="nil"/>
                  </w:tcBorders>
                  <w:tcMar>
                    <w:top w:w="57" w:type="dxa"/>
                    <w:left w:w="85" w:type="dxa"/>
                    <w:bottom w:w="57" w:type="dxa"/>
                    <w:right w:w="85" w:type="dxa"/>
                  </w:tcMar>
                  <w:vAlign w:val="center"/>
                </w:tcPr>
                <w:p w14:paraId="0C335281">
                  <w:pPr>
                    <w:spacing w:line="300" w:lineRule="exact"/>
                    <w:ind w:firstLine="0" w:firstLineChars="0"/>
                    <w:jc w:val="center"/>
                    <w:rPr>
                      <w:color w:val="auto"/>
                      <w:sz w:val="18"/>
                      <w:szCs w:val="18"/>
                    </w:rPr>
                  </w:pPr>
                  <w:r>
                    <w:rPr>
                      <w:color w:val="auto"/>
                      <w:sz w:val="18"/>
                      <w:szCs w:val="18"/>
                    </w:rPr>
                    <w:t>达标</w:t>
                  </w:r>
                </w:p>
              </w:tc>
            </w:tr>
            <w:tr w14:paraId="387CEA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554" w:type="pct"/>
                  <w:tcBorders>
                    <w:tl2br w:val="nil"/>
                    <w:tr2bl w:val="nil"/>
                  </w:tcBorders>
                  <w:tcMar>
                    <w:top w:w="57" w:type="dxa"/>
                    <w:left w:w="85" w:type="dxa"/>
                    <w:bottom w:w="57" w:type="dxa"/>
                    <w:right w:w="85" w:type="dxa"/>
                  </w:tcMar>
                  <w:vAlign w:val="center"/>
                </w:tcPr>
                <w:p w14:paraId="643935F7">
                  <w:pPr>
                    <w:spacing w:line="300" w:lineRule="exact"/>
                    <w:ind w:firstLine="0" w:firstLineChars="0"/>
                    <w:jc w:val="center"/>
                    <w:rPr>
                      <w:color w:val="auto"/>
                      <w:sz w:val="18"/>
                      <w:szCs w:val="18"/>
                    </w:rPr>
                  </w:pPr>
                  <w:r>
                    <w:rPr>
                      <w:color w:val="auto"/>
                      <w:sz w:val="18"/>
                      <w:szCs w:val="18"/>
                    </w:rPr>
                    <w:t>CO</w:t>
                  </w:r>
                </w:p>
              </w:tc>
              <w:tc>
                <w:tcPr>
                  <w:tcW w:w="1119" w:type="pct"/>
                  <w:tcBorders>
                    <w:tl2br w:val="nil"/>
                    <w:tr2bl w:val="nil"/>
                  </w:tcBorders>
                  <w:tcMar>
                    <w:top w:w="57" w:type="dxa"/>
                    <w:left w:w="85" w:type="dxa"/>
                    <w:bottom w:w="57" w:type="dxa"/>
                    <w:right w:w="85" w:type="dxa"/>
                  </w:tcMar>
                  <w:vAlign w:val="center"/>
                </w:tcPr>
                <w:p w14:paraId="60402B3E">
                  <w:pPr>
                    <w:spacing w:line="300" w:lineRule="exact"/>
                    <w:ind w:firstLine="0" w:firstLineChars="0"/>
                    <w:jc w:val="center"/>
                    <w:rPr>
                      <w:color w:val="auto"/>
                      <w:sz w:val="18"/>
                      <w:szCs w:val="18"/>
                    </w:rPr>
                  </w:pPr>
                  <w:r>
                    <w:rPr>
                      <w:color w:val="auto"/>
                      <w:sz w:val="18"/>
                      <w:szCs w:val="18"/>
                    </w:rPr>
                    <w:t>第95百分位浓度</w:t>
                  </w:r>
                </w:p>
              </w:tc>
              <w:tc>
                <w:tcPr>
                  <w:tcW w:w="705" w:type="pct"/>
                  <w:tcBorders>
                    <w:tl2br w:val="nil"/>
                    <w:tr2bl w:val="nil"/>
                  </w:tcBorders>
                  <w:tcMar>
                    <w:top w:w="57" w:type="dxa"/>
                    <w:left w:w="85" w:type="dxa"/>
                    <w:bottom w:w="57" w:type="dxa"/>
                    <w:right w:w="85" w:type="dxa"/>
                  </w:tcMar>
                  <w:vAlign w:val="center"/>
                </w:tcPr>
                <w:p w14:paraId="5DFA6073">
                  <w:pPr>
                    <w:spacing w:line="300" w:lineRule="exact"/>
                    <w:ind w:firstLine="0" w:firstLineChars="0"/>
                    <w:jc w:val="center"/>
                    <w:rPr>
                      <w:color w:val="auto"/>
                      <w:sz w:val="18"/>
                      <w:szCs w:val="18"/>
                    </w:rPr>
                  </w:pPr>
                  <w:r>
                    <w:rPr>
                      <w:color w:val="auto"/>
                      <w:sz w:val="18"/>
                      <w:szCs w:val="18"/>
                    </w:rPr>
                    <w:t>1.4mg/m</w:t>
                  </w:r>
                  <w:r>
                    <w:rPr>
                      <w:color w:val="auto"/>
                      <w:sz w:val="18"/>
                      <w:szCs w:val="18"/>
                      <w:vertAlign w:val="superscript"/>
                    </w:rPr>
                    <w:t>3</w:t>
                  </w:r>
                </w:p>
              </w:tc>
              <w:tc>
                <w:tcPr>
                  <w:tcW w:w="705" w:type="pct"/>
                  <w:tcBorders>
                    <w:tl2br w:val="nil"/>
                    <w:tr2bl w:val="nil"/>
                  </w:tcBorders>
                  <w:tcMar>
                    <w:top w:w="57" w:type="dxa"/>
                    <w:left w:w="85" w:type="dxa"/>
                    <w:bottom w:w="57" w:type="dxa"/>
                    <w:right w:w="85" w:type="dxa"/>
                  </w:tcMar>
                  <w:vAlign w:val="center"/>
                </w:tcPr>
                <w:p w14:paraId="4FEF7667">
                  <w:pPr>
                    <w:spacing w:line="300" w:lineRule="exact"/>
                    <w:ind w:firstLine="0" w:firstLineChars="0"/>
                    <w:jc w:val="center"/>
                    <w:rPr>
                      <w:color w:val="auto"/>
                      <w:sz w:val="18"/>
                      <w:szCs w:val="18"/>
                    </w:rPr>
                  </w:pPr>
                  <w:r>
                    <w:rPr>
                      <w:color w:val="auto"/>
                      <w:sz w:val="18"/>
                      <w:szCs w:val="18"/>
                    </w:rPr>
                    <w:t>4mg/m</w:t>
                  </w:r>
                  <w:r>
                    <w:rPr>
                      <w:color w:val="auto"/>
                      <w:sz w:val="18"/>
                      <w:szCs w:val="18"/>
                      <w:vertAlign w:val="superscript"/>
                    </w:rPr>
                    <w:t>3</w:t>
                  </w:r>
                </w:p>
              </w:tc>
              <w:tc>
                <w:tcPr>
                  <w:tcW w:w="582" w:type="pct"/>
                  <w:tcBorders>
                    <w:tl2br w:val="nil"/>
                    <w:tr2bl w:val="nil"/>
                  </w:tcBorders>
                  <w:tcMar>
                    <w:top w:w="57" w:type="dxa"/>
                    <w:left w:w="85" w:type="dxa"/>
                    <w:bottom w:w="57" w:type="dxa"/>
                    <w:right w:w="85" w:type="dxa"/>
                  </w:tcMar>
                  <w:vAlign w:val="center"/>
                </w:tcPr>
                <w:p w14:paraId="248F62D9">
                  <w:pPr>
                    <w:spacing w:line="300" w:lineRule="exact"/>
                    <w:ind w:firstLine="0" w:firstLineChars="0"/>
                    <w:jc w:val="center"/>
                    <w:rPr>
                      <w:color w:val="auto"/>
                      <w:sz w:val="18"/>
                      <w:szCs w:val="18"/>
                    </w:rPr>
                  </w:pPr>
                  <w:r>
                    <w:rPr>
                      <w:color w:val="auto"/>
                      <w:sz w:val="18"/>
                      <w:szCs w:val="18"/>
                    </w:rPr>
                    <w:t>35</w:t>
                  </w:r>
                </w:p>
              </w:tc>
              <w:tc>
                <w:tcPr>
                  <w:tcW w:w="687" w:type="pct"/>
                  <w:tcBorders>
                    <w:tl2br w:val="nil"/>
                    <w:tr2bl w:val="nil"/>
                  </w:tcBorders>
                  <w:tcMar>
                    <w:top w:w="57" w:type="dxa"/>
                    <w:left w:w="85" w:type="dxa"/>
                    <w:bottom w:w="57" w:type="dxa"/>
                    <w:right w:w="85" w:type="dxa"/>
                  </w:tcMar>
                  <w:vAlign w:val="center"/>
                </w:tcPr>
                <w:p w14:paraId="2958C5F5">
                  <w:pPr>
                    <w:spacing w:line="300" w:lineRule="exact"/>
                    <w:ind w:firstLine="0" w:firstLineChars="0"/>
                    <w:jc w:val="center"/>
                    <w:rPr>
                      <w:color w:val="auto"/>
                      <w:sz w:val="18"/>
                      <w:szCs w:val="18"/>
                    </w:rPr>
                  </w:pPr>
                  <w:r>
                    <w:rPr>
                      <w:color w:val="auto"/>
                      <w:spacing w:val="2"/>
                      <w:w w:val="101"/>
                      <w:position w:val="2"/>
                      <w:sz w:val="18"/>
                      <w:szCs w:val="18"/>
                    </w:rPr>
                    <w:t>/</w:t>
                  </w:r>
                </w:p>
              </w:tc>
              <w:tc>
                <w:tcPr>
                  <w:tcW w:w="643" w:type="pct"/>
                  <w:tcBorders>
                    <w:tl2br w:val="nil"/>
                    <w:tr2bl w:val="nil"/>
                  </w:tcBorders>
                  <w:tcMar>
                    <w:top w:w="57" w:type="dxa"/>
                    <w:left w:w="85" w:type="dxa"/>
                    <w:bottom w:w="57" w:type="dxa"/>
                    <w:right w:w="85" w:type="dxa"/>
                  </w:tcMar>
                  <w:vAlign w:val="center"/>
                </w:tcPr>
                <w:p w14:paraId="3D0405EB">
                  <w:pPr>
                    <w:spacing w:line="300" w:lineRule="exact"/>
                    <w:ind w:firstLine="0" w:firstLineChars="0"/>
                    <w:jc w:val="center"/>
                    <w:rPr>
                      <w:color w:val="auto"/>
                      <w:sz w:val="18"/>
                      <w:szCs w:val="18"/>
                    </w:rPr>
                  </w:pPr>
                  <w:r>
                    <w:rPr>
                      <w:color w:val="auto"/>
                      <w:sz w:val="18"/>
                      <w:szCs w:val="18"/>
                    </w:rPr>
                    <w:t>达标</w:t>
                  </w:r>
                </w:p>
              </w:tc>
            </w:tr>
            <w:tr w14:paraId="64236C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554" w:type="pct"/>
                  <w:tcBorders>
                    <w:tl2br w:val="nil"/>
                    <w:tr2bl w:val="nil"/>
                  </w:tcBorders>
                  <w:tcMar>
                    <w:top w:w="57" w:type="dxa"/>
                    <w:left w:w="85" w:type="dxa"/>
                    <w:bottom w:w="57" w:type="dxa"/>
                    <w:right w:w="85" w:type="dxa"/>
                  </w:tcMar>
                  <w:vAlign w:val="center"/>
                </w:tcPr>
                <w:p w14:paraId="64A76446">
                  <w:pPr>
                    <w:spacing w:line="300" w:lineRule="exact"/>
                    <w:ind w:firstLine="0" w:firstLineChars="0"/>
                    <w:jc w:val="center"/>
                    <w:rPr>
                      <w:color w:val="auto"/>
                      <w:sz w:val="18"/>
                      <w:szCs w:val="18"/>
                    </w:rPr>
                  </w:pPr>
                  <w:r>
                    <w:rPr>
                      <w:color w:val="auto"/>
                      <w:sz w:val="18"/>
                      <w:szCs w:val="18"/>
                    </w:rPr>
                    <w:t>O</w:t>
                  </w:r>
                  <w:r>
                    <w:rPr>
                      <w:color w:val="auto"/>
                      <w:sz w:val="18"/>
                      <w:szCs w:val="18"/>
                      <w:vertAlign w:val="subscript"/>
                    </w:rPr>
                    <w:t>3</w:t>
                  </w:r>
                </w:p>
              </w:tc>
              <w:tc>
                <w:tcPr>
                  <w:tcW w:w="1119" w:type="pct"/>
                  <w:tcBorders>
                    <w:tl2br w:val="nil"/>
                    <w:tr2bl w:val="nil"/>
                  </w:tcBorders>
                  <w:tcMar>
                    <w:top w:w="57" w:type="dxa"/>
                    <w:left w:w="85" w:type="dxa"/>
                    <w:bottom w:w="57" w:type="dxa"/>
                    <w:right w:w="85" w:type="dxa"/>
                  </w:tcMar>
                  <w:vAlign w:val="center"/>
                </w:tcPr>
                <w:p w14:paraId="59BE3727">
                  <w:pPr>
                    <w:spacing w:line="300" w:lineRule="exact"/>
                    <w:ind w:firstLine="0" w:firstLineChars="0"/>
                    <w:jc w:val="center"/>
                    <w:rPr>
                      <w:color w:val="auto"/>
                      <w:sz w:val="18"/>
                      <w:szCs w:val="18"/>
                    </w:rPr>
                  </w:pPr>
                  <w:r>
                    <w:rPr>
                      <w:color w:val="auto"/>
                      <w:sz w:val="18"/>
                      <w:szCs w:val="18"/>
                    </w:rPr>
                    <w:t>第90百分位浓度</w:t>
                  </w:r>
                </w:p>
              </w:tc>
              <w:tc>
                <w:tcPr>
                  <w:tcW w:w="705" w:type="pct"/>
                  <w:tcBorders>
                    <w:tl2br w:val="nil"/>
                    <w:tr2bl w:val="nil"/>
                  </w:tcBorders>
                  <w:tcMar>
                    <w:top w:w="57" w:type="dxa"/>
                    <w:left w:w="85" w:type="dxa"/>
                    <w:bottom w:w="57" w:type="dxa"/>
                    <w:right w:w="85" w:type="dxa"/>
                  </w:tcMar>
                  <w:vAlign w:val="center"/>
                </w:tcPr>
                <w:p w14:paraId="6907DC9E">
                  <w:pPr>
                    <w:spacing w:line="300" w:lineRule="exact"/>
                    <w:ind w:firstLine="0" w:firstLineChars="0"/>
                    <w:jc w:val="center"/>
                    <w:rPr>
                      <w:color w:val="auto"/>
                      <w:sz w:val="18"/>
                      <w:szCs w:val="18"/>
                    </w:rPr>
                  </w:pPr>
                  <w:r>
                    <w:rPr>
                      <w:color w:val="auto"/>
                      <w:sz w:val="18"/>
                      <w:szCs w:val="18"/>
                    </w:rPr>
                    <w:t>18</w:t>
                  </w:r>
                  <w:r>
                    <w:rPr>
                      <w:rFonts w:hint="eastAsia"/>
                      <w:color w:val="auto"/>
                      <w:sz w:val="18"/>
                      <w:szCs w:val="18"/>
                    </w:rPr>
                    <w:t>3</w:t>
                  </w:r>
                </w:p>
              </w:tc>
              <w:tc>
                <w:tcPr>
                  <w:tcW w:w="705" w:type="pct"/>
                  <w:tcBorders>
                    <w:tl2br w:val="nil"/>
                    <w:tr2bl w:val="nil"/>
                  </w:tcBorders>
                  <w:tcMar>
                    <w:top w:w="57" w:type="dxa"/>
                    <w:left w:w="85" w:type="dxa"/>
                    <w:bottom w:w="57" w:type="dxa"/>
                    <w:right w:w="85" w:type="dxa"/>
                  </w:tcMar>
                  <w:vAlign w:val="center"/>
                </w:tcPr>
                <w:p w14:paraId="0CB0829B">
                  <w:pPr>
                    <w:spacing w:line="300" w:lineRule="exact"/>
                    <w:ind w:firstLine="0" w:firstLineChars="0"/>
                    <w:jc w:val="center"/>
                    <w:rPr>
                      <w:color w:val="auto"/>
                      <w:sz w:val="18"/>
                      <w:szCs w:val="18"/>
                    </w:rPr>
                  </w:pPr>
                  <w:r>
                    <w:rPr>
                      <w:color w:val="auto"/>
                      <w:sz w:val="18"/>
                      <w:szCs w:val="18"/>
                    </w:rPr>
                    <w:t>160</w:t>
                  </w:r>
                </w:p>
              </w:tc>
              <w:tc>
                <w:tcPr>
                  <w:tcW w:w="582" w:type="pct"/>
                  <w:tcBorders>
                    <w:tl2br w:val="nil"/>
                    <w:tr2bl w:val="nil"/>
                  </w:tcBorders>
                  <w:tcMar>
                    <w:top w:w="57" w:type="dxa"/>
                    <w:left w:w="85" w:type="dxa"/>
                    <w:bottom w:w="57" w:type="dxa"/>
                    <w:right w:w="85" w:type="dxa"/>
                  </w:tcMar>
                  <w:vAlign w:val="center"/>
                </w:tcPr>
                <w:p w14:paraId="45F4D886">
                  <w:pPr>
                    <w:spacing w:line="300" w:lineRule="exact"/>
                    <w:ind w:firstLine="0" w:firstLineChars="0"/>
                    <w:jc w:val="center"/>
                    <w:rPr>
                      <w:color w:val="auto"/>
                      <w:sz w:val="18"/>
                      <w:szCs w:val="18"/>
                    </w:rPr>
                  </w:pPr>
                  <w:r>
                    <w:rPr>
                      <w:color w:val="auto"/>
                      <w:sz w:val="18"/>
                      <w:szCs w:val="18"/>
                    </w:rPr>
                    <w:t>11</w:t>
                  </w:r>
                  <w:r>
                    <w:rPr>
                      <w:rFonts w:hint="eastAsia"/>
                      <w:color w:val="auto"/>
                      <w:sz w:val="18"/>
                      <w:szCs w:val="18"/>
                    </w:rPr>
                    <w:t>4.4</w:t>
                  </w:r>
                </w:p>
              </w:tc>
              <w:tc>
                <w:tcPr>
                  <w:tcW w:w="687" w:type="pct"/>
                  <w:tcBorders>
                    <w:tl2br w:val="nil"/>
                    <w:tr2bl w:val="nil"/>
                  </w:tcBorders>
                  <w:tcMar>
                    <w:top w:w="57" w:type="dxa"/>
                    <w:left w:w="85" w:type="dxa"/>
                    <w:bottom w:w="57" w:type="dxa"/>
                    <w:right w:w="85" w:type="dxa"/>
                  </w:tcMar>
                  <w:vAlign w:val="center"/>
                </w:tcPr>
                <w:p w14:paraId="31E4F054">
                  <w:pPr>
                    <w:spacing w:line="300" w:lineRule="exact"/>
                    <w:ind w:firstLine="0" w:firstLineChars="0"/>
                    <w:jc w:val="center"/>
                    <w:rPr>
                      <w:color w:val="auto"/>
                      <w:sz w:val="18"/>
                      <w:szCs w:val="18"/>
                    </w:rPr>
                  </w:pPr>
                  <w:r>
                    <w:rPr>
                      <w:rFonts w:hint="eastAsia"/>
                      <w:color w:val="auto"/>
                      <w:sz w:val="18"/>
                      <w:szCs w:val="18"/>
                    </w:rPr>
                    <w:t>0.14</w:t>
                  </w:r>
                </w:p>
              </w:tc>
              <w:tc>
                <w:tcPr>
                  <w:tcW w:w="643" w:type="pct"/>
                  <w:tcBorders>
                    <w:tl2br w:val="nil"/>
                    <w:tr2bl w:val="nil"/>
                  </w:tcBorders>
                  <w:tcMar>
                    <w:top w:w="57" w:type="dxa"/>
                    <w:left w:w="85" w:type="dxa"/>
                    <w:bottom w:w="57" w:type="dxa"/>
                    <w:right w:w="85" w:type="dxa"/>
                  </w:tcMar>
                  <w:vAlign w:val="center"/>
                </w:tcPr>
                <w:p w14:paraId="391F0882">
                  <w:pPr>
                    <w:spacing w:line="300" w:lineRule="exact"/>
                    <w:ind w:firstLine="0" w:firstLineChars="0"/>
                    <w:jc w:val="center"/>
                    <w:rPr>
                      <w:color w:val="auto"/>
                      <w:sz w:val="18"/>
                      <w:szCs w:val="18"/>
                    </w:rPr>
                  </w:pPr>
                  <w:r>
                    <w:rPr>
                      <w:color w:val="auto"/>
                      <w:sz w:val="18"/>
                      <w:szCs w:val="18"/>
                    </w:rPr>
                    <w:t>超标</w:t>
                  </w:r>
                </w:p>
              </w:tc>
            </w:tr>
          </w:tbl>
          <w:p w14:paraId="60606C66">
            <w:pPr>
              <w:autoSpaceDE w:val="0"/>
              <w:autoSpaceDN w:val="0"/>
              <w:spacing w:line="500" w:lineRule="exact"/>
              <w:ind w:firstLine="420"/>
              <w:rPr>
                <w:color w:val="auto"/>
                <w:szCs w:val="21"/>
              </w:rPr>
            </w:pPr>
            <w:r>
              <w:rPr>
                <w:color w:val="auto"/>
                <w:szCs w:val="21"/>
              </w:rPr>
              <w:t>由上表可知，其中PM</w:t>
            </w:r>
            <w:r>
              <w:rPr>
                <w:color w:val="auto"/>
                <w:szCs w:val="21"/>
                <w:vertAlign w:val="subscript"/>
              </w:rPr>
              <w:t>10</w:t>
            </w:r>
            <w:r>
              <w:rPr>
                <w:color w:val="auto"/>
                <w:szCs w:val="21"/>
              </w:rPr>
              <w:t>、PM</w:t>
            </w:r>
            <w:r>
              <w:rPr>
                <w:color w:val="auto"/>
                <w:szCs w:val="21"/>
                <w:vertAlign w:val="subscript"/>
              </w:rPr>
              <w:t>2.5</w:t>
            </w:r>
            <w:r>
              <w:rPr>
                <w:color w:val="auto"/>
                <w:szCs w:val="21"/>
              </w:rPr>
              <w:t>和O</w:t>
            </w:r>
            <w:r>
              <w:rPr>
                <w:color w:val="auto"/>
                <w:szCs w:val="21"/>
                <w:vertAlign w:val="subscript"/>
              </w:rPr>
              <w:t>3</w:t>
            </w:r>
            <w:r>
              <w:rPr>
                <w:color w:val="auto"/>
                <w:szCs w:val="21"/>
              </w:rPr>
              <w:t>均不能够满足《环境空气质量标准》（GB3095-2012）二级标准要求，本项目所在区域属于不达标区。</w:t>
            </w:r>
          </w:p>
          <w:p w14:paraId="23EC8E62">
            <w:pPr>
              <w:autoSpaceDE w:val="0"/>
              <w:autoSpaceDN w:val="0"/>
              <w:spacing w:line="500" w:lineRule="exact"/>
              <w:ind w:firstLine="420"/>
              <w:rPr>
                <w:color w:val="auto"/>
                <w:szCs w:val="21"/>
              </w:rPr>
            </w:pPr>
            <w:r>
              <w:rPr>
                <w:color w:val="auto"/>
                <w:szCs w:val="21"/>
              </w:rPr>
              <w:t>目前，新乡市正在实施</w:t>
            </w:r>
            <w:r>
              <w:rPr>
                <w:rFonts w:hint="default" w:ascii="Times New Roman" w:hAnsi="Times New Roman" w:cs="Times New Roman"/>
                <w:color w:val="auto"/>
                <w:sz w:val="21"/>
                <w:szCs w:val="21"/>
              </w:rPr>
              <w:t>《新乡市202</w:t>
            </w:r>
            <w:r>
              <w:rPr>
                <w:rFonts w:hint="eastAsia"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年蓝天保卫战实施方案》、《</w:t>
            </w:r>
            <w:r>
              <w:rPr>
                <w:rFonts w:hint="eastAsia"/>
                <w:szCs w:val="21"/>
                <w:lang w:val="en-US" w:eastAsia="zh-CN"/>
              </w:rPr>
              <w:t>新乡市2024年柴油货车污染治理攻坚战实施方案</w:t>
            </w:r>
            <w:r>
              <w:rPr>
                <w:rFonts w:hint="default" w:ascii="Times New Roman" w:hAnsi="Times New Roman" w:cs="Times New Roman"/>
                <w:color w:val="auto"/>
                <w:sz w:val="21"/>
                <w:szCs w:val="21"/>
              </w:rPr>
              <w:t>》</w:t>
            </w:r>
            <w:r>
              <w:rPr>
                <w:color w:val="auto"/>
                <w:szCs w:val="21"/>
              </w:rPr>
              <w:t>等一系列措施，将不断改善区域大气环境质量。</w:t>
            </w:r>
          </w:p>
          <w:p w14:paraId="3D371977">
            <w:pPr>
              <w:autoSpaceDE w:val="0"/>
              <w:autoSpaceDN w:val="0"/>
              <w:spacing w:line="500" w:lineRule="exact"/>
              <w:ind w:firstLine="0" w:firstLineChars="0"/>
              <w:rPr>
                <w:b/>
                <w:bCs/>
                <w:color w:val="auto"/>
                <w:szCs w:val="21"/>
              </w:rPr>
            </w:pPr>
            <w:r>
              <w:rPr>
                <w:b/>
                <w:bCs/>
                <w:color w:val="auto"/>
                <w:szCs w:val="21"/>
              </w:rPr>
              <w:t>2、水环境质量现状</w:t>
            </w:r>
          </w:p>
          <w:p w14:paraId="713E2F22">
            <w:pPr>
              <w:autoSpaceDE w:val="0"/>
              <w:autoSpaceDN w:val="0"/>
              <w:spacing w:line="500" w:lineRule="exact"/>
              <w:ind w:firstLine="420"/>
              <w:rPr>
                <w:color w:val="auto"/>
                <w:szCs w:val="21"/>
              </w:rPr>
            </w:pPr>
            <w:r>
              <w:rPr>
                <w:color w:val="auto"/>
                <w:szCs w:val="21"/>
              </w:rPr>
              <w:t>本项目</w:t>
            </w:r>
            <w:r>
              <w:rPr>
                <w:rFonts w:hint="eastAsia"/>
                <w:color w:val="auto"/>
                <w:szCs w:val="21"/>
              </w:rPr>
              <w:t>生产废水经厂区污水处理站处理后，经厂区总排口排入小店污水处理厂（二期）进行处理，处理后</w:t>
            </w:r>
            <w:r>
              <w:rPr>
                <w:color w:val="auto"/>
                <w:szCs w:val="21"/>
              </w:rPr>
              <w:t>排入大沙河。大沙河水花堡断面属于新乡市市控责任目标断面，为Ⅳ类水体标准。根据断面的常规监测数据，大沙河水花堡断面2023年月监测数据详见下表。</w:t>
            </w:r>
          </w:p>
          <w:p w14:paraId="3A6C0C7A">
            <w:pPr>
              <w:numPr>
                <w:ilvl w:val="0"/>
                <w:numId w:val="3"/>
              </w:numPr>
              <w:spacing w:line="240" w:lineRule="auto"/>
              <w:ind w:firstLine="0" w:firstLineChars="0"/>
              <w:jc w:val="center"/>
              <w:rPr>
                <w:rFonts w:ascii="黑体" w:hAnsi="黑体" w:eastAsia="黑体" w:cs="黑体"/>
                <w:color w:val="auto"/>
                <w:szCs w:val="21"/>
              </w:rPr>
            </w:pPr>
            <w:r>
              <w:rPr>
                <w:rFonts w:eastAsia="黑体"/>
                <w:color w:val="auto"/>
                <w:szCs w:val="21"/>
              </w:rPr>
              <w:t xml:space="preserve">大沙河水花堡断面监测数据（2023年12月）  </w:t>
            </w:r>
            <w:r>
              <w:rPr>
                <w:rFonts w:ascii="黑体" w:hAnsi="黑体" w:eastAsia="黑体" w:cs="黑体"/>
                <w:color w:val="auto"/>
                <w:szCs w:val="21"/>
              </w:rPr>
              <w:t xml:space="preserve"> 单位：mg/L</w:t>
            </w:r>
          </w:p>
          <w:tbl>
            <w:tblPr>
              <w:tblStyle w:val="31"/>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116"/>
              <w:gridCol w:w="1993"/>
              <w:gridCol w:w="1870"/>
            </w:tblGrid>
            <w:tr w14:paraId="494E98E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5" w:type="dxa"/>
                  <w:tcBorders>
                    <w:top w:val="single" w:color="auto" w:sz="8" w:space="0"/>
                  </w:tcBorders>
                  <w:vAlign w:val="center"/>
                </w:tcPr>
                <w:p w14:paraId="0E88E5C9">
                  <w:pPr>
                    <w:spacing w:line="300" w:lineRule="exact"/>
                    <w:ind w:firstLine="360"/>
                    <w:jc w:val="center"/>
                    <w:rPr>
                      <w:bCs/>
                      <w:color w:val="auto"/>
                      <w:sz w:val="18"/>
                      <w:szCs w:val="18"/>
                    </w:rPr>
                  </w:pPr>
                  <w:r>
                    <w:rPr>
                      <w:bCs/>
                      <w:color w:val="auto"/>
                      <w:sz w:val="18"/>
                      <w:szCs w:val="18"/>
                    </w:rPr>
                    <w:t>监测因子</w:t>
                  </w:r>
                </w:p>
              </w:tc>
              <w:tc>
                <w:tcPr>
                  <w:tcW w:w="2116" w:type="dxa"/>
                  <w:tcBorders>
                    <w:top w:val="single" w:color="auto" w:sz="8" w:space="0"/>
                  </w:tcBorders>
                  <w:vAlign w:val="center"/>
                </w:tcPr>
                <w:p w14:paraId="6A7AEAB5">
                  <w:pPr>
                    <w:spacing w:line="300" w:lineRule="exact"/>
                    <w:ind w:firstLine="360"/>
                    <w:jc w:val="center"/>
                    <w:rPr>
                      <w:bCs/>
                      <w:color w:val="auto"/>
                      <w:sz w:val="18"/>
                      <w:szCs w:val="18"/>
                    </w:rPr>
                  </w:pPr>
                  <w:r>
                    <w:rPr>
                      <w:rFonts w:hint="eastAsia"/>
                      <w:bCs/>
                      <w:color w:val="auto"/>
                      <w:sz w:val="18"/>
                      <w:szCs w:val="18"/>
                    </w:rPr>
                    <w:t>C</w:t>
                  </w:r>
                  <w:r>
                    <w:rPr>
                      <w:bCs/>
                      <w:color w:val="auto"/>
                      <w:sz w:val="18"/>
                      <w:szCs w:val="18"/>
                    </w:rPr>
                    <w:t>OD</w:t>
                  </w:r>
                </w:p>
              </w:tc>
              <w:tc>
                <w:tcPr>
                  <w:tcW w:w="1993" w:type="dxa"/>
                  <w:tcBorders>
                    <w:top w:val="single" w:color="auto" w:sz="8" w:space="0"/>
                  </w:tcBorders>
                  <w:vAlign w:val="center"/>
                </w:tcPr>
                <w:p w14:paraId="651DBC76">
                  <w:pPr>
                    <w:spacing w:line="300" w:lineRule="exact"/>
                    <w:ind w:firstLine="360"/>
                    <w:jc w:val="center"/>
                    <w:rPr>
                      <w:bCs/>
                      <w:color w:val="auto"/>
                      <w:sz w:val="18"/>
                      <w:szCs w:val="18"/>
                    </w:rPr>
                  </w:pPr>
                  <w:r>
                    <w:rPr>
                      <w:bCs/>
                      <w:color w:val="auto"/>
                      <w:sz w:val="18"/>
                      <w:szCs w:val="18"/>
                    </w:rPr>
                    <w:t>NH</w:t>
                  </w:r>
                  <w:r>
                    <w:rPr>
                      <w:bCs/>
                      <w:color w:val="auto"/>
                      <w:sz w:val="18"/>
                      <w:szCs w:val="18"/>
                      <w:vertAlign w:val="subscript"/>
                    </w:rPr>
                    <w:t>3</w:t>
                  </w:r>
                  <w:r>
                    <w:rPr>
                      <w:bCs/>
                      <w:color w:val="auto"/>
                      <w:sz w:val="18"/>
                      <w:szCs w:val="18"/>
                    </w:rPr>
                    <w:t>-</w:t>
                  </w:r>
                  <w:r>
                    <w:rPr>
                      <w:rFonts w:hint="eastAsia"/>
                      <w:bCs/>
                      <w:color w:val="auto"/>
                      <w:sz w:val="18"/>
                      <w:szCs w:val="18"/>
                    </w:rPr>
                    <w:t>N</w:t>
                  </w:r>
                </w:p>
              </w:tc>
              <w:tc>
                <w:tcPr>
                  <w:tcW w:w="1870" w:type="dxa"/>
                  <w:tcBorders>
                    <w:top w:val="single" w:color="auto" w:sz="8" w:space="0"/>
                  </w:tcBorders>
                  <w:vAlign w:val="center"/>
                </w:tcPr>
                <w:p w14:paraId="0B10A5C4">
                  <w:pPr>
                    <w:spacing w:line="300" w:lineRule="exact"/>
                    <w:ind w:firstLine="360"/>
                    <w:jc w:val="center"/>
                    <w:rPr>
                      <w:bCs/>
                      <w:color w:val="auto"/>
                      <w:sz w:val="18"/>
                      <w:szCs w:val="18"/>
                    </w:rPr>
                  </w:pPr>
                  <w:r>
                    <w:rPr>
                      <w:bCs/>
                      <w:color w:val="auto"/>
                      <w:sz w:val="18"/>
                      <w:szCs w:val="18"/>
                    </w:rPr>
                    <w:t>TP</w:t>
                  </w:r>
                </w:p>
              </w:tc>
            </w:tr>
            <w:tr w14:paraId="5D478D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5" w:type="dxa"/>
                  <w:vAlign w:val="center"/>
                </w:tcPr>
                <w:p w14:paraId="7B1F2384">
                  <w:pPr>
                    <w:spacing w:line="300" w:lineRule="exact"/>
                    <w:ind w:firstLine="360"/>
                    <w:jc w:val="center"/>
                    <w:rPr>
                      <w:color w:val="auto"/>
                      <w:sz w:val="18"/>
                      <w:szCs w:val="18"/>
                    </w:rPr>
                  </w:pPr>
                  <w:r>
                    <w:rPr>
                      <w:color w:val="auto"/>
                      <w:sz w:val="18"/>
                      <w:szCs w:val="18"/>
                    </w:rPr>
                    <w:t>监测数据</w:t>
                  </w:r>
                </w:p>
              </w:tc>
              <w:tc>
                <w:tcPr>
                  <w:tcW w:w="2116" w:type="dxa"/>
                  <w:vAlign w:val="center"/>
                </w:tcPr>
                <w:p w14:paraId="6BD7A578">
                  <w:pPr>
                    <w:spacing w:line="300" w:lineRule="exact"/>
                    <w:ind w:firstLine="360"/>
                    <w:jc w:val="center"/>
                    <w:rPr>
                      <w:color w:val="auto"/>
                      <w:sz w:val="18"/>
                      <w:szCs w:val="18"/>
                    </w:rPr>
                  </w:pPr>
                  <w:r>
                    <w:rPr>
                      <w:rFonts w:hint="eastAsia"/>
                      <w:color w:val="auto"/>
                      <w:sz w:val="18"/>
                      <w:szCs w:val="18"/>
                    </w:rPr>
                    <w:t>26.3</w:t>
                  </w:r>
                </w:p>
              </w:tc>
              <w:tc>
                <w:tcPr>
                  <w:tcW w:w="1993" w:type="dxa"/>
                  <w:vAlign w:val="center"/>
                </w:tcPr>
                <w:p w14:paraId="59CDB8BA">
                  <w:pPr>
                    <w:spacing w:line="300" w:lineRule="exact"/>
                    <w:ind w:firstLine="360"/>
                    <w:jc w:val="center"/>
                    <w:rPr>
                      <w:color w:val="auto"/>
                      <w:sz w:val="18"/>
                      <w:szCs w:val="18"/>
                    </w:rPr>
                  </w:pPr>
                  <w:r>
                    <w:rPr>
                      <w:rFonts w:hint="eastAsia"/>
                      <w:color w:val="auto"/>
                      <w:sz w:val="18"/>
                      <w:szCs w:val="18"/>
                    </w:rPr>
                    <w:t>0.7</w:t>
                  </w:r>
                </w:p>
              </w:tc>
              <w:tc>
                <w:tcPr>
                  <w:tcW w:w="1870" w:type="dxa"/>
                  <w:vAlign w:val="center"/>
                </w:tcPr>
                <w:p w14:paraId="01B1A5FC">
                  <w:pPr>
                    <w:spacing w:line="300" w:lineRule="exact"/>
                    <w:ind w:firstLine="360"/>
                    <w:jc w:val="center"/>
                    <w:rPr>
                      <w:color w:val="auto"/>
                      <w:sz w:val="18"/>
                      <w:szCs w:val="18"/>
                    </w:rPr>
                  </w:pPr>
                  <w:r>
                    <w:rPr>
                      <w:rFonts w:hint="eastAsia"/>
                      <w:color w:val="auto"/>
                      <w:sz w:val="18"/>
                      <w:szCs w:val="18"/>
                    </w:rPr>
                    <w:t>0.13</w:t>
                  </w:r>
                </w:p>
              </w:tc>
            </w:tr>
            <w:tr w14:paraId="15C4DA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5" w:type="dxa"/>
                  <w:vAlign w:val="center"/>
                </w:tcPr>
                <w:p w14:paraId="22347A05">
                  <w:pPr>
                    <w:spacing w:line="300" w:lineRule="exact"/>
                    <w:ind w:firstLine="360"/>
                    <w:jc w:val="center"/>
                    <w:rPr>
                      <w:color w:val="auto"/>
                      <w:sz w:val="18"/>
                      <w:szCs w:val="18"/>
                    </w:rPr>
                  </w:pPr>
                  <w:r>
                    <w:rPr>
                      <w:color w:val="auto"/>
                      <w:sz w:val="18"/>
                      <w:szCs w:val="18"/>
                    </w:rPr>
                    <w:t>断面标准</w:t>
                  </w:r>
                </w:p>
              </w:tc>
              <w:tc>
                <w:tcPr>
                  <w:tcW w:w="2116" w:type="dxa"/>
                  <w:vAlign w:val="center"/>
                </w:tcPr>
                <w:p w14:paraId="5086E2F4">
                  <w:pPr>
                    <w:spacing w:line="300" w:lineRule="exact"/>
                    <w:ind w:firstLine="360"/>
                    <w:jc w:val="center"/>
                    <w:rPr>
                      <w:color w:val="auto"/>
                      <w:sz w:val="18"/>
                      <w:szCs w:val="18"/>
                    </w:rPr>
                  </w:pPr>
                  <w:r>
                    <w:rPr>
                      <w:rFonts w:hint="eastAsia"/>
                      <w:color w:val="auto"/>
                      <w:sz w:val="18"/>
                      <w:szCs w:val="18"/>
                    </w:rPr>
                    <w:t>30</w:t>
                  </w:r>
                </w:p>
              </w:tc>
              <w:tc>
                <w:tcPr>
                  <w:tcW w:w="1993" w:type="dxa"/>
                  <w:vAlign w:val="center"/>
                </w:tcPr>
                <w:p w14:paraId="40704C46">
                  <w:pPr>
                    <w:spacing w:line="300" w:lineRule="exact"/>
                    <w:ind w:firstLine="360"/>
                    <w:jc w:val="center"/>
                    <w:rPr>
                      <w:color w:val="auto"/>
                      <w:sz w:val="18"/>
                      <w:szCs w:val="18"/>
                    </w:rPr>
                  </w:pPr>
                  <w:r>
                    <w:rPr>
                      <w:rFonts w:hint="eastAsia"/>
                      <w:color w:val="auto"/>
                      <w:sz w:val="18"/>
                      <w:szCs w:val="18"/>
                    </w:rPr>
                    <w:t>1.5</w:t>
                  </w:r>
                </w:p>
              </w:tc>
              <w:tc>
                <w:tcPr>
                  <w:tcW w:w="1870" w:type="dxa"/>
                  <w:vAlign w:val="center"/>
                </w:tcPr>
                <w:p w14:paraId="14C05802">
                  <w:pPr>
                    <w:spacing w:line="300" w:lineRule="exact"/>
                    <w:ind w:firstLine="360"/>
                    <w:jc w:val="center"/>
                    <w:rPr>
                      <w:color w:val="auto"/>
                      <w:sz w:val="18"/>
                      <w:szCs w:val="18"/>
                    </w:rPr>
                  </w:pPr>
                  <w:r>
                    <w:rPr>
                      <w:rFonts w:hint="eastAsia"/>
                      <w:color w:val="auto"/>
                      <w:sz w:val="18"/>
                      <w:szCs w:val="18"/>
                    </w:rPr>
                    <w:t>0.3</w:t>
                  </w:r>
                </w:p>
              </w:tc>
            </w:tr>
            <w:tr w14:paraId="2D7B7D3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5" w:type="dxa"/>
                  <w:tcBorders>
                    <w:bottom w:val="single" w:color="auto" w:sz="8" w:space="0"/>
                  </w:tcBorders>
                  <w:vAlign w:val="center"/>
                </w:tcPr>
                <w:p w14:paraId="2CDA275E">
                  <w:pPr>
                    <w:spacing w:line="300" w:lineRule="exact"/>
                    <w:ind w:firstLine="360"/>
                    <w:jc w:val="center"/>
                    <w:rPr>
                      <w:color w:val="auto"/>
                      <w:sz w:val="18"/>
                      <w:szCs w:val="18"/>
                    </w:rPr>
                  </w:pPr>
                  <w:r>
                    <w:rPr>
                      <w:color w:val="auto"/>
                      <w:sz w:val="18"/>
                      <w:szCs w:val="18"/>
                    </w:rPr>
                    <w:t>达标情况</w:t>
                  </w:r>
                </w:p>
              </w:tc>
              <w:tc>
                <w:tcPr>
                  <w:tcW w:w="2116" w:type="dxa"/>
                  <w:tcBorders>
                    <w:bottom w:val="single" w:color="auto" w:sz="8" w:space="0"/>
                  </w:tcBorders>
                  <w:vAlign w:val="center"/>
                </w:tcPr>
                <w:p w14:paraId="1A17CE05">
                  <w:pPr>
                    <w:spacing w:line="300" w:lineRule="exact"/>
                    <w:ind w:firstLine="360"/>
                    <w:jc w:val="center"/>
                    <w:rPr>
                      <w:color w:val="auto"/>
                      <w:sz w:val="18"/>
                      <w:szCs w:val="18"/>
                    </w:rPr>
                  </w:pPr>
                  <w:r>
                    <w:rPr>
                      <w:color w:val="auto"/>
                      <w:sz w:val="18"/>
                      <w:szCs w:val="18"/>
                    </w:rPr>
                    <w:t>达标</w:t>
                  </w:r>
                </w:p>
              </w:tc>
              <w:tc>
                <w:tcPr>
                  <w:tcW w:w="1993" w:type="dxa"/>
                  <w:tcBorders>
                    <w:bottom w:val="single" w:color="auto" w:sz="8" w:space="0"/>
                  </w:tcBorders>
                  <w:vAlign w:val="center"/>
                </w:tcPr>
                <w:p w14:paraId="3039C1B4">
                  <w:pPr>
                    <w:spacing w:line="300" w:lineRule="exact"/>
                    <w:ind w:firstLine="360"/>
                    <w:jc w:val="center"/>
                    <w:rPr>
                      <w:color w:val="auto"/>
                      <w:sz w:val="18"/>
                      <w:szCs w:val="18"/>
                    </w:rPr>
                  </w:pPr>
                  <w:r>
                    <w:rPr>
                      <w:color w:val="auto"/>
                      <w:sz w:val="18"/>
                      <w:szCs w:val="18"/>
                    </w:rPr>
                    <w:t>达标</w:t>
                  </w:r>
                </w:p>
              </w:tc>
              <w:tc>
                <w:tcPr>
                  <w:tcW w:w="1870" w:type="dxa"/>
                  <w:tcBorders>
                    <w:bottom w:val="single" w:color="auto" w:sz="8" w:space="0"/>
                  </w:tcBorders>
                  <w:vAlign w:val="center"/>
                </w:tcPr>
                <w:p w14:paraId="7D352899">
                  <w:pPr>
                    <w:spacing w:line="300" w:lineRule="exact"/>
                    <w:ind w:firstLine="360"/>
                    <w:jc w:val="center"/>
                    <w:rPr>
                      <w:color w:val="auto"/>
                      <w:sz w:val="18"/>
                      <w:szCs w:val="18"/>
                    </w:rPr>
                  </w:pPr>
                  <w:r>
                    <w:rPr>
                      <w:color w:val="auto"/>
                      <w:sz w:val="18"/>
                      <w:szCs w:val="18"/>
                    </w:rPr>
                    <w:t>达标</w:t>
                  </w:r>
                </w:p>
              </w:tc>
            </w:tr>
          </w:tbl>
          <w:p w14:paraId="2A7BB54C">
            <w:pPr>
              <w:autoSpaceDE w:val="0"/>
              <w:autoSpaceDN w:val="0"/>
              <w:adjustRightInd w:val="0"/>
              <w:snapToGrid w:val="0"/>
              <w:spacing w:line="500" w:lineRule="exact"/>
              <w:ind w:firstLine="420"/>
              <w:rPr>
                <w:rFonts w:ascii="宋体" w:hAnsi="宋体" w:cs="宋体"/>
                <w:color w:val="auto"/>
                <w:kern w:val="0"/>
                <w:szCs w:val="21"/>
              </w:rPr>
            </w:pPr>
            <w:r>
              <w:rPr>
                <w:color w:val="auto"/>
                <w:kern w:val="0"/>
                <w:szCs w:val="21"/>
              </w:rPr>
              <w:t>由上表可知，COD、NH</w:t>
            </w:r>
            <w:r>
              <w:rPr>
                <w:color w:val="auto"/>
                <w:kern w:val="0"/>
                <w:szCs w:val="21"/>
                <w:vertAlign w:val="subscript"/>
              </w:rPr>
              <w:t>3</w:t>
            </w:r>
            <w:r>
              <w:rPr>
                <w:color w:val="auto"/>
                <w:kern w:val="0"/>
                <w:szCs w:val="21"/>
              </w:rPr>
              <w:t>-N、TP</w:t>
            </w:r>
            <w:r>
              <w:rPr>
                <w:rFonts w:hint="eastAsia"/>
                <w:color w:val="auto"/>
                <w:szCs w:val="21"/>
              </w:rPr>
              <w:t>的监测数据均符合《地表水环境质量标准》（</w:t>
            </w:r>
            <w:r>
              <w:rPr>
                <w:color w:val="auto"/>
                <w:szCs w:val="21"/>
              </w:rPr>
              <w:t>GB3838-2002</w:t>
            </w:r>
            <w:r>
              <w:rPr>
                <w:rFonts w:hint="eastAsia"/>
                <w:color w:val="auto"/>
                <w:szCs w:val="21"/>
              </w:rPr>
              <w:t>）</w:t>
            </w:r>
            <w:r>
              <w:rPr>
                <w:color w:val="auto"/>
                <w:szCs w:val="21"/>
              </w:rPr>
              <w:t>Ⅳ</w:t>
            </w:r>
            <w:r>
              <w:rPr>
                <w:rFonts w:hint="eastAsia"/>
                <w:color w:val="auto"/>
                <w:szCs w:val="21"/>
              </w:rPr>
              <w:t>类标准</w:t>
            </w:r>
            <w:r>
              <w:rPr>
                <w:color w:val="auto"/>
                <w:kern w:val="0"/>
                <w:szCs w:val="21"/>
              </w:rPr>
              <w:t>。</w:t>
            </w:r>
          </w:p>
          <w:p w14:paraId="0A25798D">
            <w:pPr>
              <w:autoSpaceDE w:val="0"/>
              <w:autoSpaceDN w:val="0"/>
              <w:spacing w:line="500" w:lineRule="exact"/>
              <w:ind w:firstLine="0" w:firstLineChars="0"/>
              <w:rPr>
                <w:b/>
                <w:bCs/>
                <w:color w:val="auto"/>
                <w:szCs w:val="21"/>
              </w:rPr>
            </w:pPr>
            <w:r>
              <w:rPr>
                <w:b/>
                <w:bCs/>
                <w:color w:val="auto"/>
                <w:szCs w:val="21"/>
              </w:rPr>
              <w:t>3、声环境质量现状</w:t>
            </w:r>
          </w:p>
          <w:p w14:paraId="64C2431C">
            <w:pPr>
              <w:autoSpaceDE w:val="0"/>
              <w:autoSpaceDN w:val="0"/>
              <w:adjustRightInd w:val="0"/>
              <w:snapToGrid w:val="0"/>
              <w:spacing w:line="500" w:lineRule="exact"/>
              <w:ind w:firstLine="420"/>
              <w:rPr>
                <w:rFonts w:cs="宋体"/>
                <w:color w:val="auto"/>
                <w:kern w:val="0"/>
                <w:szCs w:val="21"/>
              </w:rPr>
            </w:pPr>
            <w:r>
              <w:rPr>
                <w:rFonts w:hint="eastAsia" w:cs="宋体"/>
                <w:color w:val="auto"/>
                <w:kern w:val="0"/>
                <w:szCs w:val="21"/>
              </w:rPr>
              <w:t>根据《建设项目环境影响报告表编制技术指南（污染影响类）（试行）》，厂界外周边50米范围内存在声环境保护目标的建设项目，应监测保护目标声环境质量现状并评价达标情况。根据现场踏勘，距离本项目最近的声环境保护目标为西侧54m处的</w:t>
            </w:r>
            <w:r>
              <w:rPr>
                <w:rFonts w:hint="eastAsia"/>
                <w:bCs/>
                <w:snapToGrid w:val="0"/>
                <w:color w:val="auto"/>
                <w:kern w:val="0"/>
                <w:szCs w:val="21"/>
                <w:lang w:eastAsia="zh-CN"/>
              </w:rPr>
              <w:t>河南师大附中经开校区</w:t>
            </w:r>
            <w:r>
              <w:rPr>
                <w:rFonts w:hint="eastAsia" w:cs="宋体"/>
                <w:color w:val="auto"/>
                <w:kern w:val="0"/>
                <w:szCs w:val="21"/>
              </w:rPr>
              <w:t>，项目周边50米范围内不存在声环境保护目标，故未监测保护目标声环境质量现状。</w:t>
            </w:r>
          </w:p>
          <w:p w14:paraId="1A70F1BB">
            <w:pPr>
              <w:autoSpaceDE w:val="0"/>
              <w:autoSpaceDN w:val="0"/>
              <w:spacing w:line="500" w:lineRule="exact"/>
              <w:ind w:firstLine="0" w:firstLineChars="0"/>
              <w:rPr>
                <w:b/>
                <w:color w:val="auto"/>
                <w:szCs w:val="21"/>
              </w:rPr>
            </w:pPr>
            <w:r>
              <w:rPr>
                <w:b/>
                <w:color w:val="auto"/>
                <w:szCs w:val="21"/>
              </w:rPr>
              <w:t>4、地下水、土壤环境质量现状</w:t>
            </w:r>
          </w:p>
          <w:p w14:paraId="357472BE">
            <w:pPr>
              <w:autoSpaceDE w:val="0"/>
              <w:autoSpaceDN w:val="0"/>
              <w:spacing w:line="500" w:lineRule="exact"/>
              <w:ind w:firstLine="420"/>
              <w:rPr>
                <w:bCs/>
                <w:color w:val="auto"/>
                <w:szCs w:val="21"/>
              </w:rPr>
            </w:pPr>
            <w:r>
              <w:rPr>
                <w:bCs/>
                <w:color w:val="auto"/>
                <w:szCs w:val="21"/>
              </w:rPr>
              <w:t>根据《建设项目环境影响报告表编制技术指南（污染影响类）》（试行），地下水、土壤原则上不开展环境质量现状调查。建设项目存在土壤、地下水环境污染途径的，应结合污染源、保护目标分布情况开展现状调查以留作背景值。</w:t>
            </w:r>
            <w:r>
              <w:rPr>
                <w:color w:val="auto"/>
                <w:kern w:val="0"/>
                <w:szCs w:val="21"/>
              </w:rPr>
              <w:t>本项目不涉及有毒、有害原料使用，不存在地下水、土壤污染途径，因此本次评价不再进行地下水、土壤质量现状调查。</w:t>
            </w:r>
          </w:p>
          <w:p w14:paraId="514A67C5">
            <w:pPr>
              <w:autoSpaceDE w:val="0"/>
              <w:autoSpaceDN w:val="0"/>
              <w:spacing w:line="500" w:lineRule="exact"/>
              <w:ind w:firstLine="0" w:firstLineChars="0"/>
              <w:rPr>
                <w:b/>
                <w:color w:val="auto"/>
                <w:szCs w:val="21"/>
              </w:rPr>
            </w:pPr>
            <w:r>
              <w:rPr>
                <w:b/>
                <w:color w:val="auto"/>
                <w:szCs w:val="21"/>
              </w:rPr>
              <w:t>5、生态环境质量现状</w:t>
            </w:r>
          </w:p>
          <w:p w14:paraId="4BBCD0DE">
            <w:pPr>
              <w:autoSpaceDE w:val="0"/>
              <w:autoSpaceDN w:val="0"/>
              <w:spacing w:line="500" w:lineRule="exact"/>
              <w:ind w:firstLine="420"/>
              <w:rPr>
                <w:color w:val="auto"/>
                <w:kern w:val="0"/>
                <w:szCs w:val="21"/>
                <w:highlight w:val="cyan"/>
              </w:rPr>
            </w:pPr>
            <w:r>
              <w:rPr>
                <w:bCs/>
                <w:color w:val="auto"/>
                <w:szCs w:val="21"/>
              </w:rPr>
              <w:t>根据调查，</w:t>
            </w:r>
            <w:r>
              <w:rPr>
                <w:color w:val="auto"/>
                <w:szCs w:val="21"/>
              </w:rPr>
              <w:t>评价区域内生态环境主要以人工生态环境为主，主要植被为人工栽培的树木以及农作物，区域内无珍稀野生植被和野生动物。</w:t>
            </w:r>
          </w:p>
        </w:tc>
      </w:tr>
      <w:tr w14:paraId="102D98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00" w:type="dxa"/>
            <w:vAlign w:val="center"/>
          </w:tcPr>
          <w:p w14:paraId="2FB17D2C">
            <w:pPr>
              <w:ind w:firstLine="0" w:firstLineChars="0"/>
              <w:jc w:val="center"/>
              <w:rPr>
                <w:color w:val="auto"/>
                <w:kern w:val="0"/>
                <w:szCs w:val="21"/>
              </w:rPr>
            </w:pPr>
            <w:r>
              <w:rPr>
                <w:color w:val="auto"/>
                <w:kern w:val="0"/>
                <w:szCs w:val="21"/>
              </w:rPr>
              <w:t>环境</w:t>
            </w:r>
          </w:p>
          <w:p w14:paraId="7AE22A61">
            <w:pPr>
              <w:ind w:firstLine="0" w:firstLineChars="0"/>
              <w:jc w:val="center"/>
              <w:rPr>
                <w:color w:val="auto"/>
                <w:kern w:val="0"/>
                <w:szCs w:val="21"/>
              </w:rPr>
            </w:pPr>
            <w:r>
              <w:rPr>
                <w:color w:val="auto"/>
                <w:kern w:val="0"/>
                <w:szCs w:val="21"/>
              </w:rPr>
              <w:t>保护</w:t>
            </w:r>
          </w:p>
          <w:p w14:paraId="24D2048C">
            <w:pPr>
              <w:ind w:firstLine="0" w:firstLineChars="0"/>
              <w:jc w:val="center"/>
              <w:rPr>
                <w:color w:val="auto"/>
                <w:kern w:val="0"/>
                <w:szCs w:val="21"/>
              </w:rPr>
            </w:pPr>
            <w:r>
              <w:rPr>
                <w:color w:val="auto"/>
                <w:kern w:val="0"/>
                <w:szCs w:val="21"/>
              </w:rPr>
              <w:t>目标</w:t>
            </w:r>
          </w:p>
        </w:tc>
        <w:tc>
          <w:tcPr>
            <w:tcW w:w="8190" w:type="dxa"/>
            <w:vAlign w:val="center"/>
          </w:tcPr>
          <w:p w14:paraId="6CC886AA">
            <w:pPr>
              <w:autoSpaceDE w:val="0"/>
              <w:autoSpaceDN w:val="0"/>
              <w:adjustRightInd w:val="0"/>
              <w:snapToGrid w:val="0"/>
              <w:spacing w:line="500" w:lineRule="exact"/>
              <w:ind w:firstLine="420"/>
              <w:rPr>
                <w:bCs/>
                <w:color w:val="auto"/>
                <w:kern w:val="0"/>
                <w:szCs w:val="21"/>
              </w:rPr>
            </w:pPr>
            <w:r>
              <w:rPr>
                <w:rFonts w:hint="eastAsia"/>
                <w:bCs/>
                <w:color w:val="auto"/>
                <w:kern w:val="0"/>
                <w:szCs w:val="21"/>
              </w:rPr>
              <w:t>本项目位于</w:t>
            </w:r>
            <w:r>
              <w:rPr>
                <w:rFonts w:hint="eastAsia"/>
                <w:color w:val="auto"/>
                <w:szCs w:val="21"/>
              </w:rPr>
              <w:t>新乡市新乡经济技术开发区</w:t>
            </w:r>
            <w:r>
              <w:rPr>
                <w:color w:val="auto"/>
                <w:szCs w:val="21"/>
              </w:rPr>
              <w:t>永安街与花园路交叉口东南角</w:t>
            </w:r>
            <w:r>
              <w:rPr>
                <w:rFonts w:hint="eastAsia"/>
                <w:bCs/>
                <w:color w:val="auto"/>
                <w:kern w:val="0"/>
                <w:szCs w:val="21"/>
              </w:rPr>
              <w:t>，</w:t>
            </w:r>
            <w:r>
              <w:rPr>
                <w:rFonts w:hint="eastAsia"/>
                <w:color w:val="auto"/>
              </w:rPr>
              <w:t>项目北侧为</w:t>
            </w:r>
            <w:r>
              <w:rPr>
                <w:rFonts w:hint="eastAsia"/>
                <w:color w:val="auto"/>
                <w:lang w:eastAsia="zh-CN"/>
              </w:rPr>
              <w:t>空地</w:t>
            </w:r>
            <w:r>
              <w:rPr>
                <w:rFonts w:hint="eastAsia"/>
                <w:color w:val="auto"/>
              </w:rPr>
              <w:t>，南侧为</w:t>
            </w:r>
            <w:r>
              <w:rPr>
                <w:rFonts w:hint="eastAsia"/>
                <w:color w:val="auto"/>
                <w:lang w:eastAsia="zh-CN"/>
              </w:rPr>
              <w:t>在建</w:t>
            </w:r>
            <w:r>
              <w:rPr>
                <w:rFonts w:hint="eastAsia"/>
                <w:color w:val="auto"/>
              </w:rPr>
              <w:t>包装印刷项目，东侧为新乡市景弘印染有限公司，西临永安街</w:t>
            </w:r>
            <w:r>
              <w:rPr>
                <w:rFonts w:hint="eastAsia"/>
                <w:bCs/>
                <w:snapToGrid w:val="0"/>
                <w:color w:val="auto"/>
                <w:kern w:val="0"/>
                <w:szCs w:val="21"/>
              </w:rPr>
              <w:t>。项目周边敏感点主要为西侧54米处的</w:t>
            </w:r>
            <w:r>
              <w:rPr>
                <w:rFonts w:hint="eastAsia"/>
                <w:bCs/>
                <w:snapToGrid w:val="0"/>
                <w:color w:val="auto"/>
                <w:kern w:val="0"/>
                <w:szCs w:val="21"/>
                <w:lang w:eastAsia="zh-CN"/>
              </w:rPr>
              <w:t>河南师大附中经开校区</w:t>
            </w:r>
            <w:r>
              <w:rPr>
                <w:rFonts w:hint="eastAsia"/>
                <w:bCs/>
                <w:snapToGrid w:val="0"/>
                <w:color w:val="auto"/>
                <w:kern w:val="0"/>
                <w:szCs w:val="21"/>
              </w:rPr>
              <w:t>、西侧92米处的北张兴庄村、西北侧260米处的湖畔春天小区、东南侧332米处的贾堤社区、东北侧396米处的人才社区等</w:t>
            </w:r>
            <w:r>
              <w:rPr>
                <w:color w:val="auto"/>
                <w:szCs w:val="21"/>
              </w:rPr>
              <w:t>。</w:t>
            </w:r>
            <w:r>
              <w:rPr>
                <w:bCs/>
                <w:color w:val="auto"/>
                <w:kern w:val="0"/>
                <w:szCs w:val="21"/>
              </w:rPr>
              <w:t>项目环境保护目标详见表下表。</w:t>
            </w:r>
          </w:p>
          <w:p w14:paraId="064D8628">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环境保护目标一览表</w:t>
            </w:r>
          </w:p>
          <w:tbl>
            <w:tblPr>
              <w:tblStyle w:val="31"/>
              <w:tblW w:w="8026"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479"/>
              <w:gridCol w:w="1131"/>
              <w:gridCol w:w="1189"/>
              <w:gridCol w:w="2903"/>
            </w:tblGrid>
            <w:tr w14:paraId="31DD9E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4" w:type="dxa"/>
                  <w:vAlign w:val="center"/>
                </w:tcPr>
                <w:p w14:paraId="5F69CAB3">
                  <w:pPr>
                    <w:spacing w:line="300" w:lineRule="exact"/>
                    <w:ind w:firstLine="0" w:firstLineChars="0"/>
                    <w:jc w:val="center"/>
                    <w:rPr>
                      <w:color w:val="auto"/>
                      <w:sz w:val="18"/>
                      <w:szCs w:val="18"/>
                    </w:rPr>
                  </w:pPr>
                  <w:r>
                    <w:rPr>
                      <w:color w:val="auto"/>
                      <w:sz w:val="18"/>
                      <w:szCs w:val="18"/>
                    </w:rPr>
                    <w:t>环境类别</w:t>
                  </w:r>
                </w:p>
              </w:tc>
              <w:tc>
                <w:tcPr>
                  <w:tcW w:w="1479" w:type="dxa"/>
                  <w:vAlign w:val="center"/>
                </w:tcPr>
                <w:p w14:paraId="52E21B90">
                  <w:pPr>
                    <w:spacing w:line="300" w:lineRule="exact"/>
                    <w:ind w:firstLine="0" w:firstLineChars="0"/>
                    <w:jc w:val="center"/>
                    <w:rPr>
                      <w:color w:val="auto"/>
                      <w:sz w:val="18"/>
                      <w:szCs w:val="18"/>
                    </w:rPr>
                  </w:pPr>
                  <w:r>
                    <w:rPr>
                      <w:color w:val="auto"/>
                      <w:sz w:val="18"/>
                      <w:szCs w:val="18"/>
                    </w:rPr>
                    <w:t>保护目标</w:t>
                  </w:r>
                </w:p>
              </w:tc>
              <w:tc>
                <w:tcPr>
                  <w:tcW w:w="1131" w:type="dxa"/>
                  <w:vAlign w:val="center"/>
                </w:tcPr>
                <w:p w14:paraId="1DE5809A">
                  <w:pPr>
                    <w:spacing w:line="300" w:lineRule="exact"/>
                    <w:ind w:firstLine="0" w:firstLineChars="0"/>
                    <w:jc w:val="center"/>
                    <w:rPr>
                      <w:color w:val="auto"/>
                      <w:sz w:val="18"/>
                      <w:szCs w:val="18"/>
                    </w:rPr>
                  </w:pPr>
                  <w:r>
                    <w:rPr>
                      <w:color w:val="auto"/>
                      <w:sz w:val="18"/>
                      <w:szCs w:val="18"/>
                    </w:rPr>
                    <w:t>方位</w:t>
                  </w:r>
                </w:p>
              </w:tc>
              <w:tc>
                <w:tcPr>
                  <w:tcW w:w="1189" w:type="dxa"/>
                  <w:vAlign w:val="center"/>
                </w:tcPr>
                <w:p w14:paraId="7E3A3E06">
                  <w:pPr>
                    <w:spacing w:line="300" w:lineRule="exact"/>
                    <w:ind w:firstLine="0" w:firstLineChars="0"/>
                    <w:jc w:val="center"/>
                    <w:rPr>
                      <w:color w:val="auto"/>
                      <w:sz w:val="18"/>
                      <w:szCs w:val="18"/>
                    </w:rPr>
                  </w:pPr>
                  <w:r>
                    <w:rPr>
                      <w:color w:val="auto"/>
                      <w:sz w:val="18"/>
                      <w:szCs w:val="18"/>
                    </w:rPr>
                    <w:t>距离</w:t>
                  </w:r>
                </w:p>
              </w:tc>
              <w:tc>
                <w:tcPr>
                  <w:tcW w:w="2903" w:type="dxa"/>
                  <w:vAlign w:val="center"/>
                </w:tcPr>
                <w:p w14:paraId="422B72DB">
                  <w:pPr>
                    <w:spacing w:line="300" w:lineRule="exact"/>
                    <w:ind w:firstLine="0" w:firstLineChars="0"/>
                    <w:jc w:val="center"/>
                    <w:rPr>
                      <w:color w:val="auto"/>
                      <w:sz w:val="18"/>
                      <w:szCs w:val="18"/>
                    </w:rPr>
                  </w:pPr>
                  <w:r>
                    <w:rPr>
                      <w:color w:val="auto"/>
                      <w:sz w:val="18"/>
                      <w:szCs w:val="18"/>
                    </w:rPr>
                    <w:t>保  护  级  别</w:t>
                  </w:r>
                </w:p>
              </w:tc>
            </w:tr>
            <w:tr w14:paraId="33D8FCF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4" w:type="dxa"/>
                  <w:vMerge w:val="restart"/>
                  <w:vAlign w:val="center"/>
                </w:tcPr>
                <w:p w14:paraId="77A0502C">
                  <w:pPr>
                    <w:spacing w:line="300" w:lineRule="exact"/>
                    <w:ind w:firstLine="0" w:firstLineChars="0"/>
                    <w:jc w:val="center"/>
                    <w:rPr>
                      <w:color w:val="auto"/>
                      <w:sz w:val="18"/>
                      <w:szCs w:val="18"/>
                    </w:rPr>
                  </w:pPr>
                  <w:r>
                    <w:rPr>
                      <w:color w:val="auto"/>
                      <w:sz w:val="18"/>
                      <w:szCs w:val="18"/>
                    </w:rPr>
                    <w:t>环境空气</w:t>
                  </w:r>
                </w:p>
              </w:tc>
              <w:tc>
                <w:tcPr>
                  <w:tcW w:w="1479" w:type="dxa"/>
                  <w:vAlign w:val="center"/>
                </w:tcPr>
                <w:p w14:paraId="24D6C0AD">
                  <w:pPr>
                    <w:spacing w:line="300" w:lineRule="exact"/>
                    <w:ind w:firstLine="0" w:firstLineChars="0"/>
                    <w:jc w:val="center"/>
                    <w:rPr>
                      <w:color w:val="auto"/>
                      <w:sz w:val="18"/>
                      <w:szCs w:val="18"/>
                    </w:rPr>
                  </w:pPr>
                  <w:r>
                    <w:rPr>
                      <w:rFonts w:hint="eastAsia"/>
                      <w:color w:val="auto"/>
                      <w:sz w:val="18"/>
                      <w:szCs w:val="18"/>
                      <w:lang w:eastAsia="zh-CN"/>
                    </w:rPr>
                    <w:t>河南师大附中经开校区</w:t>
                  </w:r>
                </w:p>
              </w:tc>
              <w:tc>
                <w:tcPr>
                  <w:tcW w:w="1131" w:type="dxa"/>
                  <w:vAlign w:val="center"/>
                </w:tcPr>
                <w:p w14:paraId="7835D3AF">
                  <w:pPr>
                    <w:spacing w:line="300" w:lineRule="exact"/>
                    <w:ind w:firstLine="0" w:firstLineChars="0"/>
                    <w:jc w:val="center"/>
                    <w:rPr>
                      <w:color w:val="auto"/>
                      <w:sz w:val="18"/>
                      <w:szCs w:val="18"/>
                    </w:rPr>
                  </w:pPr>
                  <w:r>
                    <w:rPr>
                      <w:rFonts w:hint="eastAsia"/>
                      <w:color w:val="auto"/>
                      <w:sz w:val="18"/>
                      <w:szCs w:val="18"/>
                    </w:rPr>
                    <w:t>W</w:t>
                  </w:r>
                </w:p>
              </w:tc>
              <w:tc>
                <w:tcPr>
                  <w:tcW w:w="1189" w:type="dxa"/>
                  <w:vAlign w:val="center"/>
                </w:tcPr>
                <w:p w14:paraId="4D48ED6D">
                  <w:pPr>
                    <w:spacing w:line="300" w:lineRule="exact"/>
                    <w:ind w:firstLine="0" w:firstLineChars="0"/>
                    <w:jc w:val="center"/>
                    <w:rPr>
                      <w:color w:val="auto"/>
                      <w:sz w:val="18"/>
                      <w:szCs w:val="18"/>
                    </w:rPr>
                  </w:pPr>
                  <w:r>
                    <w:rPr>
                      <w:rFonts w:hint="eastAsia"/>
                      <w:color w:val="auto"/>
                      <w:sz w:val="18"/>
                      <w:szCs w:val="18"/>
                    </w:rPr>
                    <w:t>54</w:t>
                  </w:r>
                  <w:r>
                    <w:rPr>
                      <w:color w:val="auto"/>
                      <w:sz w:val="18"/>
                      <w:szCs w:val="18"/>
                    </w:rPr>
                    <w:t>m</w:t>
                  </w:r>
                </w:p>
              </w:tc>
              <w:tc>
                <w:tcPr>
                  <w:tcW w:w="2903" w:type="dxa"/>
                  <w:vMerge w:val="restart"/>
                  <w:vAlign w:val="center"/>
                </w:tcPr>
                <w:p w14:paraId="61A42E45">
                  <w:pPr>
                    <w:spacing w:line="300" w:lineRule="exact"/>
                    <w:ind w:firstLine="0" w:firstLineChars="0"/>
                    <w:jc w:val="center"/>
                    <w:rPr>
                      <w:color w:val="auto"/>
                      <w:sz w:val="18"/>
                      <w:szCs w:val="18"/>
                    </w:rPr>
                  </w:pPr>
                  <w:r>
                    <w:rPr>
                      <w:color w:val="auto"/>
                      <w:sz w:val="18"/>
                      <w:szCs w:val="18"/>
                    </w:rPr>
                    <w:t>《环境空气质量标准》（GB3095-2012）二级标准</w:t>
                  </w:r>
                </w:p>
              </w:tc>
            </w:tr>
            <w:tr w14:paraId="0E77C7B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4" w:type="dxa"/>
                  <w:vMerge w:val="continue"/>
                  <w:vAlign w:val="center"/>
                </w:tcPr>
                <w:p w14:paraId="24C3B7B6">
                  <w:pPr>
                    <w:spacing w:line="300" w:lineRule="exact"/>
                    <w:ind w:firstLine="0" w:firstLineChars="0"/>
                    <w:jc w:val="center"/>
                    <w:rPr>
                      <w:color w:val="auto"/>
                      <w:sz w:val="18"/>
                      <w:szCs w:val="18"/>
                    </w:rPr>
                  </w:pPr>
                </w:p>
              </w:tc>
              <w:tc>
                <w:tcPr>
                  <w:tcW w:w="1479" w:type="dxa"/>
                  <w:vAlign w:val="center"/>
                </w:tcPr>
                <w:p w14:paraId="5EB5A25D">
                  <w:pPr>
                    <w:spacing w:line="300" w:lineRule="exact"/>
                    <w:ind w:firstLine="0" w:firstLineChars="0"/>
                    <w:jc w:val="center"/>
                    <w:rPr>
                      <w:color w:val="auto"/>
                      <w:sz w:val="18"/>
                      <w:szCs w:val="18"/>
                    </w:rPr>
                  </w:pPr>
                  <w:r>
                    <w:rPr>
                      <w:rFonts w:hint="eastAsia"/>
                      <w:bCs/>
                      <w:snapToGrid w:val="0"/>
                      <w:color w:val="auto"/>
                      <w:kern w:val="0"/>
                      <w:sz w:val="18"/>
                      <w:szCs w:val="18"/>
                    </w:rPr>
                    <w:t>北张兴庄村</w:t>
                  </w:r>
                </w:p>
              </w:tc>
              <w:tc>
                <w:tcPr>
                  <w:tcW w:w="1131" w:type="dxa"/>
                  <w:vAlign w:val="center"/>
                </w:tcPr>
                <w:p w14:paraId="466E89F8">
                  <w:pPr>
                    <w:spacing w:line="300" w:lineRule="exact"/>
                    <w:ind w:firstLine="0" w:firstLineChars="0"/>
                    <w:jc w:val="center"/>
                    <w:rPr>
                      <w:color w:val="auto"/>
                      <w:sz w:val="18"/>
                      <w:szCs w:val="18"/>
                    </w:rPr>
                  </w:pPr>
                  <w:r>
                    <w:rPr>
                      <w:rFonts w:hint="eastAsia"/>
                      <w:color w:val="auto"/>
                      <w:sz w:val="18"/>
                      <w:szCs w:val="18"/>
                    </w:rPr>
                    <w:t>W</w:t>
                  </w:r>
                </w:p>
              </w:tc>
              <w:tc>
                <w:tcPr>
                  <w:tcW w:w="1189" w:type="dxa"/>
                  <w:vAlign w:val="center"/>
                </w:tcPr>
                <w:p w14:paraId="32CDCD51">
                  <w:pPr>
                    <w:spacing w:line="300" w:lineRule="exact"/>
                    <w:ind w:firstLine="0" w:firstLineChars="0"/>
                    <w:jc w:val="center"/>
                    <w:rPr>
                      <w:color w:val="auto"/>
                      <w:sz w:val="18"/>
                      <w:szCs w:val="18"/>
                    </w:rPr>
                  </w:pPr>
                  <w:r>
                    <w:rPr>
                      <w:rFonts w:hint="eastAsia"/>
                      <w:color w:val="auto"/>
                      <w:sz w:val="18"/>
                      <w:szCs w:val="18"/>
                    </w:rPr>
                    <w:t>92m</w:t>
                  </w:r>
                </w:p>
              </w:tc>
              <w:tc>
                <w:tcPr>
                  <w:tcW w:w="2903" w:type="dxa"/>
                  <w:vMerge w:val="continue"/>
                  <w:vAlign w:val="center"/>
                </w:tcPr>
                <w:p w14:paraId="2F93C2C2">
                  <w:pPr>
                    <w:spacing w:line="300" w:lineRule="exact"/>
                    <w:ind w:firstLine="0" w:firstLineChars="0"/>
                    <w:jc w:val="center"/>
                    <w:rPr>
                      <w:color w:val="auto"/>
                      <w:sz w:val="18"/>
                      <w:szCs w:val="18"/>
                    </w:rPr>
                  </w:pPr>
                </w:p>
              </w:tc>
            </w:tr>
            <w:tr w14:paraId="660347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4" w:type="dxa"/>
                  <w:vMerge w:val="continue"/>
                  <w:vAlign w:val="center"/>
                </w:tcPr>
                <w:p w14:paraId="07005904">
                  <w:pPr>
                    <w:spacing w:line="300" w:lineRule="exact"/>
                    <w:ind w:firstLine="0" w:firstLineChars="0"/>
                    <w:jc w:val="center"/>
                    <w:rPr>
                      <w:color w:val="auto"/>
                      <w:sz w:val="18"/>
                      <w:szCs w:val="18"/>
                    </w:rPr>
                  </w:pPr>
                </w:p>
              </w:tc>
              <w:tc>
                <w:tcPr>
                  <w:tcW w:w="1479" w:type="dxa"/>
                  <w:vAlign w:val="center"/>
                </w:tcPr>
                <w:p w14:paraId="31506BDB">
                  <w:pPr>
                    <w:spacing w:line="300" w:lineRule="exact"/>
                    <w:ind w:firstLine="0" w:firstLineChars="0"/>
                    <w:jc w:val="center"/>
                    <w:rPr>
                      <w:color w:val="auto"/>
                      <w:sz w:val="18"/>
                      <w:szCs w:val="18"/>
                    </w:rPr>
                  </w:pPr>
                  <w:r>
                    <w:rPr>
                      <w:rFonts w:hint="eastAsia"/>
                      <w:bCs/>
                      <w:snapToGrid w:val="0"/>
                      <w:color w:val="auto"/>
                      <w:kern w:val="0"/>
                      <w:sz w:val="18"/>
                      <w:szCs w:val="18"/>
                    </w:rPr>
                    <w:t>湖畔春天小区</w:t>
                  </w:r>
                </w:p>
              </w:tc>
              <w:tc>
                <w:tcPr>
                  <w:tcW w:w="1131" w:type="dxa"/>
                  <w:vAlign w:val="center"/>
                </w:tcPr>
                <w:p w14:paraId="78D49299">
                  <w:pPr>
                    <w:spacing w:line="300" w:lineRule="exact"/>
                    <w:ind w:firstLine="0" w:firstLineChars="0"/>
                    <w:jc w:val="center"/>
                    <w:rPr>
                      <w:color w:val="auto"/>
                      <w:sz w:val="18"/>
                      <w:szCs w:val="18"/>
                    </w:rPr>
                  </w:pPr>
                  <w:r>
                    <w:rPr>
                      <w:rFonts w:hint="eastAsia"/>
                      <w:color w:val="auto"/>
                      <w:sz w:val="18"/>
                      <w:szCs w:val="18"/>
                    </w:rPr>
                    <w:t>NW</w:t>
                  </w:r>
                </w:p>
              </w:tc>
              <w:tc>
                <w:tcPr>
                  <w:tcW w:w="1189" w:type="dxa"/>
                  <w:vAlign w:val="center"/>
                </w:tcPr>
                <w:p w14:paraId="0F9752FB">
                  <w:pPr>
                    <w:spacing w:line="300" w:lineRule="exact"/>
                    <w:ind w:firstLine="0" w:firstLineChars="0"/>
                    <w:jc w:val="center"/>
                    <w:rPr>
                      <w:color w:val="auto"/>
                      <w:sz w:val="18"/>
                      <w:szCs w:val="18"/>
                    </w:rPr>
                  </w:pPr>
                  <w:r>
                    <w:rPr>
                      <w:rFonts w:hint="eastAsia"/>
                      <w:color w:val="auto"/>
                      <w:sz w:val="18"/>
                      <w:szCs w:val="18"/>
                    </w:rPr>
                    <w:t>260</w:t>
                  </w:r>
                  <w:r>
                    <w:rPr>
                      <w:color w:val="auto"/>
                      <w:sz w:val="18"/>
                      <w:szCs w:val="18"/>
                    </w:rPr>
                    <w:t>m</w:t>
                  </w:r>
                </w:p>
              </w:tc>
              <w:tc>
                <w:tcPr>
                  <w:tcW w:w="2903" w:type="dxa"/>
                  <w:vMerge w:val="continue"/>
                  <w:vAlign w:val="center"/>
                </w:tcPr>
                <w:p w14:paraId="6C90BA23">
                  <w:pPr>
                    <w:spacing w:line="300" w:lineRule="exact"/>
                    <w:ind w:firstLine="0" w:firstLineChars="0"/>
                    <w:jc w:val="center"/>
                    <w:rPr>
                      <w:color w:val="auto"/>
                      <w:sz w:val="18"/>
                      <w:szCs w:val="18"/>
                    </w:rPr>
                  </w:pPr>
                </w:p>
              </w:tc>
            </w:tr>
            <w:tr w14:paraId="76C93DB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4" w:type="dxa"/>
                  <w:vMerge w:val="continue"/>
                  <w:vAlign w:val="center"/>
                </w:tcPr>
                <w:p w14:paraId="2B310F8F">
                  <w:pPr>
                    <w:spacing w:line="300" w:lineRule="exact"/>
                    <w:ind w:firstLine="0" w:firstLineChars="0"/>
                    <w:jc w:val="center"/>
                    <w:rPr>
                      <w:color w:val="auto"/>
                      <w:sz w:val="18"/>
                      <w:szCs w:val="18"/>
                    </w:rPr>
                  </w:pPr>
                </w:p>
              </w:tc>
              <w:tc>
                <w:tcPr>
                  <w:tcW w:w="1479" w:type="dxa"/>
                  <w:vAlign w:val="center"/>
                </w:tcPr>
                <w:p w14:paraId="67744644">
                  <w:pPr>
                    <w:spacing w:line="300" w:lineRule="exact"/>
                    <w:ind w:firstLine="0" w:firstLineChars="0"/>
                    <w:jc w:val="center"/>
                    <w:rPr>
                      <w:color w:val="auto"/>
                      <w:sz w:val="18"/>
                      <w:szCs w:val="18"/>
                    </w:rPr>
                  </w:pPr>
                  <w:r>
                    <w:rPr>
                      <w:rFonts w:hint="eastAsia"/>
                      <w:bCs/>
                      <w:snapToGrid w:val="0"/>
                      <w:color w:val="auto"/>
                      <w:kern w:val="0"/>
                      <w:sz w:val="18"/>
                      <w:szCs w:val="18"/>
                    </w:rPr>
                    <w:t>贾堤社区</w:t>
                  </w:r>
                </w:p>
              </w:tc>
              <w:tc>
                <w:tcPr>
                  <w:tcW w:w="1131" w:type="dxa"/>
                  <w:vAlign w:val="center"/>
                </w:tcPr>
                <w:p w14:paraId="70E8844E">
                  <w:pPr>
                    <w:spacing w:line="300" w:lineRule="exact"/>
                    <w:ind w:firstLine="0" w:firstLineChars="0"/>
                    <w:jc w:val="center"/>
                    <w:rPr>
                      <w:color w:val="auto"/>
                      <w:sz w:val="18"/>
                      <w:szCs w:val="18"/>
                    </w:rPr>
                  </w:pPr>
                  <w:r>
                    <w:rPr>
                      <w:rFonts w:hint="eastAsia"/>
                      <w:color w:val="auto"/>
                      <w:sz w:val="18"/>
                      <w:szCs w:val="18"/>
                    </w:rPr>
                    <w:t>SE</w:t>
                  </w:r>
                </w:p>
              </w:tc>
              <w:tc>
                <w:tcPr>
                  <w:tcW w:w="1189" w:type="dxa"/>
                  <w:vAlign w:val="center"/>
                </w:tcPr>
                <w:p w14:paraId="66D27413">
                  <w:pPr>
                    <w:spacing w:line="300" w:lineRule="exact"/>
                    <w:ind w:firstLine="0" w:firstLineChars="0"/>
                    <w:jc w:val="center"/>
                    <w:rPr>
                      <w:color w:val="auto"/>
                      <w:sz w:val="18"/>
                      <w:szCs w:val="18"/>
                    </w:rPr>
                  </w:pPr>
                  <w:r>
                    <w:rPr>
                      <w:rFonts w:hint="eastAsia"/>
                      <w:color w:val="auto"/>
                      <w:sz w:val="18"/>
                      <w:szCs w:val="18"/>
                    </w:rPr>
                    <w:t>332</w:t>
                  </w:r>
                  <w:r>
                    <w:rPr>
                      <w:color w:val="auto"/>
                      <w:sz w:val="18"/>
                      <w:szCs w:val="18"/>
                    </w:rPr>
                    <w:t>m</w:t>
                  </w:r>
                </w:p>
              </w:tc>
              <w:tc>
                <w:tcPr>
                  <w:tcW w:w="2903" w:type="dxa"/>
                  <w:vMerge w:val="continue"/>
                  <w:vAlign w:val="center"/>
                </w:tcPr>
                <w:p w14:paraId="6460D0BE">
                  <w:pPr>
                    <w:spacing w:line="300" w:lineRule="exact"/>
                    <w:ind w:firstLine="0" w:firstLineChars="0"/>
                    <w:jc w:val="center"/>
                    <w:rPr>
                      <w:color w:val="auto"/>
                      <w:sz w:val="18"/>
                      <w:szCs w:val="18"/>
                    </w:rPr>
                  </w:pPr>
                </w:p>
              </w:tc>
            </w:tr>
            <w:tr w14:paraId="00D9733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4" w:type="dxa"/>
                  <w:vMerge w:val="continue"/>
                  <w:vAlign w:val="center"/>
                </w:tcPr>
                <w:p w14:paraId="70D98A41">
                  <w:pPr>
                    <w:spacing w:line="300" w:lineRule="exact"/>
                    <w:ind w:firstLine="0" w:firstLineChars="0"/>
                    <w:jc w:val="center"/>
                    <w:rPr>
                      <w:color w:val="auto"/>
                      <w:sz w:val="18"/>
                      <w:szCs w:val="18"/>
                    </w:rPr>
                  </w:pPr>
                </w:p>
              </w:tc>
              <w:tc>
                <w:tcPr>
                  <w:tcW w:w="1479" w:type="dxa"/>
                  <w:vAlign w:val="center"/>
                </w:tcPr>
                <w:p w14:paraId="14A5275C">
                  <w:pPr>
                    <w:spacing w:line="300" w:lineRule="exact"/>
                    <w:ind w:firstLine="0" w:firstLineChars="0"/>
                    <w:jc w:val="center"/>
                    <w:rPr>
                      <w:color w:val="auto"/>
                      <w:sz w:val="18"/>
                      <w:szCs w:val="18"/>
                    </w:rPr>
                  </w:pPr>
                  <w:r>
                    <w:rPr>
                      <w:rFonts w:hint="eastAsia"/>
                      <w:bCs/>
                      <w:snapToGrid w:val="0"/>
                      <w:color w:val="auto"/>
                      <w:kern w:val="0"/>
                      <w:sz w:val="18"/>
                      <w:szCs w:val="18"/>
                    </w:rPr>
                    <w:t>人才社区</w:t>
                  </w:r>
                </w:p>
              </w:tc>
              <w:tc>
                <w:tcPr>
                  <w:tcW w:w="1131" w:type="dxa"/>
                  <w:vAlign w:val="center"/>
                </w:tcPr>
                <w:p w14:paraId="50DCC804">
                  <w:pPr>
                    <w:spacing w:line="300" w:lineRule="exact"/>
                    <w:ind w:firstLine="0" w:firstLineChars="0"/>
                    <w:jc w:val="center"/>
                    <w:rPr>
                      <w:color w:val="auto"/>
                      <w:sz w:val="18"/>
                      <w:szCs w:val="18"/>
                    </w:rPr>
                  </w:pPr>
                  <w:r>
                    <w:rPr>
                      <w:rFonts w:hint="eastAsia"/>
                      <w:color w:val="auto"/>
                      <w:sz w:val="18"/>
                      <w:szCs w:val="18"/>
                    </w:rPr>
                    <w:t>NE</w:t>
                  </w:r>
                </w:p>
              </w:tc>
              <w:tc>
                <w:tcPr>
                  <w:tcW w:w="1189" w:type="dxa"/>
                  <w:vAlign w:val="center"/>
                </w:tcPr>
                <w:p w14:paraId="050174D3">
                  <w:pPr>
                    <w:spacing w:line="300" w:lineRule="exact"/>
                    <w:ind w:firstLine="0" w:firstLineChars="0"/>
                    <w:jc w:val="center"/>
                    <w:rPr>
                      <w:color w:val="auto"/>
                      <w:sz w:val="18"/>
                      <w:szCs w:val="18"/>
                    </w:rPr>
                  </w:pPr>
                  <w:r>
                    <w:rPr>
                      <w:rFonts w:hint="eastAsia"/>
                      <w:color w:val="auto"/>
                      <w:sz w:val="18"/>
                      <w:szCs w:val="18"/>
                    </w:rPr>
                    <w:t>396m</w:t>
                  </w:r>
                </w:p>
              </w:tc>
              <w:tc>
                <w:tcPr>
                  <w:tcW w:w="2903" w:type="dxa"/>
                  <w:vMerge w:val="continue"/>
                  <w:vAlign w:val="center"/>
                </w:tcPr>
                <w:p w14:paraId="4A3CCE4B">
                  <w:pPr>
                    <w:spacing w:line="300" w:lineRule="exact"/>
                    <w:ind w:firstLine="0" w:firstLineChars="0"/>
                    <w:jc w:val="center"/>
                    <w:rPr>
                      <w:color w:val="auto"/>
                      <w:sz w:val="18"/>
                      <w:szCs w:val="18"/>
                    </w:rPr>
                  </w:pPr>
                </w:p>
              </w:tc>
            </w:tr>
            <w:tr w14:paraId="30A97F1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4" w:type="dxa"/>
                  <w:vAlign w:val="center"/>
                </w:tcPr>
                <w:p w14:paraId="3FA1F49F">
                  <w:pPr>
                    <w:spacing w:line="300" w:lineRule="exact"/>
                    <w:ind w:firstLine="0" w:firstLineChars="0"/>
                    <w:jc w:val="center"/>
                    <w:rPr>
                      <w:color w:val="auto"/>
                      <w:sz w:val="18"/>
                      <w:szCs w:val="18"/>
                    </w:rPr>
                  </w:pPr>
                  <w:r>
                    <w:rPr>
                      <w:rFonts w:hint="eastAsia"/>
                      <w:color w:val="auto"/>
                      <w:sz w:val="18"/>
                      <w:szCs w:val="18"/>
                    </w:rPr>
                    <w:t>地表水</w:t>
                  </w:r>
                </w:p>
              </w:tc>
              <w:tc>
                <w:tcPr>
                  <w:tcW w:w="1479" w:type="dxa"/>
                  <w:vAlign w:val="center"/>
                </w:tcPr>
                <w:p w14:paraId="21C46525">
                  <w:pPr>
                    <w:spacing w:line="300" w:lineRule="exact"/>
                    <w:ind w:firstLine="0" w:firstLineChars="0"/>
                    <w:jc w:val="center"/>
                    <w:rPr>
                      <w:color w:val="auto"/>
                      <w:sz w:val="18"/>
                      <w:szCs w:val="18"/>
                    </w:rPr>
                  </w:pPr>
                  <w:r>
                    <w:rPr>
                      <w:rFonts w:hint="eastAsia"/>
                      <w:color w:val="auto"/>
                      <w:sz w:val="18"/>
                      <w:szCs w:val="18"/>
                    </w:rPr>
                    <w:t>大沙河</w:t>
                  </w:r>
                </w:p>
              </w:tc>
              <w:tc>
                <w:tcPr>
                  <w:tcW w:w="1131" w:type="dxa"/>
                  <w:vAlign w:val="center"/>
                </w:tcPr>
                <w:p w14:paraId="48EBCFF0">
                  <w:pPr>
                    <w:spacing w:line="300" w:lineRule="exact"/>
                    <w:ind w:firstLine="0" w:firstLineChars="0"/>
                    <w:jc w:val="center"/>
                    <w:rPr>
                      <w:color w:val="auto"/>
                      <w:sz w:val="18"/>
                      <w:szCs w:val="18"/>
                    </w:rPr>
                  </w:pPr>
                  <w:r>
                    <w:rPr>
                      <w:rFonts w:hint="eastAsia"/>
                      <w:color w:val="auto"/>
                      <w:sz w:val="18"/>
                      <w:szCs w:val="18"/>
                    </w:rPr>
                    <w:t>N</w:t>
                  </w:r>
                </w:p>
              </w:tc>
              <w:tc>
                <w:tcPr>
                  <w:tcW w:w="1189" w:type="dxa"/>
                  <w:vAlign w:val="center"/>
                </w:tcPr>
                <w:p w14:paraId="6D429511">
                  <w:pPr>
                    <w:spacing w:line="300" w:lineRule="exact"/>
                    <w:ind w:firstLine="0" w:firstLineChars="0"/>
                    <w:jc w:val="center"/>
                    <w:rPr>
                      <w:color w:val="auto"/>
                      <w:sz w:val="18"/>
                      <w:szCs w:val="18"/>
                    </w:rPr>
                  </w:pPr>
                  <w:r>
                    <w:rPr>
                      <w:rFonts w:hint="eastAsia"/>
                      <w:color w:val="auto"/>
                      <w:sz w:val="18"/>
                      <w:szCs w:val="18"/>
                    </w:rPr>
                    <w:t>470m</w:t>
                  </w:r>
                </w:p>
              </w:tc>
              <w:tc>
                <w:tcPr>
                  <w:tcW w:w="2903" w:type="dxa"/>
                  <w:vAlign w:val="center"/>
                </w:tcPr>
                <w:p w14:paraId="6DF86124">
                  <w:pPr>
                    <w:spacing w:line="300" w:lineRule="exact"/>
                    <w:ind w:firstLine="0" w:firstLineChars="0"/>
                    <w:jc w:val="center"/>
                    <w:rPr>
                      <w:color w:val="auto"/>
                      <w:sz w:val="18"/>
                      <w:szCs w:val="18"/>
                    </w:rPr>
                  </w:pPr>
                  <w:r>
                    <w:rPr>
                      <w:rFonts w:hint="eastAsia"/>
                      <w:color w:val="auto"/>
                      <w:sz w:val="18"/>
                      <w:szCs w:val="18"/>
                    </w:rPr>
                    <w:t>《地表水环境质量标准》（GB3838-2002）</w:t>
                  </w:r>
                  <w:r>
                    <w:rPr>
                      <w:color w:val="auto"/>
                      <w:sz w:val="18"/>
                      <w:szCs w:val="18"/>
                    </w:rPr>
                    <w:t>Ⅳ</w:t>
                  </w:r>
                  <w:r>
                    <w:rPr>
                      <w:bCs/>
                      <w:color w:val="auto"/>
                      <w:sz w:val="18"/>
                      <w:szCs w:val="18"/>
                    </w:rPr>
                    <w:t>类标准</w:t>
                  </w:r>
                </w:p>
              </w:tc>
            </w:tr>
          </w:tbl>
          <w:p w14:paraId="6337C6E0">
            <w:pPr>
              <w:autoSpaceDE w:val="0"/>
              <w:autoSpaceDN w:val="0"/>
              <w:ind w:firstLine="420"/>
              <w:rPr>
                <w:color w:val="auto"/>
                <w:kern w:val="0"/>
                <w:szCs w:val="21"/>
              </w:rPr>
            </w:pPr>
          </w:p>
          <w:p w14:paraId="241CDAC8">
            <w:pPr>
              <w:autoSpaceDE w:val="0"/>
              <w:autoSpaceDN w:val="0"/>
              <w:adjustRightInd w:val="0"/>
              <w:snapToGrid w:val="0"/>
              <w:spacing w:line="400" w:lineRule="exact"/>
              <w:ind w:firstLine="420"/>
              <w:rPr>
                <w:color w:val="auto"/>
                <w:kern w:val="0"/>
                <w:szCs w:val="21"/>
                <w:highlight w:val="cyan"/>
              </w:rPr>
            </w:pPr>
          </w:p>
        </w:tc>
      </w:tr>
      <w:tr w14:paraId="69731F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800" w:type="dxa"/>
            <w:tcMar>
              <w:left w:w="28" w:type="dxa"/>
              <w:right w:w="28" w:type="dxa"/>
            </w:tcMar>
            <w:vAlign w:val="center"/>
          </w:tcPr>
          <w:p w14:paraId="4013135E">
            <w:pPr>
              <w:ind w:firstLine="0" w:firstLineChars="0"/>
              <w:jc w:val="center"/>
              <w:rPr>
                <w:color w:val="auto"/>
                <w:kern w:val="0"/>
                <w:szCs w:val="21"/>
              </w:rPr>
            </w:pPr>
            <w:r>
              <w:rPr>
                <w:color w:val="auto"/>
                <w:kern w:val="0"/>
                <w:szCs w:val="21"/>
              </w:rPr>
              <w:t>污染</w:t>
            </w:r>
          </w:p>
          <w:p w14:paraId="534B222E">
            <w:pPr>
              <w:ind w:firstLine="0" w:firstLineChars="0"/>
              <w:jc w:val="center"/>
              <w:rPr>
                <w:color w:val="auto"/>
                <w:kern w:val="0"/>
                <w:szCs w:val="21"/>
              </w:rPr>
            </w:pPr>
            <w:r>
              <w:rPr>
                <w:color w:val="auto"/>
                <w:kern w:val="0"/>
                <w:szCs w:val="21"/>
              </w:rPr>
              <w:t>物排</w:t>
            </w:r>
          </w:p>
          <w:p w14:paraId="76C4A125">
            <w:pPr>
              <w:ind w:firstLine="0" w:firstLineChars="0"/>
              <w:jc w:val="center"/>
              <w:rPr>
                <w:color w:val="auto"/>
                <w:kern w:val="0"/>
                <w:szCs w:val="21"/>
              </w:rPr>
            </w:pPr>
            <w:r>
              <w:rPr>
                <w:color w:val="auto"/>
                <w:kern w:val="0"/>
                <w:szCs w:val="21"/>
              </w:rPr>
              <w:t>放控</w:t>
            </w:r>
          </w:p>
          <w:p w14:paraId="0B34C695">
            <w:pPr>
              <w:ind w:firstLine="0" w:firstLineChars="0"/>
              <w:jc w:val="center"/>
              <w:rPr>
                <w:color w:val="auto"/>
                <w:kern w:val="0"/>
                <w:szCs w:val="21"/>
              </w:rPr>
            </w:pPr>
            <w:r>
              <w:rPr>
                <w:color w:val="auto"/>
                <w:kern w:val="0"/>
                <w:szCs w:val="21"/>
              </w:rPr>
              <w:t>制标</w:t>
            </w:r>
          </w:p>
          <w:p w14:paraId="7D4D956E">
            <w:pPr>
              <w:ind w:firstLine="0" w:firstLineChars="0"/>
              <w:jc w:val="center"/>
              <w:rPr>
                <w:color w:val="auto"/>
                <w:kern w:val="0"/>
                <w:szCs w:val="21"/>
              </w:rPr>
            </w:pPr>
            <w:r>
              <w:rPr>
                <w:color w:val="auto"/>
                <w:kern w:val="0"/>
                <w:szCs w:val="21"/>
              </w:rPr>
              <w:t>准</w:t>
            </w:r>
          </w:p>
        </w:tc>
        <w:tc>
          <w:tcPr>
            <w:tcW w:w="8190" w:type="dxa"/>
            <w:vAlign w:val="center"/>
          </w:tcPr>
          <w:p w14:paraId="2C664597">
            <w:pPr>
              <w:adjustRightInd w:val="0"/>
              <w:snapToGrid w:val="0"/>
              <w:spacing w:line="480" w:lineRule="exact"/>
              <w:ind w:firstLine="422"/>
              <w:rPr>
                <w:b/>
                <w:bCs/>
                <w:color w:val="auto"/>
                <w:szCs w:val="21"/>
              </w:rPr>
            </w:pPr>
            <w:r>
              <w:rPr>
                <w:b/>
                <w:bCs/>
                <w:color w:val="auto"/>
                <w:szCs w:val="21"/>
              </w:rPr>
              <w:t>1、大气污染物排放标准</w:t>
            </w:r>
          </w:p>
          <w:p w14:paraId="638E1D55">
            <w:pPr>
              <w:numPr>
                <w:ilvl w:val="0"/>
                <w:numId w:val="6"/>
              </w:numPr>
              <w:spacing w:line="280" w:lineRule="exact"/>
              <w:ind w:firstLine="0" w:firstLineChars="0"/>
              <w:jc w:val="center"/>
              <w:rPr>
                <w:rFonts w:eastAsia="黑体"/>
                <w:snapToGrid w:val="0"/>
                <w:color w:val="auto"/>
                <w:kern w:val="0"/>
                <w:szCs w:val="21"/>
              </w:rPr>
            </w:pPr>
            <w:r>
              <w:rPr>
                <w:rFonts w:eastAsia="黑体"/>
                <w:snapToGrid w:val="0"/>
                <w:color w:val="auto"/>
                <w:kern w:val="0"/>
                <w:szCs w:val="21"/>
              </w:rPr>
              <w:t>大气污染物排放标准</w:t>
            </w:r>
          </w:p>
          <w:tbl>
            <w:tblPr>
              <w:tblStyle w:val="31"/>
              <w:tblW w:w="786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699"/>
              <w:gridCol w:w="1364"/>
              <w:gridCol w:w="3008"/>
            </w:tblGrid>
            <w:tr w14:paraId="0030BF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1" w:type="dxa"/>
                  <w:gridSpan w:val="2"/>
                  <w:vAlign w:val="center"/>
                </w:tcPr>
                <w:p w14:paraId="211A4C4A">
                  <w:pPr>
                    <w:spacing w:line="300" w:lineRule="exact"/>
                    <w:ind w:firstLine="0" w:firstLineChars="0"/>
                    <w:jc w:val="center"/>
                    <w:rPr>
                      <w:color w:val="auto"/>
                      <w:sz w:val="18"/>
                      <w:szCs w:val="18"/>
                    </w:rPr>
                  </w:pPr>
                  <w:r>
                    <w:rPr>
                      <w:color w:val="auto"/>
                      <w:sz w:val="18"/>
                      <w:szCs w:val="18"/>
                    </w:rPr>
                    <w:t>执行标准名称及级别</w:t>
                  </w:r>
                </w:p>
              </w:tc>
              <w:tc>
                <w:tcPr>
                  <w:tcW w:w="1364" w:type="dxa"/>
                  <w:vAlign w:val="center"/>
                </w:tcPr>
                <w:p w14:paraId="3F273DBA">
                  <w:pPr>
                    <w:spacing w:line="300" w:lineRule="exact"/>
                    <w:ind w:firstLine="0" w:firstLineChars="0"/>
                    <w:jc w:val="center"/>
                    <w:rPr>
                      <w:color w:val="auto"/>
                      <w:sz w:val="18"/>
                      <w:szCs w:val="18"/>
                    </w:rPr>
                  </w:pPr>
                  <w:r>
                    <w:rPr>
                      <w:color w:val="auto"/>
                      <w:sz w:val="18"/>
                      <w:szCs w:val="18"/>
                    </w:rPr>
                    <w:t>污染因子</w:t>
                  </w:r>
                </w:p>
              </w:tc>
              <w:tc>
                <w:tcPr>
                  <w:tcW w:w="3008" w:type="dxa"/>
                  <w:vAlign w:val="center"/>
                </w:tcPr>
                <w:p w14:paraId="27392ED1">
                  <w:pPr>
                    <w:spacing w:line="300" w:lineRule="exact"/>
                    <w:ind w:firstLine="0" w:firstLineChars="0"/>
                    <w:jc w:val="center"/>
                    <w:rPr>
                      <w:color w:val="auto"/>
                      <w:sz w:val="18"/>
                      <w:szCs w:val="18"/>
                    </w:rPr>
                  </w:pPr>
                  <w:r>
                    <w:rPr>
                      <w:color w:val="auto"/>
                      <w:sz w:val="18"/>
                      <w:szCs w:val="18"/>
                    </w:rPr>
                    <w:t>标准限值</w:t>
                  </w:r>
                </w:p>
              </w:tc>
            </w:tr>
            <w:tr w14:paraId="6C0B20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1" w:type="dxa"/>
                  <w:gridSpan w:val="2"/>
                  <w:vMerge w:val="restart"/>
                  <w:vAlign w:val="center"/>
                </w:tcPr>
                <w:p w14:paraId="243B7F77">
                  <w:pPr>
                    <w:spacing w:line="300" w:lineRule="exact"/>
                    <w:ind w:firstLine="0" w:firstLineChars="0"/>
                    <w:jc w:val="center"/>
                    <w:rPr>
                      <w:color w:val="auto"/>
                      <w:sz w:val="18"/>
                      <w:szCs w:val="18"/>
                    </w:rPr>
                  </w:pPr>
                  <w:r>
                    <w:rPr>
                      <w:color w:val="auto"/>
                      <w:sz w:val="18"/>
                      <w:szCs w:val="18"/>
                    </w:rPr>
                    <w:t>《大气污染物综合排放标准》（GB16297-1996）表2</w:t>
                  </w:r>
                  <w:r>
                    <w:rPr>
                      <w:rStyle w:val="36"/>
                      <w:color w:val="auto"/>
                      <w:sz w:val="18"/>
                      <w:szCs w:val="18"/>
                    </w:rPr>
                    <w:t>二级标准</w:t>
                  </w:r>
                </w:p>
              </w:tc>
              <w:tc>
                <w:tcPr>
                  <w:tcW w:w="1364" w:type="dxa"/>
                  <w:vMerge w:val="restart"/>
                  <w:vAlign w:val="center"/>
                </w:tcPr>
                <w:p w14:paraId="3FD3DAB5">
                  <w:pPr>
                    <w:spacing w:line="300" w:lineRule="exact"/>
                    <w:ind w:firstLine="0" w:firstLineChars="0"/>
                    <w:jc w:val="center"/>
                    <w:rPr>
                      <w:color w:val="auto"/>
                      <w:sz w:val="18"/>
                      <w:szCs w:val="18"/>
                    </w:rPr>
                  </w:pPr>
                  <w:r>
                    <w:rPr>
                      <w:color w:val="auto"/>
                      <w:sz w:val="18"/>
                      <w:szCs w:val="18"/>
                    </w:rPr>
                    <w:t>颗粒物</w:t>
                  </w:r>
                </w:p>
              </w:tc>
              <w:tc>
                <w:tcPr>
                  <w:tcW w:w="3008" w:type="dxa"/>
                  <w:vAlign w:val="center"/>
                </w:tcPr>
                <w:p w14:paraId="72129050">
                  <w:pPr>
                    <w:spacing w:line="300" w:lineRule="exact"/>
                    <w:ind w:firstLine="0" w:firstLineChars="0"/>
                    <w:jc w:val="center"/>
                    <w:rPr>
                      <w:color w:val="auto"/>
                      <w:sz w:val="18"/>
                      <w:szCs w:val="18"/>
                    </w:rPr>
                  </w:pPr>
                  <w:r>
                    <w:rPr>
                      <w:color w:val="auto"/>
                      <w:sz w:val="18"/>
                      <w:szCs w:val="18"/>
                    </w:rPr>
                    <w:t>最高允许排放浓度120mg/m</w:t>
                  </w:r>
                  <w:r>
                    <w:rPr>
                      <w:color w:val="auto"/>
                      <w:sz w:val="18"/>
                      <w:szCs w:val="18"/>
                      <w:vertAlign w:val="superscript"/>
                    </w:rPr>
                    <w:t>3</w:t>
                  </w:r>
                </w:p>
              </w:tc>
            </w:tr>
            <w:tr w14:paraId="5E25E5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1" w:type="dxa"/>
                  <w:gridSpan w:val="2"/>
                  <w:vMerge w:val="continue"/>
                  <w:vAlign w:val="center"/>
                </w:tcPr>
                <w:p w14:paraId="61071070">
                  <w:pPr>
                    <w:spacing w:line="300" w:lineRule="exact"/>
                    <w:ind w:firstLine="0" w:firstLineChars="0"/>
                    <w:jc w:val="center"/>
                    <w:rPr>
                      <w:color w:val="auto"/>
                      <w:sz w:val="18"/>
                      <w:szCs w:val="18"/>
                    </w:rPr>
                  </w:pPr>
                </w:p>
              </w:tc>
              <w:tc>
                <w:tcPr>
                  <w:tcW w:w="1364" w:type="dxa"/>
                  <w:vMerge w:val="continue"/>
                  <w:vAlign w:val="center"/>
                </w:tcPr>
                <w:p w14:paraId="69473721">
                  <w:pPr>
                    <w:spacing w:line="300" w:lineRule="exact"/>
                    <w:ind w:firstLine="0" w:firstLineChars="0"/>
                    <w:jc w:val="center"/>
                    <w:rPr>
                      <w:color w:val="auto"/>
                      <w:sz w:val="18"/>
                      <w:szCs w:val="18"/>
                    </w:rPr>
                  </w:pPr>
                </w:p>
              </w:tc>
              <w:tc>
                <w:tcPr>
                  <w:tcW w:w="3008" w:type="dxa"/>
                  <w:vAlign w:val="center"/>
                </w:tcPr>
                <w:p w14:paraId="680247B6">
                  <w:pPr>
                    <w:spacing w:line="300" w:lineRule="exact"/>
                    <w:ind w:firstLine="0" w:firstLineChars="0"/>
                    <w:jc w:val="center"/>
                    <w:rPr>
                      <w:color w:val="auto"/>
                      <w:sz w:val="18"/>
                      <w:szCs w:val="18"/>
                    </w:rPr>
                  </w:pPr>
                  <w:r>
                    <w:rPr>
                      <w:color w:val="auto"/>
                      <w:sz w:val="18"/>
                      <w:szCs w:val="18"/>
                    </w:rPr>
                    <w:t>最高允许排放速率3.5kg/h</w:t>
                  </w:r>
                </w:p>
              </w:tc>
            </w:tr>
            <w:tr w14:paraId="5D72287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1" w:type="dxa"/>
                  <w:gridSpan w:val="2"/>
                  <w:vMerge w:val="continue"/>
                  <w:vAlign w:val="center"/>
                </w:tcPr>
                <w:p w14:paraId="4B4251D6">
                  <w:pPr>
                    <w:spacing w:line="300" w:lineRule="exact"/>
                    <w:ind w:firstLine="0" w:firstLineChars="0"/>
                    <w:jc w:val="center"/>
                    <w:rPr>
                      <w:color w:val="auto"/>
                      <w:sz w:val="18"/>
                      <w:szCs w:val="18"/>
                    </w:rPr>
                  </w:pPr>
                </w:p>
              </w:tc>
              <w:tc>
                <w:tcPr>
                  <w:tcW w:w="1364" w:type="dxa"/>
                  <w:vMerge w:val="continue"/>
                  <w:vAlign w:val="center"/>
                </w:tcPr>
                <w:p w14:paraId="26EEF994">
                  <w:pPr>
                    <w:spacing w:line="300" w:lineRule="exact"/>
                    <w:ind w:firstLine="0" w:firstLineChars="0"/>
                    <w:jc w:val="center"/>
                    <w:rPr>
                      <w:color w:val="auto"/>
                      <w:sz w:val="18"/>
                      <w:szCs w:val="18"/>
                    </w:rPr>
                  </w:pPr>
                </w:p>
              </w:tc>
              <w:tc>
                <w:tcPr>
                  <w:tcW w:w="3008" w:type="dxa"/>
                  <w:vAlign w:val="center"/>
                </w:tcPr>
                <w:p w14:paraId="1C435556">
                  <w:pPr>
                    <w:spacing w:line="300" w:lineRule="exact"/>
                    <w:ind w:firstLine="0" w:firstLineChars="0"/>
                    <w:jc w:val="center"/>
                    <w:rPr>
                      <w:color w:val="auto"/>
                      <w:sz w:val="18"/>
                      <w:szCs w:val="18"/>
                    </w:rPr>
                  </w:pPr>
                  <w:r>
                    <w:rPr>
                      <w:color w:val="auto"/>
                      <w:sz w:val="18"/>
                      <w:szCs w:val="18"/>
                    </w:rPr>
                    <w:t>周界外浓度最高点1.0mg/m</w:t>
                  </w:r>
                  <w:r>
                    <w:rPr>
                      <w:color w:val="auto"/>
                      <w:sz w:val="18"/>
                      <w:szCs w:val="18"/>
                      <w:vertAlign w:val="superscript"/>
                    </w:rPr>
                    <w:t>3</w:t>
                  </w:r>
                </w:p>
              </w:tc>
            </w:tr>
            <w:tr w14:paraId="6FA2788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1" w:type="dxa"/>
                  <w:gridSpan w:val="2"/>
                  <w:vMerge w:val="continue"/>
                  <w:vAlign w:val="center"/>
                </w:tcPr>
                <w:p w14:paraId="2D26E1C7">
                  <w:pPr>
                    <w:spacing w:line="300" w:lineRule="exact"/>
                    <w:ind w:firstLine="0" w:firstLineChars="0"/>
                    <w:jc w:val="center"/>
                    <w:rPr>
                      <w:color w:val="auto"/>
                      <w:sz w:val="18"/>
                      <w:szCs w:val="18"/>
                    </w:rPr>
                  </w:pPr>
                </w:p>
              </w:tc>
              <w:tc>
                <w:tcPr>
                  <w:tcW w:w="1364" w:type="dxa"/>
                  <w:vMerge w:val="restart"/>
                  <w:vAlign w:val="center"/>
                </w:tcPr>
                <w:p w14:paraId="197C508F">
                  <w:pPr>
                    <w:spacing w:line="300" w:lineRule="exact"/>
                    <w:ind w:firstLine="0" w:firstLineChars="0"/>
                    <w:jc w:val="center"/>
                    <w:rPr>
                      <w:color w:val="auto"/>
                      <w:sz w:val="18"/>
                      <w:szCs w:val="18"/>
                    </w:rPr>
                  </w:pPr>
                  <w:r>
                    <w:rPr>
                      <w:color w:val="auto"/>
                      <w:sz w:val="18"/>
                      <w:szCs w:val="18"/>
                    </w:rPr>
                    <w:t>非甲烷总烃</w:t>
                  </w:r>
                </w:p>
              </w:tc>
              <w:tc>
                <w:tcPr>
                  <w:tcW w:w="3008" w:type="dxa"/>
                  <w:vAlign w:val="center"/>
                </w:tcPr>
                <w:p w14:paraId="296C436F">
                  <w:pPr>
                    <w:spacing w:line="300" w:lineRule="exact"/>
                    <w:ind w:firstLine="0" w:firstLineChars="0"/>
                    <w:jc w:val="center"/>
                    <w:rPr>
                      <w:color w:val="auto"/>
                      <w:sz w:val="18"/>
                      <w:szCs w:val="18"/>
                    </w:rPr>
                  </w:pPr>
                  <w:r>
                    <w:rPr>
                      <w:color w:val="auto"/>
                      <w:sz w:val="18"/>
                      <w:szCs w:val="18"/>
                    </w:rPr>
                    <w:t>最高允许排放浓度120mg/m</w:t>
                  </w:r>
                  <w:r>
                    <w:rPr>
                      <w:color w:val="auto"/>
                      <w:sz w:val="18"/>
                      <w:szCs w:val="18"/>
                      <w:vertAlign w:val="superscript"/>
                    </w:rPr>
                    <w:t>3</w:t>
                  </w:r>
                </w:p>
              </w:tc>
            </w:tr>
            <w:tr w14:paraId="3CE9EAA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1" w:type="dxa"/>
                  <w:gridSpan w:val="2"/>
                  <w:vMerge w:val="continue"/>
                  <w:vAlign w:val="center"/>
                </w:tcPr>
                <w:p w14:paraId="4412D0F3">
                  <w:pPr>
                    <w:spacing w:line="300" w:lineRule="exact"/>
                    <w:ind w:firstLine="0" w:firstLineChars="0"/>
                    <w:jc w:val="center"/>
                    <w:rPr>
                      <w:color w:val="auto"/>
                      <w:sz w:val="18"/>
                      <w:szCs w:val="18"/>
                    </w:rPr>
                  </w:pPr>
                </w:p>
              </w:tc>
              <w:tc>
                <w:tcPr>
                  <w:tcW w:w="1364" w:type="dxa"/>
                  <w:vMerge w:val="continue"/>
                  <w:vAlign w:val="center"/>
                </w:tcPr>
                <w:p w14:paraId="7AD0812D">
                  <w:pPr>
                    <w:spacing w:line="300" w:lineRule="exact"/>
                    <w:ind w:firstLine="0" w:firstLineChars="0"/>
                    <w:jc w:val="center"/>
                    <w:rPr>
                      <w:color w:val="auto"/>
                      <w:sz w:val="18"/>
                      <w:szCs w:val="18"/>
                    </w:rPr>
                  </w:pPr>
                </w:p>
              </w:tc>
              <w:tc>
                <w:tcPr>
                  <w:tcW w:w="3008" w:type="dxa"/>
                  <w:vAlign w:val="center"/>
                </w:tcPr>
                <w:p w14:paraId="54366A2D">
                  <w:pPr>
                    <w:spacing w:line="300" w:lineRule="exact"/>
                    <w:ind w:firstLine="0" w:firstLineChars="0"/>
                    <w:jc w:val="center"/>
                    <w:rPr>
                      <w:color w:val="auto"/>
                      <w:sz w:val="18"/>
                      <w:szCs w:val="18"/>
                    </w:rPr>
                  </w:pPr>
                  <w:r>
                    <w:rPr>
                      <w:color w:val="auto"/>
                      <w:sz w:val="18"/>
                      <w:szCs w:val="18"/>
                    </w:rPr>
                    <w:t>最高允许排放速率35kg/h</w:t>
                  </w:r>
                </w:p>
              </w:tc>
            </w:tr>
            <w:tr w14:paraId="6389A7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1" w:type="dxa"/>
                  <w:gridSpan w:val="2"/>
                  <w:vMerge w:val="continue"/>
                  <w:vAlign w:val="center"/>
                </w:tcPr>
                <w:p w14:paraId="6DE76C78">
                  <w:pPr>
                    <w:spacing w:line="300" w:lineRule="exact"/>
                    <w:ind w:firstLine="0" w:firstLineChars="0"/>
                    <w:jc w:val="center"/>
                    <w:rPr>
                      <w:color w:val="auto"/>
                      <w:sz w:val="18"/>
                      <w:szCs w:val="18"/>
                    </w:rPr>
                  </w:pPr>
                </w:p>
              </w:tc>
              <w:tc>
                <w:tcPr>
                  <w:tcW w:w="1364" w:type="dxa"/>
                  <w:vMerge w:val="continue"/>
                  <w:vAlign w:val="center"/>
                </w:tcPr>
                <w:p w14:paraId="4A626004">
                  <w:pPr>
                    <w:spacing w:line="300" w:lineRule="exact"/>
                    <w:ind w:firstLine="0" w:firstLineChars="0"/>
                    <w:jc w:val="center"/>
                    <w:rPr>
                      <w:color w:val="auto"/>
                      <w:sz w:val="18"/>
                      <w:szCs w:val="18"/>
                    </w:rPr>
                  </w:pPr>
                </w:p>
              </w:tc>
              <w:tc>
                <w:tcPr>
                  <w:tcW w:w="3008" w:type="dxa"/>
                  <w:vAlign w:val="center"/>
                </w:tcPr>
                <w:p w14:paraId="40A2A7A6">
                  <w:pPr>
                    <w:spacing w:line="300" w:lineRule="exact"/>
                    <w:ind w:firstLine="0" w:firstLineChars="0"/>
                    <w:jc w:val="center"/>
                    <w:rPr>
                      <w:color w:val="auto"/>
                      <w:sz w:val="18"/>
                      <w:szCs w:val="18"/>
                    </w:rPr>
                  </w:pPr>
                  <w:r>
                    <w:rPr>
                      <w:color w:val="auto"/>
                      <w:sz w:val="18"/>
                      <w:szCs w:val="18"/>
                    </w:rPr>
                    <w:t>周界外浓度最高点4.0mg/m</w:t>
                  </w:r>
                  <w:r>
                    <w:rPr>
                      <w:color w:val="auto"/>
                      <w:sz w:val="18"/>
                      <w:szCs w:val="18"/>
                      <w:vertAlign w:val="superscript"/>
                    </w:rPr>
                    <w:t>3</w:t>
                  </w:r>
                </w:p>
              </w:tc>
            </w:tr>
            <w:tr w14:paraId="7F2EA05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1" w:type="dxa"/>
                  <w:gridSpan w:val="2"/>
                  <w:vMerge w:val="continue"/>
                  <w:vAlign w:val="center"/>
                </w:tcPr>
                <w:p w14:paraId="6793F082">
                  <w:pPr>
                    <w:spacing w:line="300" w:lineRule="exact"/>
                    <w:ind w:firstLine="0" w:firstLineChars="0"/>
                    <w:jc w:val="center"/>
                    <w:rPr>
                      <w:color w:val="auto"/>
                      <w:sz w:val="18"/>
                      <w:szCs w:val="18"/>
                    </w:rPr>
                  </w:pPr>
                </w:p>
              </w:tc>
              <w:tc>
                <w:tcPr>
                  <w:tcW w:w="1364" w:type="dxa"/>
                  <w:vMerge w:val="restart"/>
                  <w:vAlign w:val="center"/>
                </w:tcPr>
                <w:p w14:paraId="5F1925A7">
                  <w:pPr>
                    <w:spacing w:line="300" w:lineRule="exact"/>
                    <w:ind w:firstLine="0" w:firstLineChars="0"/>
                    <w:jc w:val="center"/>
                    <w:rPr>
                      <w:color w:val="auto"/>
                      <w:sz w:val="18"/>
                      <w:szCs w:val="18"/>
                    </w:rPr>
                  </w:pPr>
                  <w:r>
                    <w:rPr>
                      <w:rFonts w:hint="eastAsia"/>
                      <w:color w:val="auto"/>
                      <w:sz w:val="18"/>
                      <w:szCs w:val="18"/>
                    </w:rPr>
                    <w:t>氯乙烯</w:t>
                  </w:r>
                </w:p>
              </w:tc>
              <w:tc>
                <w:tcPr>
                  <w:tcW w:w="3008" w:type="dxa"/>
                  <w:vAlign w:val="center"/>
                </w:tcPr>
                <w:p w14:paraId="618E2E81">
                  <w:pPr>
                    <w:spacing w:line="300" w:lineRule="exact"/>
                    <w:ind w:firstLine="360"/>
                    <w:jc w:val="center"/>
                    <w:rPr>
                      <w:color w:val="auto"/>
                      <w:sz w:val="18"/>
                      <w:szCs w:val="18"/>
                    </w:rPr>
                  </w:pPr>
                  <w:r>
                    <w:rPr>
                      <w:color w:val="auto"/>
                      <w:sz w:val="18"/>
                      <w:szCs w:val="18"/>
                    </w:rPr>
                    <w:t>最高允许排放浓度</w:t>
                  </w:r>
                  <w:r>
                    <w:rPr>
                      <w:rFonts w:hint="eastAsia"/>
                      <w:color w:val="auto"/>
                      <w:sz w:val="18"/>
                      <w:szCs w:val="18"/>
                    </w:rPr>
                    <w:t>36</w:t>
                  </w:r>
                  <w:r>
                    <w:rPr>
                      <w:color w:val="auto"/>
                      <w:sz w:val="18"/>
                      <w:szCs w:val="18"/>
                    </w:rPr>
                    <w:t>mg/m</w:t>
                  </w:r>
                  <w:r>
                    <w:rPr>
                      <w:color w:val="auto"/>
                      <w:sz w:val="18"/>
                      <w:szCs w:val="18"/>
                      <w:vertAlign w:val="superscript"/>
                    </w:rPr>
                    <w:t>3</w:t>
                  </w:r>
                </w:p>
              </w:tc>
            </w:tr>
            <w:tr w14:paraId="7F2BCB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1" w:type="dxa"/>
                  <w:gridSpan w:val="2"/>
                  <w:vMerge w:val="continue"/>
                  <w:vAlign w:val="center"/>
                </w:tcPr>
                <w:p w14:paraId="364905A1">
                  <w:pPr>
                    <w:spacing w:line="300" w:lineRule="exact"/>
                    <w:ind w:firstLine="0" w:firstLineChars="0"/>
                    <w:jc w:val="center"/>
                    <w:rPr>
                      <w:color w:val="auto"/>
                      <w:sz w:val="18"/>
                      <w:szCs w:val="18"/>
                    </w:rPr>
                  </w:pPr>
                </w:p>
              </w:tc>
              <w:tc>
                <w:tcPr>
                  <w:tcW w:w="1364" w:type="dxa"/>
                  <w:vMerge w:val="continue"/>
                  <w:vAlign w:val="center"/>
                </w:tcPr>
                <w:p w14:paraId="2B2D457B">
                  <w:pPr>
                    <w:spacing w:line="300" w:lineRule="exact"/>
                    <w:ind w:firstLine="0" w:firstLineChars="0"/>
                    <w:jc w:val="center"/>
                    <w:rPr>
                      <w:color w:val="auto"/>
                      <w:sz w:val="18"/>
                      <w:szCs w:val="18"/>
                    </w:rPr>
                  </w:pPr>
                </w:p>
              </w:tc>
              <w:tc>
                <w:tcPr>
                  <w:tcW w:w="3008" w:type="dxa"/>
                  <w:vAlign w:val="center"/>
                </w:tcPr>
                <w:p w14:paraId="63A17DAE">
                  <w:pPr>
                    <w:spacing w:line="300" w:lineRule="exact"/>
                    <w:ind w:firstLine="360"/>
                    <w:jc w:val="center"/>
                    <w:rPr>
                      <w:color w:val="auto"/>
                      <w:sz w:val="18"/>
                      <w:szCs w:val="18"/>
                    </w:rPr>
                  </w:pPr>
                  <w:r>
                    <w:rPr>
                      <w:color w:val="auto"/>
                      <w:sz w:val="18"/>
                      <w:szCs w:val="18"/>
                    </w:rPr>
                    <w:t>最高允许排放速率0.</w:t>
                  </w:r>
                  <w:r>
                    <w:rPr>
                      <w:rFonts w:hint="eastAsia"/>
                      <w:color w:val="auto"/>
                      <w:sz w:val="18"/>
                      <w:szCs w:val="18"/>
                    </w:rPr>
                    <w:t>77</w:t>
                  </w:r>
                  <w:r>
                    <w:rPr>
                      <w:color w:val="auto"/>
                      <w:sz w:val="18"/>
                      <w:szCs w:val="18"/>
                    </w:rPr>
                    <w:t>kg/h</w:t>
                  </w:r>
                </w:p>
              </w:tc>
            </w:tr>
            <w:tr w14:paraId="3FD04C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1" w:type="dxa"/>
                  <w:gridSpan w:val="2"/>
                  <w:vMerge w:val="continue"/>
                  <w:vAlign w:val="center"/>
                </w:tcPr>
                <w:p w14:paraId="2ED7C78E">
                  <w:pPr>
                    <w:spacing w:line="300" w:lineRule="exact"/>
                    <w:ind w:firstLine="0" w:firstLineChars="0"/>
                    <w:jc w:val="center"/>
                    <w:rPr>
                      <w:color w:val="auto"/>
                      <w:sz w:val="18"/>
                      <w:szCs w:val="18"/>
                    </w:rPr>
                  </w:pPr>
                </w:p>
              </w:tc>
              <w:tc>
                <w:tcPr>
                  <w:tcW w:w="1364" w:type="dxa"/>
                  <w:vMerge w:val="continue"/>
                  <w:vAlign w:val="center"/>
                </w:tcPr>
                <w:p w14:paraId="0FEBF6A5">
                  <w:pPr>
                    <w:spacing w:line="300" w:lineRule="exact"/>
                    <w:ind w:firstLine="0" w:firstLineChars="0"/>
                    <w:jc w:val="center"/>
                    <w:rPr>
                      <w:color w:val="auto"/>
                      <w:sz w:val="18"/>
                      <w:szCs w:val="18"/>
                    </w:rPr>
                  </w:pPr>
                </w:p>
              </w:tc>
              <w:tc>
                <w:tcPr>
                  <w:tcW w:w="3008" w:type="dxa"/>
                  <w:vAlign w:val="center"/>
                </w:tcPr>
                <w:p w14:paraId="58F737B0">
                  <w:pPr>
                    <w:spacing w:line="300" w:lineRule="exact"/>
                    <w:ind w:firstLine="360"/>
                    <w:jc w:val="center"/>
                    <w:rPr>
                      <w:color w:val="auto"/>
                      <w:sz w:val="18"/>
                      <w:szCs w:val="18"/>
                    </w:rPr>
                  </w:pPr>
                  <w:r>
                    <w:rPr>
                      <w:color w:val="auto"/>
                      <w:sz w:val="18"/>
                      <w:szCs w:val="18"/>
                    </w:rPr>
                    <w:t>周界外浓度最高点0.</w:t>
                  </w:r>
                  <w:r>
                    <w:rPr>
                      <w:rFonts w:hint="eastAsia"/>
                      <w:color w:val="auto"/>
                      <w:sz w:val="18"/>
                      <w:szCs w:val="18"/>
                    </w:rPr>
                    <w:t>6</w:t>
                  </w:r>
                  <w:r>
                    <w:rPr>
                      <w:color w:val="auto"/>
                      <w:sz w:val="18"/>
                      <w:szCs w:val="18"/>
                    </w:rPr>
                    <w:t>mg/m</w:t>
                  </w:r>
                  <w:r>
                    <w:rPr>
                      <w:color w:val="auto"/>
                      <w:sz w:val="18"/>
                      <w:szCs w:val="18"/>
                      <w:vertAlign w:val="superscript"/>
                    </w:rPr>
                    <w:t>3</w:t>
                  </w:r>
                </w:p>
              </w:tc>
            </w:tr>
            <w:tr w14:paraId="78E5AB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1" w:type="dxa"/>
                  <w:gridSpan w:val="2"/>
                  <w:vMerge w:val="continue"/>
                  <w:vAlign w:val="center"/>
                </w:tcPr>
                <w:p w14:paraId="52275F70">
                  <w:pPr>
                    <w:spacing w:line="300" w:lineRule="exact"/>
                    <w:ind w:firstLine="0" w:firstLineChars="0"/>
                    <w:jc w:val="center"/>
                    <w:rPr>
                      <w:color w:val="auto"/>
                      <w:sz w:val="18"/>
                      <w:szCs w:val="18"/>
                    </w:rPr>
                  </w:pPr>
                </w:p>
              </w:tc>
              <w:tc>
                <w:tcPr>
                  <w:tcW w:w="1364" w:type="dxa"/>
                  <w:vMerge w:val="restart"/>
                  <w:vAlign w:val="center"/>
                </w:tcPr>
                <w:p w14:paraId="65D70B70">
                  <w:pPr>
                    <w:spacing w:line="300" w:lineRule="exact"/>
                    <w:ind w:firstLine="0" w:firstLineChars="0"/>
                    <w:jc w:val="center"/>
                    <w:rPr>
                      <w:color w:val="auto"/>
                      <w:sz w:val="18"/>
                      <w:szCs w:val="18"/>
                    </w:rPr>
                  </w:pPr>
                  <w:r>
                    <w:rPr>
                      <w:rFonts w:hint="eastAsia"/>
                      <w:color w:val="auto"/>
                      <w:sz w:val="18"/>
                      <w:szCs w:val="18"/>
                    </w:rPr>
                    <w:t>氯化氢</w:t>
                  </w:r>
                </w:p>
              </w:tc>
              <w:tc>
                <w:tcPr>
                  <w:tcW w:w="3008" w:type="dxa"/>
                  <w:vAlign w:val="center"/>
                </w:tcPr>
                <w:p w14:paraId="59BDFEF6">
                  <w:pPr>
                    <w:spacing w:line="300" w:lineRule="exact"/>
                    <w:ind w:firstLine="0" w:firstLineChars="0"/>
                    <w:jc w:val="center"/>
                    <w:rPr>
                      <w:color w:val="auto"/>
                      <w:sz w:val="18"/>
                      <w:szCs w:val="18"/>
                    </w:rPr>
                  </w:pPr>
                  <w:r>
                    <w:rPr>
                      <w:color w:val="auto"/>
                      <w:sz w:val="18"/>
                      <w:szCs w:val="18"/>
                    </w:rPr>
                    <w:t>最高允许排放浓度100mg/m</w:t>
                  </w:r>
                  <w:r>
                    <w:rPr>
                      <w:color w:val="auto"/>
                      <w:sz w:val="18"/>
                      <w:szCs w:val="18"/>
                      <w:vertAlign w:val="superscript"/>
                    </w:rPr>
                    <w:t>3</w:t>
                  </w:r>
                </w:p>
              </w:tc>
            </w:tr>
            <w:tr w14:paraId="3557897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1" w:type="dxa"/>
                  <w:gridSpan w:val="2"/>
                  <w:vMerge w:val="continue"/>
                  <w:vAlign w:val="center"/>
                </w:tcPr>
                <w:p w14:paraId="5A27EAC8">
                  <w:pPr>
                    <w:spacing w:line="300" w:lineRule="exact"/>
                    <w:ind w:firstLine="0" w:firstLineChars="0"/>
                    <w:jc w:val="center"/>
                    <w:rPr>
                      <w:color w:val="auto"/>
                      <w:sz w:val="18"/>
                      <w:szCs w:val="18"/>
                    </w:rPr>
                  </w:pPr>
                </w:p>
              </w:tc>
              <w:tc>
                <w:tcPr>
                  <w:tcW w:w="1364" w:type="dxa"/>
                  <w:vMerge w:val="continue"/>
                  <w:vAlign w:val="center"/>
                </w:tcPr>
                <w:p w14:paraId="377ED58D">
                  <w:pPr>
                    <w:spacing w:line="300" w:lineRule="exact"/>
                    <w:ind w:firstLine="0" w:firstLineChars="0"/>
                    <w:jc w:val="center"/>
                    <w:rPr>
                      <w:color w:val="auto"/>
                      <w:sz w:val="18"/>
                      <w:szCs w:val="18"/>
                    </w:rPr>
                  </w:pPr>
                </w:p>
              </w:tc>
              <w:tc>
                <w:tcPr>
                  <w:tcW w:w="3008" w:type="dxa"/>
                  <w:vAlign w:val="center"/>
                </w:tcPr>
                <w:p w14:paraId="592037CC">
                  <w:pPr>
                    <w:spacing w:line="300" w:lineRule="exact"/>
                    <w:ind w:firstLine="0" w:firstLineChars="0"/>
                    <w:jc w:val="center"/>
                    <w:rPr>
                      <w:color w:val="auto"/>
                      <w:sz w:val="18"/>
                      <w:szCs w:val="18"/>
                    </w:rPr>
                  </w:pPr>
                  <w:r>
                    <w:rPr>
                      <w:color w:val="auto"/>
                      <w:sz w:val="18"/>
                      <w:szCs w:val="18"/>
                    </w:rPr>
                    <w:t>最高允许排放速率0.26kg/h</w:t>
                  </w:r>
                </w:p>
              </w:tc>
            </w:tr>
            <w:tr w14:paraId="6F02C5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1" w:type="dxa"/>
                  <w:gridSpan w:val="2"/>
                  <w:vMerge w:val="continue"/>
                  <w:vAlign w:val="center"/>
                </w:tcPr>
                <w:p w14:paraId="7D66DDB9">
                  <w:pPr>
                    <w:spacing w:line="300" w:lineRule="exact"/>
                    <w:ind w:firstLine="0" w:firstLineChars="0"/>
                    <w:jc w:val="center"/>
                    <w:rPr>
                      <w:color w:val="auto"/>
                      <w:sz w:val="18"/>
                      <w:szCs w:val="18"/>
                    </w:rPr>
                  </w:pPr>
                </w:p>
              </w:tc>
              <w:tc>
                <w:tcPr>
                  <w:tcW w:w="1364" w:type="dxa"/>
                  <w:vMerge w:val="continue"/>
                  <w:vAlign w:val="center"/>
                </w:tcPr>
                <w:p w14:paraId="6090C4FC">
                  <w:pPr>
                    <w:spacing w:line="300" w:lineRule="exact"/>
                    <w:ind w:firstLine="0" w:firstLineChars="0"/>
                    <w:jc w:val="center"/>
                    <w:rPr>
                      <w:color w:val="auto"/>
                      <w:sz w:val="18"/>
                      <w:szCs w:val="18"/>
                    </w:rPr>
                  </w:pPr>
                </w:p>
              </w:tc>
              <w:tc>
                <w:tcPr>
                  <w:tcW w:w="3008" w:type="dxa"/>
                  <w:vAlign w:val="center"/>
                </w:tcPr>
                <w:p w14:paraId="376CC1EC">
                  <w:pPr>
                    <w:spacing w:line="300" w:lineRule="exact"/>
                    <w:ind w:firstLine="0" w:firstLineChars="0"/>
                    <w:jc w:val="center"/>
                    <w:rPr>
                      <w:color w:val="auto"/>
                      <w:sz w:val="18"/>
                      <w:szCs w:val="18"/>
                    </w:rPr>
                  </w:pPr>
                  <w:r>
                    <w:rPr>
                      <w:color w:val="auto"/>
                      <w:sz w:val="18"/>
                      <w:szCs w:val="18"/>
                    </w:rPr>
                    <w:t>周界外浓度最高点0.2mg/m</w:t>
                  </w:r>
                  <w:r>
                    <w:rPr>
                      <w:color w:val="auto"/>
                      <w:sz w:val="18"/>
                      <w:szCs w:val="18"/>
                      <w:vertAlign w:val="superscript"/>
                    </w:rPr>
                    <w:t>3</w:t>
                  </w:r>
                </w:p>
              </w:tc>
            </w:tr>
            <w:tr w14:paraId="0205A1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2" w:type="dxa"/>
                  <w:vMerge w:val="restart"/>
                  <w:vAlign w:val="center"/>
                </w:tcPr>
                <w:p w14:paraId="6C0322CE">
                  <w:pPr>
                    <w:spacing w:line="300" w:lineRule="exact"/>
                    <w:ind w:firstLine="0" w:firstLineChars="0"/>
                    <w:jc w:val="center"/>
                    <w:rPr>
                      <w:color w:val="auto"/>
                      <w:sz w:val="18"/>
                      <w:szCs w:val="18"/>
                    </w:rPr>
                  </w:pPr>
                  <w:r>
                    <w:rPr>
                      <w:bCs/>
                      <w:color w:val="auto"/>
                      <w:sz w:val="18"/>
                      <w:szCs w:val="18"/>
                    </w:rPr>
                    <w:t>河南省《关于全省开展工业企业挥发性有机物专项治理工作中排放建议值的通知》（豫环攻坚办[2017]162号）</w:t>
                  </w:r>
                </w:p>
              </w:tc>
              <w:tc>
                <w:tcPr>
                  <w:tcW w:w="1699" w:type="dxa"/>
                  <w:vAlign w:val="center"/>
                </w:tcPr>
                <w:p w14:paraId="1C38B369">
                  <w:pPr>
                    <w:spacing w:line="300" w:lineRule="exact"/>
                    <w:ind w:firstLine="0" w:firstLineChars="0"/>
                    <w:jc w:val="center"/>
                    <w:rPr>
                      <w:bCs/>
                      <w:color w:val="auto"/>
                      <w:sz w:val="18"/>
                      <w:szCs w:val="18"/>
                    </w:rPr>
                  </w:pPr>
                  <w:r>
                    <w:rPr>
                      <w:bCs/>
                      <w:color w:val="auto"/>
                      <w:sz w:val="18"/>
                      <w:szCs w:val="18"/>
                    </w:rPr>
                    <w:t>工业企业挥发性有机物排放建议值</w:t>
                  </w:r>
                </w:p>
              </w:tc>
              <w:tc>
                <w:tcPr>
                  <w:tcW w:w="1364" w:type="dxa"/>
                  <w:vMerge w:val="restart"/>
                  <w:vAlign w:val="center"/>
                </w:tcPr>
                <w:p w14:paraId="7A7C2408">
                  <w:pPr>
                    <w:spacing w:line="300" w:lineRule="exact"/>
                    <w:ind w:firstLine="0" w:firstLineChars="0"/>
                    <w:jc w:val="center"/>
                    <w:rPr>
                      <w:rFonts w:eastAsia="黑体"/>
                      <w:color w:val="auto"/>
                      <w:sz w:val="18"/>
                      <w:szCs w:val="18"/>
                    </w:rPr>
                  </w:pPr>
                  <w:r>
                    <w:rPr>
                      <w:color w:val="auto"/>
                      <w:sz w:val="18"/>
                      <w:szCs w:val="18"/>
                    </w:rPr>
                    <w:t>非甲烷总烃</w:t>
                  </w:r>
                </w:p>
              </w:tc>
              <w:tc>
                <w:tcPr>
                  <w:tcW w:w="3008" w:type="dxa"/>
                  <w:vAlign w:val="center"/>
                </w:tcPr>
                <w:p w14:paraId="56CD200F">
                  <w:pPr>
                    <w:spacing w:line="300" w:lineRule="exact"/>
                    <w:ind w:firstLine="0" w:firstLineChars="0"/>
                    <w:jc w:val="center"/>
                    <w:rPr>
                      <w:rFonts w:eastAsia="黑体"/>
                      <w:color w:val="auto"/>
                      <w:sz w:val="18"/>
                      <w:szCs w:val="18"/>
                    </w:rPr>
                  </w:pPr>
                  <w:r>
                    <w:rPr>
                      <w:color w:val="auto"/>
                      <w:sz w:val="18"/>
                      <w:szCs w:val="18"/>
                    </w:rPr>
                    <w:t>建议排放浓度80mg/m</w:t>
                  </w:r>
                  <w:r>
                    <w:rPr>
                      <w:color w:val="auto"/>
                      <w:sz w:val="18"/>
                      <w:szCs w:val="18"/>
                      <w:vertAlign w:val="superscript"/>
                    </w:rPr>
                    <w:t>3</w:t>
                  </w:r>
                  <w:r>
                    <w:rPr>
                      <w:color w:val="auto"/>
                      <w:sz w:val="18"/>
                      <w:szCs w:val="18"/>
                    </w:rPr>
                    <w:t>；建议去除效率70%</w:t>
                  </w:r>
                </w:p>
              </w:tc>
            </w:tr>
            <w:tr w14:paraId="4E57D11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2" w:type="dxa"/>
                  <w:vMerge w:val="continue"/>
                  <w:vAlign w:val="center"/>
                </w:tcPr>
                <w:p w14:paraId="5C977486">
                  <w:pPr>
                    <w:spacing w:line="300" w:lineRule="exact"/>
                    <w:ind w:firstLine="0" w:firstLineChars="0"/>
                    <w:jc w:val="center"/>
                    <w:rPr>
                      <w:color w:val="auto"/>
                      <w:sz w:val="18"/>
                      <w:szCs w:val="18"/>
                    </w:rPr>
                  </w:pPr>
                </w:p>
              </w:tc>
              <w:tc>
                <w:tcPr>
                  <w:tcW w:w="1699" w:type="dxa"/>
                  <w:vAlign w:val="center"/>
                </w:tcPr>
                <w:p w14:paraId="52010C66">
                  <w:pPr>
                    <w:spacing w:line="300" w:lineRule="exact"/>
                    <w:ind w:firstLine="0" w:firstLineChars="0"/>
                    <w:jc w:val="center"/>
                    <w:rPr>
                      <w:color w:val="auto"/>
                      <w:sz w:val="18"/>
                      <w:szCs w:val="18"/>
                    </w:rPr>
                  </w:pPr>
                  <w:r>
                    <w:rPr>
                      <w:color w:val="auto"/>
                      <w:sz w:val="18"/>
                      <w:szCs w:val="18"/>
                    </w:rPr>
                    <w:t>工业企业边界挥发性有机物排放建议值</w:t>
                  </w:r>
                </w:p>
              </w:tc>
              <w:tc>
                <w:tcPr>
                  <w:tcW w:w="1364" w:type="dxa"/>
                  <w:vMerge w:val="continue"/>
                  <w:vAlign w:val="center"/>
                </w:tcPr>
                <w:p w14:paraId="79D894B2">
                  <w:pPr>
                    <w:spacing w:line="300" w:lineRule="exact"/>
                    <w:ind w:firstLine="0" w:firstLineChars="0"/>
                    <w:jc w:val="center"/>
                    <w:rPr>
                      <w:color w:val="auto"/>
                      <w:sz w:val="18"/>
                      <w:szCs w:val="18"/>
                    </w:rPr>
                  </w:pPr>
                </w:p>
              </w:tc>
              <w:tc>
                <w:tcPr>
                  <w:tcW w:w="3008" w:type="dxa"/>
                  <w:vAlign w:val="center"/>
                </w:tcPr>
                <w:p w14:paraId="61B4EF3A">
                  <w:pPr>
                    <w:spacing w:line="300" w:lineRule="exact"/>
                    <w:ind w:firstLine="0" w:firstLineChars="0"/>
                    <w:jc w:val="center"/>
                    <w:rPr>
                      <w:rFonts w:eastAsia="黑体"/>
                      <w:color w:val="auto"/>
                      <w:sz w:val="18"/>
                      <w:szCs w:val="18"/>
                    </w:rPr>
                  </w:pPr>
                  <w:r>
                    <w:rPr>
                      <w:color w:val="auto"/>
                      <w:sz w:val="18"/>
                      <w:szCs w:val="18"/>
                    </w:rPr>
                    <w:t>排放建议值2.0mg/m</w:t>
                  </w:r>
                  <w:r>
                    <w:rPr>
                      <w:color w:val="auto"/>
                      <w:sz w:val="18"/>
                      <w:szCs w:val="18"/>
                      <w:vertAlign w:val="superscript"/>
                    </w:rPr>
                    <w:t>3</w:t>
                  </w:r>
                </w:p>
              </w:tc>
            </w:tr>
            <w:tr w14:paraId="689519A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2" w:type="dxa"/>
                  <w:vMerge w:val="continue"/>
                  <w:vAlign w:val="center"/>
                </w:tcPr>
                <w:p w14:paraId="6FFDA109">
                  <w:pPr>
                    <w:spacing w:line="300" w:lineRule="exact"/>
                    <w:ind w:firstLine="0" w:firstLineChars="0"/>
                    <w:jc w:val="center"/>
                    <w:rPr>
                      <w:color w:val="auto"/>
                      <w:sz w:val="18"/>
                      <w:szCs w:val="18"/>
                    </w:rPr>
                  </w:pPr>
                </w:p>
              </w:tc>
              <w:tc>
                <w:tcPr>
                  <w:tcW w:w="1699" w:type="dxa"/>
                  <w:vAlign w:val="center"/>
                </w:tcPr>
                <w:p w14:paraId="38668162">
                  <w:pPr>
                    <w:spacing w:line="300" w:lineRule="exact"/>
                    <w:ind w:firstLine="0" w:firstLineChars="0"/>
                    <w:jc w:val="center"/>
                    <w:rPr>
                      <w:color w:val="auto"/>
                      <w:sz w:val="18"/>
                      <w:szCs w:val="18"/>
                    </w:rPr>
                  </w:pPr>
                  <w:r>
                    <w:rPr>
                      <w:color w:val="auto"/>
                      <w:sz w:val="18"/>
                      <w:szCs w:val="18"/>
                    </w:rPr>
                    <w:t>生产车间或生产设备边界挥发性有机物排放建议值</w:t>
                  </w:r>
                </w:p>
              </w:tc>
              <w:tc>
                <w:tcPr>
                  <w:tcW w:w="1364" w:type="dxa"/>
                  <w:vMerge w:val="continue"/>
                  <w:vAlign w:val="center"/>
                </w:tcPr>
                <w:p w14:paraId="3CA38084">
                  <w:pPr>
                    <w:spacing w:line="300" w:lineRule="exact"/>
                    <w:ind w:firstLine="0" w:firstLineChars="0"/>
                    <w:jc w:val="center"/>
                    <w:rPr>
                      <w:color w:val="auto"/>
                      <w:sz w:val="18"/>
                      <w:szCs w:val="18"/>
                    </w:rPr>
                  </w:pPr>
                </w:p>
              </w:tc>
              <w:tc>
                <w:tcPr>
                  <w:tcW w:w="3008" w:type="dxa"/>
                  <w:vAlign w:val="center"/>
                </w:tcPr>
                <w:p w14:paraId="46C7F973">
                  <w:pPr>
                    <w:spacing w:line="300" w:lineRule="exact"/>
                    <w:ind w:firstLine="0" w:firstLineChars="0"/>
                    <w:jc w:val="center"/>
                    <w:rPr>
                      <w:color w:val="auto"/>
                      <w:sz w:val="18"/>
                      <w:szCs w:val="18"/>
                    </w:rPr>
                  </w:pPr>
                  <w:r>
                    <w:rPr>
                      <w:color w:val="auto"/>
                      <w:sz w:val="18"/>
                      <w:szCs w:val="18"/>
                    </w:rPr>
                    <w:t>排放建议值4.0mg/m</w:t>
                  </w:r>
                  <w:r>
                    <w:rPr>
                      <w:color w:val="auto"/>
                      <w:sz w:val="18"/>
                      <w:szCs w:val="18"/>
                      <w:vertAlign w:val="superscript"/>
                    </w:rPr>
                    <w:t>3</w:t>
                  </w:r>
                </w:p>
              </w:tc>
            </w:tr>
            <w:tr w14:paraId="350FC8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1" w:type="dxa"/>
                  <w:gridSpan w:val="2"/>
                  <w:vMerge w:val="restart"/>
                  <w:vAlign w:val="center"/>
                </w:tcPr>
                <w:p w14:paraId="054E7DA9">
                  <w:pPr>
                    <w:spacing w:line="300" w:lineRule="exact"/>
                    <w:ind w:firstLine="0" w:firstLineChars="0"/>
                    <w:jc w:val="center"/>
                    <w:rPr>
                      <w:color w:val="auto"/>
                      <w:sz w:val="18"/>
                      <w:szCs w:val="18"/>
                    </w:rPr>
                  </w:pPr>
                  <w:r>
                    <w:rPr>
                      <w:bCs/>
                      <w:color w:val="auto"/>
                      <w:sz w:val="18"/>
                      <w:szCs w:val="18"/>
                    </w:rPr>
                    <w:t>《挥发性有机物无组织排放控制标准》</w:t>
                  </w:r>
                </w:p>
              </w:tc>
              <w:tc>
                <w:tcPr>
                  <w:tcW w:w="1364" w:type="dxa"/>
                  <w:vMerge w:val="restart"/>
                  <w:vAlign w:val="center"/>
                </w:tcPr>
                <w:p w14:paraId="7E4DD096">
                  <w:pPr>
                    <w:spacing w:line="300" w:lineRule="exact"/>
                    <w:ind w:firstLine="0" w:firstLineChars="0"/>
                    <w:jc w:val="center"/>
                    <w:rPr>
                      <w:color w:val="auto"/>
                      <w:sz w:val="18"/>
                      <w:szCs w:val="18"/>
                    </w:rPr>
                  </w:pPr>
                  <w:r>
                    <w:rPr>
                      <w:color w:val="auto"/>
                      <w:sz w:val="18"/>
                      <w:szCs w:val="18"/>
                    </w:rPr>
                    <w:t>非甲烷总烃</w:t>
                  </w:r>
                </w:p>
              </w:tc>
              <w:tc>
                <w:tcPr>
                  <w:tcW w:w="3008" w:type="dxa"/>
                  <w:vAlign w:val="center"/>
                </w:tcPr>
                <w:p w14:paraId="5F5DC054">
                  <w:pPr>
                    <w:spacing w:line="300" w:lineRule="exact"/>
                    <w:ind w:firstLine="0" w:firstLineChars="0"/>
                    <w:jc w:val="center"/>
                    <w:rPr>
                      <w:color w:val="auto"/>
                      <w:sz w:val="18"/>
                      <w:szCs w:val="18"/>
                    </w:rPr>
                  </w:pPr>
                  <w:r>
                    <w:rPr>
                      <w:color w:val="auto"/>
                      <w:sz w:val="18"/>
                      <w:szCs w:val="18"/>
                    </w:rPr>
                    <w:t>厂房外监控点1h平均浓度值6mg/m</w:t>
                  </w:r>
                  <w:r>
                    <w:rPr>
                      <w:color w:val="auto"/>
                      <w:sz w:val="18"/>
                      <w:szCs w:val="18"/>
                      <w:vertAlign w:val="superscript"/>
                    </w:rPr>
                    <w:t>3</w:t>
                  </w:r>
                </w:p>
              </w:tc>
            </w:tr>
            <w:tr w14:paraId="3CF32E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1" w:type="dxa"/>
                  <w:gridSpan w:val="2"/>
                  <w:vMerge w:val="continue"/>
                  <w:vAlign w:val="center"/>
                </w:tcPr>
                <w:p w14:paraId="732BF073">
                  <w:pPr>
                    <w:spacing w:line="300" w:lineRule="exact"/>
                    <w:ind w:firstLine="0" w:firstLineChars="0"/>
                    <w:jc w:val="center"/>
                    <w:rPr>
                      <w:bCs/>
                      <w:color w:val="auto"/>
                      <w:sz w:val="18"/>
                      <w:szCs w:val="18"/>
                    </w:rPr>
                  </w:pPr>
                </w:p>
              </w:tc>
              <w:tc>
                <w:tcPr>
                  <w:tcW w:w="1364" w:type="dxa"/>
                  <w:vMerge w:val="continue"/>
                  <w:vAlign w:val="center"/>
                </w:tcPr>
                <w:p w14:paraId="40EB88BC">
                  <w:pPr>
                    <w:spacing w:line="300" w:lineRule="exact"/>
                    <w:ind w:firstLine="0" w:firstLineChars="0"/>
                    <w:jc w:val="center"/>
                    <w:rPr>
                      <w:color w:val="auto"/>
                      <w:sz w:val="18"/>
                      <w:szCs w:val="18"/>
                    </w:rPr>
                  </w:pPr>
                </w:p>
              </w:tc>
              <w:tc>
                <w:tcPr>
                  <w:tcW w:w="3008" w:type="dxa"/>
                  <w:vAlign w:val="center"/>
                </w:tcPr>
                <w:p w14:paraId="197A3FC3">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rPr>
                    <w:t>监控点处任意一次浓度值</w:t>
                  </w:r>
                  <w:r>
                    <w:rPr>
                      <w:rFonts w:hint="eastAsia"/>
                      <w:color w:val="auto"/>
                      <w:sz w:val="18"/>
                      <w:szCs w:val="18"/>
                      <w:lang w:val="en-US" w:eastAsia="zh-CN"/>
                    </w:rPr>
                    <w:t>20</w:t>
                  </w:r>
                  <w:r>
                    <w:rPr>
                      <w:color w:val="auto"/>
                      <w:sz w:val="18"/>
                      <w:szCs w:val="18"/>
                    </w:rPr>
                    <w:t>mg/m</w:t>
                  </w:r>
                  <w:r>
                    <w:rPr>
                      <w:color w:val="auto"/>
                      <w:sz w:val="18"/>
                      <w:szCs w:val="18"/>
                      <w:vertAlign w:val="superscript"/>
                    </w:rPr>
                    <w:t>3</w:t>
                  </w:r>
                </w:p>
              </w:tc>
            </w:tr>
            <w:tr w14:paraId="76111B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1" w:type="dxa"/>
                  <w:gridSpan w:val="2"/>
                  <w:vMerge w:val="restart"/>
                  <w:vAlign w:val="center"/>
                </w:tcPr>
                <w:p w14:paraId="740C06D8">
                  <w:pPr>
                    <w:spacing w:line="300" w:lineRule="exact"/>
                    <w:ind w:firstLine="0" w:firstLineChars="0"/>
                    <w:jc w:val="center"/>
                    <w:rPr>
                      <w:bCs/>
                      <w:color w:val="auto"/>
                      <w:sz w:val="18"/>
                      <w:szCs w:val="18"/>
                    </w:rPr>
                  </w:pPr>
                  <w:r>
                    <w:rPr>
                      <w:bCs/>
                      <w:color w:val="auto"/>
                      <w:sz w:val="18"/>
                      <w:szCs w:val="18"/>
                    </w:rPr>
                    <w:t>新乡市生态环境局《关于进一步规范工业企业颗粒物排放限值的通知》</w:t>
                  </w:r>
                </w:p>
              </w:tc>
              <w:tc>
                <w:tcPr>
                  <w:tcW w:w="1364" w:type="dxa"/>
                  <w:vMerge w:val="restart"/>
                  <w:vAlign w:val="center"/>
                </w:tcPr>
                <w:p w14:paraId="14A7F424">
                  <w:pPr>
                    <w:spacing w:line="300" w:lineRule="exact"/>
                    <w:ind w:firstLine="0" w:firstLineChars="0"/>
                    <w:jc w:val="center"/>
                    <w:rPr>
                      <w:color w:val="auto"/>
                      <w:sz w:val="18"/>
                      <w:szCs w:val="18"/>
                    </w:rPr>
                  </w:pPr>
                  <w:r>
                    <w:rPr>
                      <w:color w:val="auto"/>
                      <w:sz w:val="18"/>
                      <w:szCs w:val="18"/>
                    </w:rPr>
                    <w:t>颗粒物</w:t>
                  </w:r>
                </w:p>
              </w:tc>
              <w:tc>
                <w:tcPr>
                  <w:tcW w:w="3008" w:type="dxa"/>
                  <w:vAlign w:val="center"/>
                </w:tcPr>
                <w:p w14:paraId="37D0AEAA">
                  <w:pPr>
                    <w:spacing w:line="300" w:lineRule="exact"/>
                    <w:ind w:firstLine="0" w:firstLineChars="0"/>
                    <w:jc w:val="center"/>
                    <w:rPr>
                      <w:color w:val="auto"/>
                      <w:sz w:val="18"/>
                      <w:szCs w:val="18"/>
                    </w:rPr>
                  </w:pPr>
                  <w:r>
                    <w:rPr>
                      <w:color w:val="auto"/>
                      <w:sz w:val="18"/>
                      <w:szCs w:val="18"/>
                    </w:rPr>
                    <w:t>排放口颗粒物浓度不高于10mg/m</w:t>
                  </w:r>
                  <w:r>
                    <w:rPr>
                      <w:color w:val="auto"/>
                      <w:sz w:val="18"/>
                      <w:szCs w:val="18"/>
                      <w:vertAlign w:val="superscript"/>
                    </w:rPr>
                    <w:t>3</w:t>
                  </w:r>
                </w:p>
              </w:tc>
            </w:tr>
            <w:tr w14:paraId="1F0C1A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1" w:type="dxa"/>
                  <w:gridSpan w:val="2"/>
                  <w:vMerge w:val="continue"/>
                  <w:vAlign w:val="center"/>
                </w:tcPr>
                <w:p w14:paraId="591A9B9F">
                  <w:pPr>
                    <w:spacing w:line="300" w:lineRule="exact"/>
                    <w:ind w:firstLine="0" w:firstLineChars="0"/>
                    <w:jc w:val="center"/>
                    <w:rPr>
                      <w:bCs/>
                      <w:color w:val="auto"/>
                      <w:sz w:val="18"/>
                      <w:szCs w:val="18"/>
                    </w:rPr>
                  </w:pPr>
                </w:p>
              </w:tc>
              <w:tc>
                <w:tcPr>
                  <w:tcW w:w="1364" w:type="dxa"/>
                  <w:vMerge w:val="continue"/>
                  <w:vAlign w:val="center"/>
                </w:tcPr>
                <w:p w14:paraId="1B5634A8">
                  <w:pPr>
                    <w:spacing w:line="300" w:lineRule="exact"/>
                    <w:ind w:firstLine="0" w:firstLineChars="0"/>
                    <w:jc w:val="center"/>
                    <w:rPr>
                      <w:color w:val="auto"/>
                      <w:sz w:val="18"/>
                      <w:szCs w:val="18"/>
                    </w:rPr>
                  </w:pPr>
                </w:p>
              </w:tc>
              <w:tc>
                <w:tcPr>
                  <w:tcW w:w="3008" w:type="dxa"/>
                  <w:vAlign w:val="center"/>
                </w:tcPr>
                <w:p w14:paraId="41FB96C6">
                  <w:pPr>
                    <w:spacing w:line="300" w:lineRule="exact"/>
                    <w:ind w:firstLine="0" w:firstLineChars="0"/>
                    <w:jc w:val="center"/>
                    <w:rPr>
                      <w:color w:val="auto"/>
                      <w:sz w:val="18"/>
                      <w:szCs w:val="18"/>
                    </w:rPr>
                  </w:pPr>
                  <w:r>
                    <w:rPr>
                      <w:color w:val="auto"/>
                      <w:sz w:val="18"/>
                      <w:szCs w:val="18"/>
                    </w:rPr>
                    <w:t>厂界颗粒物排放浓度不高于0.5mg/m</w:t>
                  </w:r>
                  <w:r>
                    <w:rPr>
                      <w:color w:val="auto"/>
                      <w:sz w:val="18"/>
                      <w:szCs w:val="18"/>
                      <w:vertAlign w:val="superscript"/>
                    </w:rPr>
                    <w:t>3</w:t>
                  </w:r>
                </w:p>
              </w:tc>
            </w:tr>
          </w:tbl>
          <w:p w14:paraId="61256B97">
            <w:pPr>
              <w:adjustRightInd w:val="0"/>
              <w:snapToGrid w:val="0"/>
              <w:spacing w:line="480" w:lineRule="exact"/>
              <w:ind w:firstLine="422"/>
              <w:rPr>
                <w:b/>
                <w:bCs/>
                <w:color w:val="auto"/>
                <w:szCs w:val="21"/>
              </w:rPr>
            </w:pPr>
            <w:r>
              <w:rPr>
                <w:b/>
                <w:bCs/>
                <w:color w:val="auto"/>
                <w:szCs w:val="21"/>
              </w:rPr>
              <w:t>2、水污染物排放标准</w:t>
            </w:r>
          </w:p>
          <w:p w14:paraId="79D21CEA">
            <w:pPr>
              <w:numPr>
                <w:ilvl w:val="0"/>
                <w:numId w:val="6"/>
              </w:numPr>
              <w:spacing w:line="280" w:lineRule="exact"/>
              <w:ind w:firstLine="0" w:firstLineChars="0"/>
              <w:jc w:val="center"/>
              <w:rPr>
                <w:rFonts w:eastAsia="黑体"/>
                <w:snapToGrid w:val="0"/>
                <w:color w:val="auto"/>
                <w:kern w:val="0"/>
                <w:szCs w:val="21"/>
              </w:rPr>
            </w:pPr>
            <w:r>
              <w:rPr>
                <w:rFonts w:eastAsia="黑体"/>
                <w:snapToGrid w:val="0"/>
                <w:color w:val="auto"/>
                <w:kern w:val="0"/>
                <w:szCs w:val="21"/>
              </w:rPr>
              <w:t>水污染物排放标准</w:t>
            </w:r>
          </w:p>
          <w:tbl>
            <w:tblPr>
              <w:tblStyle w:val="31"/>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2317"/>
              <w:gridCol w:w="2850"/>
            </w:tblGrid>
            <w:tr w14:paraId="09583F9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8" w:type="pct"/>
                  <w:vAlign w:val="center"/>
                </w:tcPr>
                <w:p w14:paraId="1874CAD2">
                  <w:pPr>
                    <w:spacing w:line="300" w:lineRule="exact"/>
                    <w:ind w:firstLine="360"/>
                    <w:jc w:val="center"/>
                    <w:rPr>
                      <w:color w:val="auto"/>
                      <w:sz w:val="18"/>
                      <w:szCs w:val="18"/>
                    </w:rPr>
                  </w:pPr>
                  <w:r>
                    <w:rPr>
                      <w:color w:val="auto"/>
                      <w:sz w:val="18"/>
                      <w:szCs w:val="18"/>
                    </w:rPr>
                    <w:t>执行标准名称及级别</w:t>
                  </w:r>
                </w:p>
              </w:tc>
              <w:tc>
                <w:tcPr>
                  <w:tcW w:w="1453" w:type="pct"/>
                  <w:vAlign w:val="center"/>
                </w:tcPr>
                <w:p w14:paraId="155ECE31">
                  <w:pPr>
                    <w:spacing w:line="300" w:lineRule="exact"/>
                    <w:ind w:firstLine="360"/>
                    <w:jc w:val="center"/>
                    <w:rPr>
                      <w:color w:val="auto"/>
                      <w:sz w:val="18"/>
                      <w:szCs w:val="18"/>
                    </w:rPr>
                  </w:pPr>
                  <w:r>
                    <w:rPr>
                      <w:color w:val="auto"/>
                      <w:sz w:val="18"/>
                      <w:szCs w:val="18"/>
                    </w:rPr>
                    <w:t>污染因子</w:t>
                  </w:r>
                </w:p>
              </w:tc>
              <w:tc>
                <w:tcPr>
                  <w:tcW w:w="1788" w:type="pct"/>
                  <w:vAlign w:val="center"/>
                </w:tcPr>
                <w:p w14:paraId="0B9E1A7F">
                  <w:pPr>
                    <w:spacing w:line="300" w:lineRule="exact"/>
                    <w:ind w:firstLine="360"/>
                    <w:jc w:val="center"/>
                    <w:rPr>
                      <w:color w:val="auto"/>
                      <w:sz w:val="18"/>
                      <w:szCs w:val="18"/>
                    </w:rPr>
                  </w:pPr>
                  <w:r>
                    <w:rPr>
                      <w:color w:val="auto"/>
                      <w:sz w:val="18"/>
                      <w:szCs w:val="18"/>
                    </w:rPr>
                    <w:t>标准限值</w:t>
                  </w:r>
                </w:p>
              </w:tc>
            </w:tr>
            <w:tr w14:paraId="067C10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8" w:type="pct"/>
                  <w:vMerge w:val="restart"/>
                  <w:vAlign w:val="center"/>
                </w:tcPr>
                <w:p w14:paraId="09EA6654">
                  <w:pPr>
                    <w:spacing w:line="300" w:lineRule="exact"/>
                    <w:ind w:firstLine="360"/>
                    <w:jc w:val="center"/>
                    <w:rPr>
                      <w:color w:val="auto"/>
                      <w:sz w:val="18"/>
                      <w:szCs w:val="18"/>
                    </w:rPr>
                  </w:pPr>
                  <w:r>
                    <w:rPr>
                      <w:color w:val="auto"/>
                      <w:sz w:val="18"/>
                      <w:szCs w:val="18"/>
                    </w:rPr>
                    <w:t>《污水综合排放标准》（GB8978-2002）表4三级标准</w:t>
                  </w:r>
                </w:p>
              </w:tc>
              <w:tc>
                <w:tcPr>
                  <w:tcW w:w="1453" w:type="pct"/>
                  <w:vAlign w:val="center"/>
                </w:tcPr>
                <w:p w14:paraId="3D2BCF10">
                  <w:pPr>
                    <w:spacing w:line="300" w:lineRule="exact"/>
                    <w:ind w:firstLine="360"/>
                    <w:jc w:val="center"/>
                    <w:rPr>
                      <w:color w:val="auto"/>
                      <w:sz w:val="18"/>
                      <w:szCs w:val="18"/>
                    </w:rPr>
                  </w:pPr>
                  <w:r>
                    <w:rPr>
                      <w:color w:val="auto"/>
                      <w:sz w:val="18"/>
                      <w:szCs w:val="18"/>
                    </w:rPr>
                    <w:t>PH</w:t>
                  </w:r>
                </w:p>
              </w:tc>
              <w:tc>
                <w:tcPr>
                  <w:tcW w:w="1788" w:type="pct"/>
                  <w:vAlign w:val="center"/>
                </w:tcPr>
                <w:p w14:paraId="311F6C3C">
                  <w:pPr>
                    <w:spacing w:line="300" w:lineRule="exact"/>
                    <w:ind w:firstLine="360"/>
                    <w:jc w:val="center"/>
                    <w:rPr>
                      <w:color w:val="auto"/>
                      <w:sz w:val="18"/>
                      <w:szCs w:val="18"/>
                    </w:rPr>
                  </w:pPr>
                  <w:r>
                    <w:rPr>
                      <w:color w:val="auto"/>
                      <w:sz w:val="18"/>
                      <w:szCs w:val="18"/>
                    </w:rPr>
                    <w:t>6~9</w:t>
                  </w:r>
                </w:p>
              </w:tc>
            </w:tr>
            <w:tr w14:paraId="57416A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8" w:type="pct"/>
                  <w:vMerge w:val="continue"/>
                  <w:vAlign w:val="center"/>
                </w:tcPr>
                <w:p w14:paraId="41FD0D57">
                  <w:pPr>
                    <w:spacing w:line="300" w:lineRule="exact"/>
                    <w:ind w:firstLine="360"/>
                    <w:jc w:val="center"/>
                    <w:rPr>
                      <w:color w:val="auto"/>
                      <w:sz w:val="18"/>
                      <w:szCs w:val="18"/>
                    </w:rPr>
                  </w:pPr>
                </w:p>
              </w:tc>
              <w:tc>
                <w:tcPr>
                  <w:tcW w:w="1453" w:type="pct"/>
                  <w:vAlign w:val="center"/>
                </w:tcPr>
                <w:p w14:paraId="1420EDBD">
                  <w:pPr>
                    <w:spacing w:line="300" w:lineRule="exact"/>
                    <w:ind w:firstLine="360"/>
                    <w:jc w:val="center"/>
                    <w:rPr>
                      <w:color w:val="auto"/>
                      <w:sz w:val="18"/>
                      <w:szCs w:val="18"/>
                    </w:rPr>
                  </w:pPr>
                  <w:r>
                    <w:rPr>
                      <w:color w:val="auto"/>
                      <w:sz w:val="18"/>
                      <w:szCs w:val="18"/>
                    </w:rPr>
                    <w:t>COD</w:t>
                  </w:r>
                </w:p>
              </w:tc>
              <w:tc>
                <w:tcPr>
                  <w:tcW w:w="1788" w:type="pct"/>
                  <w:vAlign w:val="center"/>
                </w:tcPr>
                <w:p w14:paraId="21462D06">
                  <w:pPr>
                    <w:spacing w:line="300" w:lineRule="exact"/>
                    <w:ind w:firstLine="360"/>
                    <w:jc w:val="center"/>
                    <w:rPr>
                      <w:color w:val="auto"/>
                      <w:sz w:val="18"/>
                      <w:szCs w:val="18"/>
                    </w:rPr>
                  </w:pPr>
                  <w:r>
                    <w:rPr>
                      <w:color w:val="auto"/>
                      <w:sz w:val="18"/>
                      <w:szCs w:val="18"/>
                    </w:rPr>
                    <w:t>500mg/L</w:t>
                  </w:r>
                </w:p>
              </w:tc>
            </w:tr>
            <w:tr w14:paraId="170FD66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8" w:type="pct"/>
                  <w:vMerge w:val="continue"/>
                  <w:vAlign w:val="center"/>
                </w:tcPr>
                <w:p w14:paraId="2B57D8C7">
                  <w:pPr>
                    <w:spacing w:line="300" w:lineRule="exact"/>
                    <w:ind w:firstLine="360"/>
                    <w:jc w:val="center"/>
                    <w:rPr>
                      <w:color w:val="auto"/>
                      <w:sz w:val="18"/>
                      <w:szCs w:val="18"/>
                    </w:rPr>
                  </w:pPr>
                </w:p>
              </w:tc>
              <w:tc>
                <w:tcPr>
                  <w:tcW w:w="1453" w:type="pct"/>
                  <w:vAlign w:val="center"/>
                </w:tcPr>
                <w:p w14:paraId="5CC52C2B">
                  <w:pPr>
                    <w:spacing w:line="300" w:lineRule="exact"/>
                    <w:ind w:firstLine="360"/>
                    <w:jc w:val="center"/>
                    <w:rPr>
                      <w:color w:val="auto"/>
                      <w:sz w:val="18"/>
                      <w:szCs w:val="18"/>
                    </w:rPr>
                  </w:pPr>
                  <w:r>
                    <w:rPr>
                      <w:color w:val="auto"/>
                      <w:sz w:val="18"/>
                      <w:szCs w:val="18"/>
                    </w:rPr>
                    <w:t>氨氮</w:t>
                  </w:r>
                </w:p>
              </w:tc>
              <w:tc>
                <w:tcPr>
                  <w:tcW w:w="1788" w:type="pct"/>
                  <w:vAlign w:val="center"/>
                </w:tcPr>
                <w:p w14:paraId="2F030D67">
                  <w:pPr>
                    <w:spacing w:line="300" w:lineRule="exact"/>
                    <w:ind w:firstLine="360"/>
                    <w:jc w:val="center"/>
                    <w:rPr>
                      <w:color w:val="auto"/>
                      <w:sz w:val="18"/>
                      <w:szCs w:val="18"/>
                    </w:rPr>
                  </w:pPr>
                  <w:r>
                    <w:rPr>
                      <w:color w:val="auto"/>
                      <w:sz w:val="18"/>
                      <w:szCs w:val="18"/>
                    </w:rPr>
                    <w:t>/</w:t>
                  </w:r>
                </w:p>
              </w:tc>
            </w:tr>
            <w:tr w14:paraId="0A9B9C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8" w:type="pct"/>
                  <w:vMerge w:val="continue"/>
                  <w:vAlign w:val="center"/>
                </w:tcPr>
                <w:p w14:paraId="3CBABC4F">
                  <w:pPr>
                    <w:spacing w:line="300" w:lineRule="exact"/>
                    <w:ind w:firstLine="360"/>
                    <w:jc w:val="center"/>
                    <w:rPr>
                      <w:color w:val="auto"/>
                      <w:sz w:val="18"/>
                      <w:szCs w:val="18"/>
                    </w:rPr>
                  </w:pPr>
                </w:p>
              </w:tc>
              <w:tc>
                <w:tcPr>
                  <w:tcW w:w="1453" w:type="pct"/>
                  <w:vAlign w:val="center"/>
                </w:tcPr>
                <w:p w14:paraId="78C56293">
                  <w:pPr>
                    <w:spacing w:line="300" w:lineRule="exact"/>
                    <w:ind w:firstLine="360"/>
                    <w:jc w:val="center"/>
                    <w:rPr>
                      <w:color w:val="auto"/>
                      <w:sz w:val="18"/>
                      <w:szCs w:val="18"/>
                    </w:rPr>
                  </w:pPr>
                  <w:r>
                    <w:rPr>
                      <w:color w:val="auto"/>
                      <w:sz w:val="18"/>
                      <w:szCs w:val="18"/>
                    </w:rPr>
                    <w:t>SS</w:t>
                  </w:r>
                </w:p>
              </w:tc>
              <w:tc>
                <w:tcPr>
                  <w:tcW w:w="1788" w:type="pct"/>
                  <w:vAlign w:val="center"/>
                </w:tcPr>
                <w:p w14:paraId="638F6197">
                  <w:pPr>
                    <w:spacing w:line="300" w:lineRule="exact"/>
                    <w:ind w:firstLine="360"/>
                    <w:jc w:val="center"/>
                    <w:rPr>
                      <w:color w:val="auto"/>
                      <w:sz w:val="18"/>
                      <w:szCs w:val="18"/>
                    </w:rPr>
                  </w:pPr>
                  <w:r>
                    <w:rPr>
                      <w:color w:val="auto"/>
                      <w:sz w:val="18"/>
                      <w:szCs w:val="18"/>
                    </w:rPr>
                    <w:t>400mg/L</w:t>
                  </w:r>
                </w:p>
              </w:tc>
            </w:tr>
            <w:tr w14:paraId="79543EE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8" w:type="pct"/>
                  <w:vMerge w:val="restart"/>
                  <w:vAlign w:val="center"/>
                </w:tcPr>
                <w:p w14:paraId="209013CA">
                  <w:pPr>
                    <w:spacing w:line="300" w:lineRule="exact"/>
                    <w:ind w:firstLine="360"/>
                    <w:jc w:val="center"/>
                    <w:rPr>
                      <w:color w:val="auto"/>
                      <w:sz w:val="18"/>
                      <w:szCs w:val="18"/>
                    </w:rPr>
                  </w:pPr>
                  <w:r>
                    <w:rPr>
                      <w:rFonts w:hint="eastAsia"/>
                      <w:color w:val="auto"/>
                      <w:sz w:val="18"/>
                      <w:szCs w:val="18"/>
                    </w:rPr>
                    <w:t>小店</w:t>
                  </w:r>
                  <w:r>
                    <w:rPr>
                      <w:color w:val="auto"/>
                      <w:sz w:val="18"/>
                      <w:szCs w:val="18"/>
                    </w:rPr>
                    <w:t>污水处理厂（二期）收水标准</w:t>
                  </w:r>
                </w:p>
              </w:tc>
              <w:tc>
                <w:tcPr>
                  <w:tcW w:w="2322" w:type="dxa"/>
                  <w:vAlign w:val="center"/>
                </w:tcPr>
                <w:p w14:paraId="5C054546">
                  <w:pPr>
                    <w:spacing w:line="300" w:lineRule="exact"/>
                    <w:ind w:firstLine="360"/>
                    <w:jc w:val="center"/>
                    <w:rPr>
                      <w:color w:val="auto"/>
                      <w:sz w:val="18"/>
                      <w:szCs w:val="18"/>
                    </w:rPr>
                  </w:pPr>
                  <w:r>
                    <w:rPr>
                      <w:rFonts w:hint="eastAsia"/>
                      <w:color w:val="auto"/>
                      <w:sz w:val="18"/>
                      <w:szCs w:val="18"/>
                    </w:rPr>
                    <w:t>C</w:t>
                  </w:r>
                  <w:r>
                    <w:rPr>
                      <w:color w:val="auto"/>
                      <w:sz w:val="18"/>
                      <w:szCs w:val="18"/>
                    </w:rPr>
                    <w:t>OD</w:t>
                  </w:r>
                </w:p>
              </w:tc>
              <w:tc>
                <w:tcPr>
                  <w:tcW w:w="2858" w:type="dxa"/>
                  <w:vAlign w:val="center"/>
                </w:tcPr>
                <w:p w14:paraId="59ACF0C4">
                  <w:pPr>
                    <w:spacing w:line="300" w:lineRule="exact"/>
                    <w:ind w:firstLine="360"/>
                    <w:jc w:val="center"/>
                    <w:rPr>
                      <w:color w:val="auto"/>
                      <w:sz w:val="18"/>
                      <w:szCs w:val="18"/>
                    </w:rPr>
                  </w:pPr>
                  <w:r>
                    <w:rPr>
                      <w:color w:val="auto"/>
                      <w:sz w:val="18"/>
                      <w:szCs w:val="18"/>
                    </w:rPr>
                    <w:t>350mg/L</w:t>
                  </w:r>
                </w:p>
              </w:tc>
            </w:tr>
            <w:tr w14:paraId="330A60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8" w:type="pct"/>
                  <w:vMerge w:val="continue"/>
                  <w:vAlign w:val="center"/>
                </w:tcPr>
                <w:p w14:paraId="1DC2AB0F">
                  <w:pPr>
                    <w:spacing w:line="300" w:lineRule="exact"/>
                    <w:ind w:firstLine="360"/>
                    <w:jc w:val="center"/>
                    <w:rPr>
                      <w:color w:val="auto"/>
                      <w:sz w:val="18"/>
                      <w:szCs w:val="18"/>
                    </w:rPr>
                  </w:pPr>
                </w:p>
              </w:tc>
              <w:tc>
                <w:tcPr>
                  <w:tcW w:w="2322" w:type="dxa"/>
                  <w:vAlign w:val="center"/>
                </w:tcPr>
                <w:p w14:paraId="3361E102">
                  <w:pPr>
                    <w:spacing w:line="300" w:lineRule="exact"/>
                    <w:ind w:firstLine="360"/>
                    <w:jc w:val="center"/>
                    <w:rPr>
                      <w:color w:val="auto"/>
                      <w:sz w:val="18"/>
                      <w:szCs w:val="18"/>
                    </w:rPr>
                  </w:pPr>
                  <w:r>
                    <w:rPr>
                      <w:rFonts w:hint="eastAsia"/>
                      <w:color w:val="auto"/>
                      <w:sz w:val="18"/>
                      <w:szCs w:val="18"/>
                    </w:rPr>
                    <w:t>S</w:t>
                  </w:r>
                  <w:r>
                    <w:rPr>
                      <w:color w:val="auto"/>
                      <w:sz w:val="18"/>
                      <w:szCs w:val="18"/>
                    </w:rPr>
                    <w:t>S</w:t>
                  </w:r>
                </w:p>
              </w:tc>
              <w:tc>
                <w:tcPr>
                  <w:tcW w:w="2858" w:type="dxa"/>
                  <w:vAlign w:val="center"/>
                </w:tcPr>
                <w:p w14:paraId="0E4670E9">
                  <w:pPr>
                    <w:spacing w:line="300" w:lineRule="exact"/>
                    <w:ind w:firstLine="360"/>
                    <w:jc w:val="center"/>
                    <w:rPr>
                      <w:color w:val="auto"/>
                      <w:sz w:val="18"/>
                      <w:szCs w:val="18"/>
                    </w:rPr>
                  </w:pPr>
                  <w:r>
                    <w:rPr>
                      <w:color w:val="auto"/>
                      <w:sz w:val="18"/>
                      <w:szCs w:val="18"/>
                    </w:rPr>
                    <w:t>280mg/L</w:t>
                  </w:r>
                </w:p>
              </w:tc>
            </w:tr>
            <w:tr w14:paraId="719E58D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8" w:type="pct"/>
                  <w:vMerge w:val="continue"/>
                  <w:vAlign w:val="center"/>
                </w:tcPr>
                <w:p w14:paraId="78126143">
                  <w:pPr>
                    <w:spacing w:line="300" w:lineRule="exact"/>
                    <w:ind w:firstLine="360"/>
                    <w:jc w:val="center"/>
                    <w:rPr>
                      <w:color w:val="auto"/>
                      <w:sz w:val="18"/>
                      <w:szCs w:val="18"/>
                    </w:rPr>
                  </w:pPr>
                </w:p>
              </w:tc>
              <w:tc>
                <w:tcPr>
                  <w:tcW w:w="2322" w:type="dxa"/>
                  <w:vAlign w:val="center"/>
                </w:tcPr>
                <w:p w14:paraId="2154A8EA">
                  <w:pPr>
                    <w:spacing w:line="300" w:lineRule="exact"/>
                    <w:ind w:firstLine="360"/>
                    <w:jc w:val="center"/>
                    <w:rPr>
                      <w:color w:val="auto"/>
                      <w:sz w:val="18"/>
                      <w:szCs w:val="18"/>
                    </w:rPr>
                  </w:pPr>
                  <w:r>
                    <w:rPr>
                      <w:rFonts w:hint="eastAsia"/>
                      <w:color w:val="auto"/>
                      <w:sz w:val="18"/>
                      <w:szCs w:val="18"/>
                    </w:rPr>
                    <w:t>N</w:t>
                  </w:r>
                  <w:r>
                    <w:rPr>
                      <w:color w:val="auto"/>
                      <w:sz w:val="18"/>
                      <w:szCs w:val="18"/>
                    </w:rPr>
                    <w:t>H3-N</w:t>
                  </w:r>
                </w:p>
              </w:tc>
              <w:tc>
                <w:tcPr>
                  <w:tcW w:w="2858" w:type="dxa"/>
                  <w:vAlign w:val="center"/>
                </w:tcPr>
                <w:p w14:paraId="2DA6D8C9">
                  <w:pPr>
                    <w:spacing w:line="300" w:lineRule="exact"/>
                    <w:ind w:firstLine="360"/>
                    <w:jc w:val="center"/>
                    <w:rPr>
                      <w:color w:val="auto"/>
                      <w:sz w:val="18"/>
                      <w:szCs w:val="18"/>
                    </w:rPr>
                  </w:pPr>
                  <w:r>
                    <w:rPr>
                      <w:rFonts w:hint="eastAsia"/>
                      <w:color w:val="auto"/>
                      <w:sz w:val="18"/>
                      <w:szCs w:val="18"/>
                    </w:rPr>
                    <w:t>3</w:t>
                  </w:r>
                  <w:r>
                    <w:rPr>
                      <w:color w:val="auto"/>
                      <w:sz w:val="18"/>
                      <w:szCs w:val="18"/>
                    </w:rPr>
                    <w:t>0mg/L</w:t>
                  </w:r>
                </w:p>
              </w:tc>
            </w:tr>
            <w:tr w14:paraId="4447ED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8" w:type="pct"/>
                  <w:vMerge w:val="continue"/>
                  <w:vAlign w:val="center"/>
                </w:tcPr>
                <w:p w14:paraId="0199360F">
                  <w:pPr>
                    <w:spacing w:line="300" w:lineRule="exact"/>
                    <w:ind w:firstLine="360"/>
                    <w:jc w:val="center"/>
                    <w:rPr>
                      <w:color w:val="auto"/>
                      <w:sz w:val="18"/>
                      <w:szCs w:val="18"/>
                    </w:rPr>
                  </w:pPr>
                </w:p>
              </w:tc>
              <w:tc>
                <w:tcPr>
                  <w:tcW w:w="2322" w:type="dxa"/>
                  <w:vAlign w:val="center"/>
                </w:tcPr>
                <w:p w14:paraId="0C49BC9D">
                  <w:pPr>
                    <w:spacing w:line="300" w:lineRule="exact"/>
                    <w:ind w:firstLine="360"/>
                    <w:jc w:val="center"/>
                    <w:rPr>
                      <w:color w:val="auto"/>
                      <w:sz w:val="18"/>
                      <w:szCs w:val="18"/>
                    </w:rPr>
                  </w:pPr>
                  <w:r>
                    <w:rPr>
                      <w:rFonts w:hint="eastAsia"/>
                      <w:color w:val="auto"/>
                      <w:sz w:val="18"/>
                      <w:szCs w:val="18"/>
                    </w:rPr>
                    <w:t>T</w:t>
                  </w:r>
                  <w:r>
                    <w:rPr>
                      <w:color w:val="auto"/>
                      <w:sz w:val="18"/>
                      <w:szCs w:val="18"/>
                    </w:rPr>
                    <w:t>P</w:t>
                  </w:r>
                </w:p>
              </w:tc>
              <w:tc>
                <w:tcPr>
                  <w:tcW w:w="2858" w:type="dxa"/>
                  <w:vAlign w:val="center"/>
                </w:tcPr>
                <w:p w14:paraId="2526CA2A">
                  <w:pPr>
                    <w:spacing w:line="300" w:lineRule="exact"/>
                    <w:ind w:firstLine="360"/>
                    <w:jc w:val="center"/>
                    <w:rPr>
                      <w:color w:val="auto"/>
                      <w:sz w:val="18"/>
                      <w:szCs w:val="18"/>
                    </w:rPr>
                  </w:pPr>
                  <w:r>
                    <w:rPr>
                      <w:rFonts w:hint="eastAsia"/>
                      <w:color w:val="auto"/>
                      <w:sz w:val="18"/>
                      <w:szCs w:val="18"/>
                    </w:rPr>
                    <w:t>3</w:t>
                  </w:r>
                  <w:r>
                    <w:rPr>
                      <w:color w:val="auto"/>
                      <w:sz w:val="18"/>
                      <w:szCs w:val="18"/>
                    </w:rPr>
                    <w:t>mg/L</w:t>
                  </w:r>
                </w:p>
              </w:tc>
            </w:tr>
            <w:tr w14:paraId="54763A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8" w:type="pct"/>
                  <w:vMerge w:val="continue"/>
                  <w:vAlign w:val="center"/>
                </w:tcPr>
                <w:p w14:paraId="37747FC9">
                  <w:pPr>
                    <w:spacing w:line="300" w:lineRule="exact"/>
                    <w:ind w:firstLine="360"/>
                    <w:jc w:val="center"/>
                    <w:rPr>
                      <w:color w:val="auto"/>
                      <w:sz w:val="18"/>
                      <w:szCs w:val="18"/>
                    </w:rPr>
                  </w:pPr>
                </w:p>
              </w:tc>
              <w:tc>
                <w:tcPr>
                  <w:tcW w:w="2322" w:type="dxa"/>
                  <w:vAlign w:val="center"/>
                </w:tcPr>
                <w:p w14:paraId="6AC26EE5">
                  <w:pPr>
                    <w:spacing w:line="300" w:lineRule="exact"/>
                    <w:ind w:firstLine="360"/>
                    <w:jc w:val="center"/>
                    <w:rPr>
                      <w:color w:val="auto"/>
                      <w:sz w:val="18"/>
                      <w:szCs w:val="18"/>
                    </w:rPr>
                  </w:pPr>
                  <w:r>
                    <w:rPr>
                      <w:rFonts w:hint="eastAsia"/>
                      <w:color w:val="auto"/>
                      <w:sz w:val="18"/>
                      <w:szCs w:val="18"/>
                    </w:rPr>
                    <w:t>T</w:t>
                  </w:r>
                  <w:r>
                    <w:rPr>
                      <w:color w:val="auto"/>
                      <w:sz w:val="18"/>
                      <w:szCs w:val="18"/>
                    </w:rPr>
                    <w:t>N</w:t>
                  </w:r>
                </w:p>
              </w:tc>
              <w:tc>
                <w:tcPr>
                  <w:tcW w:w="2858" w:type="dxa"/>
                  <w:vAlign w:val="center"/>
                </w:tcPr>
                <w:p w14:paraId="17877A56">
                  <w:pPr>
                    <w:spacing w:line="300" w:lineRule="exact"/>
                    <w:ind w:firstLine="360"/>
                    <w:jc w:val="center"/>
                    <w:rPr>
                      <w:color w:val="auto"/>
                      <w:sz w:val="18"/>
                      <w:szCs w:val="18"/>
                    </w:rPr>
                  </w:pPr>
                  <w:r>
                    <w:rPr>
                      <w:rFonts w:hint="eastAsia"/>
                      <w:color w:val="auto"/>
                      <w:sz w:val="18"/>
                      <w:szCs w:val="18"/>
                    </w:rPr>
                    <w:t>4</w:t>
                  </w:r>
                  <w:r>
                    <w:rPr>
                      <w:color w:val="auto"/>
                      <w:sz w:val="18"/>
                      <w:szCs w:val="18"/>
                    </w:rPr>
                    <w:t>0mg/L</w:t>
                  </w:r>
                </w:p>
              </w:tc>
            </w:tr>
          </w:tbl>
          <w:p w14:paraId="5CDA42FB">
            <w:pPr>
              <w:adjustRightInd w:val="0"/>
              <w:snapToGrid w:val="0"/>
              <w:spacing w:line="480" w:lineRule="exact"/>
              <w:ind w:firstLine="420"/>
              <w:rPr>
                <w:b/>
                <w:bCs/>
                <w:color w:val="auto"/>
                <w:szCs w:val="21"/>
              </w:rPr>
            </w:pPr>
            <w:r>
              <w:rPr>
                <w:color w:val="auto"/>
              </w:rPr>
              <w:t>3、</w:t>
            </w:r>
            <w:r>
              <w:rPr>
                <w:b/>
                <w:bCs/>
                <w:color w:val="auto"/>
                <w:szCs w:val="21"/>
              </w:rPr>
              <w:t>环境噪声排放标准</w:t>
            </w:r>
          </w:p>
          <w:p w14:paraId="1F6C7C7A">
            <w:pPr>
              <w:numPr>
                <w:ilvl w:val="0"/>
                <w:numId w:val="6"/>
              </w:numPr>
              <w:spacing w:line="280" w:lineRule="exact"/>
              <w:ind w:firstLine="0" w:firstLineChars="0"/>
              <w:jc w:val="center"/>
              <w:rPr>
                <w:rFonts w:eastAsia="黑体"/>
                <w:snapToGrid w:val="0"/>
                <w:color w:val="auto"/>
                <w:kern w:val="0"/>
                <w:szCs w:val="21"/>
              </w:rPr>
            </w:pPr>
            <w:r>
              <w:rPr>
                <w:rFonts w:eastAsia="黑体"/>
                <w:snapToGrid w:val="0"/>
                <w:color w:val="auto"/>
                <w:kern w:val="0"/>
                <w:szCs w:val="21"/>
              </w:rPr>
              <w:t>环境噪声排放标准一览表</w:t>
            </w:r>
          </w:p>
          <w:tbl>
            <w:tblPr>
              <w:tblStyle w:val="31"/>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825"/>
              <w:gridCol w:w="1009"/>
              <w:gridCol w:w="1031"/>
              <w:gridCol w:w="2106"/>
            </w:tblGrid>
            <w:tr w14:paraId="790CCA3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8" w:type="pct"/>
                  <w:vAlign w:val="center"/>
                </w:tcPr>
                <w:p w14:paraId="1178F39D">
                  <w:pPr>
                    <w:spacing w:line="300" w:lineRule="exact"/>
                    <w:ind w:firstLine="0" w:firstLineChars="0"/>
                    <w:jc w:val="center"/>
                    <w:rPr>
                      <w:color w:val="auto"/>
                      <w:sz w:val="18"/>
                      <w:szCs w:val="18"/>
                    </w:rPr>
                  </w:pPr>
                  <w:r>
                    <w:rPr>
                      <w:color w:val="auto"/>
                      <w:sz w:val="18"/>
                      <w:szCs w:val="18"/>
                    </w:rPr>
                    <w:t>执行标准名称及级别</w:t>
                  </w:r>
                </w:p>
              </w:tc>
              <w:tc>
                <w:tcPr>
                  <w:tcW w:w="633" w:type="pct"/>
                  <w:vAlign w:val="center"/>
                </w:tcPr>
                <w:p w14:paraId="0E521454">
                  <w:pPr>
                    <w:spacing w:line="300" w:lineRule="exact"/>
                    <w:ind w:firstLine="0" w:firstLineChars="0"/>
                    <w:jc w:val="center"/>
                    <w:rPr>
                      <w:color w:val="auto"/>
                      <w:sz w:val="18"/>
                      <w:szCs w:val="18"/>
                    </w:rPr>
                  </w:pPr>
                  <w:r>
                    <w:rPr>
                      <w:color w:val="auto"/>
                      <w:sz w:val="18"/>
                      <w:szCs w:val="18"/>
                    </w:rPr>
                    <w:t>污染因子</w:t>
                  </w:r>
                </w:p>
              </w:tc>
              <w:tc>
                <w:tcPr>
                  <w:tcW w:w="1967" w:type="pct"/>
                  <w:gridSpan w:val="2"/>
                  <w:vAlign w:val="center"/>
                </w:tcPr>
                <w:p w14:paraId="2F8688F3">
                  <w:pPr>
                    <w:spacing w:line="300" w:lineRule="exact"/>
                    <w:ind w:firstLine="0" w:firstLineChars="0"/>
                    <w:jc w:val="center"/>
                    <w:rPr>
                      <w:color w:val="auto"/>
                      <w:sz w:val="18"/>
                      <w:szCs w:val="18"/>
                    </w:rPr>
                  </w:pPr>
                  <w:r>
                    <w:rPr>
                      <w:color w:val="auto"/>
                      <w:sz w:val="18"/>
                      <w:szCs w:val="18"/>
                    </w:rPr>
                    <w:t>标准限值</w:t>
                  </w:r>
                </w:p>
              </w:tc>
            </w:tr>
            <w:tr w14:paraId="76EFB79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8" w:type="pct"/>
                  <w:vMerge w:val="restart"/>
                  <w:vAlign w:val="center"/>
                </w:tcPr>
                <w:p w14:paraId="72AD434D">
                  <w:pPr>
                    <w:spacing w:line="300" w:lineRule="exact"/>
                    <w:ind w:firstLine="0" w:firstLineChars="0"/>
                    <w:jc w:val="center"/>
                    <w:rPr>
                      <w:color w:val="auto"/>
                      <w:sz w:val="18"/>
                      <w:szCs w:val="18"/>
                    </w:rPr>
                  </w:pPr>
                  <w:r>
                    <w:rPr>
                      <w:color w:val="auto"/>
                      <w:sz w:val="18"/>
                      <w:szCs w:val="18"/>
                    </w:rPr>
                    <w:t>《工业企业厂界环境噪声排放标准》（GB12348-2008）2类</w:t>
                  </w:r>
                </w:p>
              </w:tc>
              <w:tc>
                <w:tcPr>
                  <w:tcW w:w="633" w:type="pct"/>
                  <w:vMerge w:val="restart"/>
                  <w:vAlign w:val="center"/>
                </w:tcPr>
                <w:p w14:paraId="4943A306">
                  <w:pPr>
                    <w:spacing w:line="300" w:lineRule="exact"/>
                    <w:ind w:firstLine="0" w:firstLineChars="0"/>
                    <w:jc w:val="center"/>
                    <w:rPr>
                      <w:color w:val="auto"/>
                      <w:sz w:val="18"/>
                      <w:szCs w:val="18"/>
                    </w:rPr>
                  </w:pPr>
                  <w:r>
                    <w:rPr>
                      <w:color w:val="auto"/>
                      <w:sz w:val="18"/>
                      <w:szCs w:val="18"/>
                    </w:rPr>
                    <w:t>厂界噪声</w:t>
                  </w:r>
                </w:p>
              </w:tc>
              <w:tc>
                <w:tcPr>
                  <w:tcW w:w="647" w:type="pct"/>
                  <w:vAlign w:val="center"/>
                </w:tcPr>
                <w:p w14:paraId="36EF3966">
                  <w:pPr>
                    <w:spacing w:line="300" w:lineRule="exact"/>
                    <w:ind w:firstLine="0" w:firstLineChars="0"/>
                    <w:jc w:val="center"/>
                    <w:rPr>
                      <w:color w:val="auto"/>
                      <w:sz w:val="18"/>
                      <w:szCs w:val="18"/>
                    </w:rPr>
                  </w:pPr>
                  <w:r>
                    <w:rPr>
                      <w:color w:val="auto"/>
                      <w:sz w:val="18"/>
                      <w:szCs w:val="18"/>
                    </w:rPr>
                    <w:t>昼间</w:t>
                  </w:r>
                </w:p>
              </w:tc>
              <w:tc>
                <w:tcPr>
                  <w:tcW w:w="1319" w:type="pct"/>
                  <w:vAlign w:val="center"/>
                </w:tcPr>
                <w:p w14:paraId="10D277A3">
                  <w:pPr>
                    <w:spacing w:line="300" w:lineRule="exact"/>
                    <w:ind w:firstLine="0" w:firstLineChars="0"/>
                    <w:jc w:val="center"/>
                    <w:rPr>
                      <w:color w:val="auto"/>
                      <w:sz w:val="18"/>
                      <w:szCs w:val="18"/>
                    </w:rPr>
                  </w:pPr>
                  <w:r>
                    <w:rPr>
                      <w:color w:val="auto"/>
                      <w:sz w:val="18"/>
                      <w:szCs w:val="18"/>
                    </w:rPr>
                    <w:t>60dB(A)</w:t>
                  </w:r>
                </w:p>
              </w:tc>
            </w:tr>
            <w:tr w14:paraId="6CCFE3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8" w:type="pct"/>
                  <w:vMerge w:val="continue"/>
                  <w:vAlign w:val="center"/>
                </w:tcPr>
                <w:p w14:paraId="3E78DDB5">
                  <w:pPr>
                    <w:spacing w:line="300" w:lineRule="exact"/>
                    <w:ind w:firstLine="0" w:firstLineChars="0"/>
                    <w:jc w:val="center"/>
                    <w:rPr>
                      <w:color w:val="auto"/>
                      <w:sz w:val="18"/>
                      <w:szCs w:val="18"/>
                    </w:rPr>
                  </w:pPr>
                </w:p>
              </w:tc>
              <w:tc>
                <w:tcPr>
                  <w:tcW w:w="633" w:type="pct"/>
                  <w:vMerge w:val="continue"/>
                  <w:vAlign w:val="center"/>
                </w:tcPr>
                <w:p w14:paraId="6AB873A0">
                  <w:pPr>
                    <w:spacing w:line="300" w:lineRule="exact"/>
                    <w:ind w:firstLine="0" w:firstLineChars="0"/>
                    <w:jc w:val="center"/>
                    <w:rPr>
                      <w:color w:val="auto"/>
                      <w:sz w:val="18"/>
                      <w:szCs w:val="18"/>
                    </w:rPr>
                  </w:pPr>
                </w:p>
              </w:tc>
              <w:tc>
                <w:tcPr>
                  <w:tcW w:w="647" w:type="pct"/>
                  <w:vAlign w:val="center"/>
                </w:tcPr>
                <w:p w14:paraId="7E350EF3">
                  <w:pPr>
                    <w:spacing w:line="300" w:lineRule="exact"/>
                    <w:ind w:firstLine="0" w:firstLineChars="0"/>
                    <w:jc w:val="center"/>
                    <w:rPr>
                      <w:color w:val="auto"/>
                      <w:sz w:val="18"/>
                      <w:szCs w:val="18"/>
                    </w:rPr>
                  </w:pPr>
                  <w:r>
                    <w:rPr>
                      <w:color w:val="auto"/>
                      <w:sz w:val="18"/>
                      <w:szCs w:val="18"/>
                    </w:rPr>
                    <w:t>夜间</w:t>
                  </w:r>
                </w:p>
              </w:tc>
              <w:tc>
                <w:tcPr>
                  <w:tcW w:w="1319" w:type="pct"/>
                  <w:vAlign w:val="center"/>
                </w:tcPr>
                <w:p w14:paraId="70C29639">
                  <w:pPr>
                    <w:spacing w:line="300" w:lineRule="exact"/>
                    <w:ind w:firstLine="0" w:firstLineChars="0"/>
                    <w:jc w:val="center"/>
                    <w:rPr>
                      <w:color w:val="auto"/>
                      <w:sz w:val="18"/>
                      <w:szCs w:val="18"/>
                    </w:rPr>
                  </w:pPr>
                  <w:r>
                    <w:rPr>
                      <w:color w:val="auto"/>
                      <w:sz w:val="18"/>
                      <w:szCs w:val="18"/>
                    </w:rPr>
                    <w:t>50dB(A)</w:t>
                  </w:r>
                </w:p>
              </w:tc>
            </w:tr>
          </w:tbl>
          <w:p w14:paraId="32D6AEB3">
            <w:pPr>
              <w:autoSpaceDE w:val="0"/>
              <w:autoSpaceDN w:val="0"/>
              <w:adjustRightInd w:val="0"/>
              <w:snapToGrid w:val="0"/>
              <w:spacing w:line="500" w:lineRule="exact"/>
              <w:ind w:firstLine="420"/>
              <w:rPr>
                <w:b/>
                <w:bCs/>
                <w:color w:val="auto"/>
                <w:szCs w:val="21"/>
              </w:rPr>
            </w:pPr>
            <w:r>
              <w:rPr>
                <w:color w:val="auto"/>
              </w:rPr>
              <w:t>4、</w:t>
            </w:r>
            <w:r>
              <w:rPr>
                <w:b/>
                <w:bCs/>
                <w:color w:val="auto"/>
                <w:szCs w:val="21"/>
              </w:rPr>
              <w:t>固废标准</w:t>
            </w:r>
          </w:p>
          <w:p w14:paraId="52589606">
            <w:pPr>
              <w:autoSpaceDE w:val="0"/>
              <w:autoSpaceDN w:val="0"/>
              <w:adjustRightInd w:val="0"/>
              <w:snapToGrid w:val="0"/>
              <w:spacing w:line="500" w:lineRule="exact"/>
              <w:ind w:firstLine="420"/>
              <w:rPr>
                <w:color w:val="auto"/>
                <w:kern w:val="0"/>
                <w:szCs w:val="21"/>
                <w:highlight w:val="cyan"/>
              </w:rPr>
            </w:pPr>
            <w:r>
              <w:rPr>
                <w:color w:val="auto"/>
                <w:kern w:val="0"/>
                <w:szCs w:val="21"/>
              </w:rPr>
              <w:t>一般固废贮存过程应满足</w:t>
            </w:r>
            <w:r>
              <w:rPr>
                <w:color w:val="auto"/>
              </w:rPr>
              <w:fldChar w:fldCharType="begin"/>
            </w:r>
            <w:r>
              <w:rPr>
                <w:color w:val="auto"/>
              </w:rPr>
              <w:instrText xml:space="preserve"> HYPERLINK "http://www.mee.gov.cn/ywgz/fgbz/bz/bzwb/gthw/gtfwwrkzbz/202012/W020201218695845325455.pdf" </w:instrText>
            </w:r>
            <w:r>
              <w:rPr>
                <w:color w:val="auto"/>
              </w:rPr>
              <w:fldChar w:fldCharType="separate"/>
            </w:r>
            <w:r>
              <w:rPr>
                <w:color w:val="auto"/>
                <w:kern w:val="0"/>
                <w:szCs w:val="21"/>
              </w:rPr>
              <w:t>《一般工业固体废物贮存和填埋污染控制标准》（GB 18599-2020）</w:t>
            </w:r>
            <w:r>
              <w:rPr>
                <w:color w:val="auto"/>
                <w:kern w:val="0"/>
                <w:szCs w:val="21"/>
              </w:rPr>
              <w:fldChar w:fldCharType="end"/>
            </w:r>
            <w:r>
              <w:rPr>
                <w:color w:val="auto"/>
                <w:kern w:val="0"/>
                <w:szCs w:val="21"/>
              </w:rPr>
              <w:t>中防渗漏、防雨淋、防扬尘等环境保护要求；危险废物贮存执行《危险废物贮存污染物控制标准》（GB18597-2023）。</w:t>
            </w:r>
          </w:p>
        </w:tc>
      </w:tr>
      <w:tr w14:paraId="2A88A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14:paraId="0F7B3341">
            <w:pPr>
              <w:ind w:firstLine="0" w:firstLineChars="0"/>
              <w:jc w:val="center"/>
              <w:rPr>
                <w:color w:val="auto"/>
                <w:kern w:val="0"/>
                <w:szCs w:val="21"/>
              </w:rPr>
            </w:pPr>
            <w:r>
              <w:rPr>
                <w:color w:val="auto"/>
                <w:kern w:val="0"/>
                <w:szCs w:val="21"/>
              </w:rPr>
              <w:t>总量</w:t>
            </w:r>
          </w:p>
          <w:p w14:paraId="13DD7305">
            <w:pPr>
              <w:ind w:firstLine="0" w:firstLineChars="0"/>
              <w:jc w:val="center"/>
              <w:rPr>
                <w:color w:val="auto"/>
                <w:kern w:val="0"/>
                <w:szCs w:val="21"/>
              </w:rPr>
            </w:pPr>
            <w:r>
              <w:rPr>
                <w:color w:val="auto"/>
                <w:kern w:val="0"/>
                <w:szCs w:val="21"/>
              </w:rPr>
              <w:t>控制</w:t>
            </w:r>
          </w:p>
          <w:p w14:paraId="18999D0E">
            <w:pPr>
              <w:ind w:firstLine="0" w:firstLineChars="0"/>
              <w:jc w:val="center"/>
              <w:rPr>
                <w:color w:val="auto"/>
                <w:kern w:val="0"/>
                <w:szCs w:val="21"/>
                <w:highlight w:val="cyan"/>
              </w:rPr>
            </w:pPr>
            <w:r>
              <w:rPr>
                <w:color w:val="auto"/>
                <w:kern w:val="0"/>
                <w:szCs w:val="21"/>
              </w:rPr>
              <w:t>指标</w:t>
            </w:r>
          </w:p>
        </w:tc>
        <w:tc>
          <w:tcPr>
            <w:tcW w:w="8190" w:type="dxa"/>
            <w:vAlign w:val="center"/>
          </w:tcPr>
          <w:p w14:paraId="0FF49EB1">
            <w:pPr>
              <w:autoSpaceDE w:val="0"/>
              <w:autoSpaceDN w:val="0"/>
              <w:spacing w:line="500" w:lineRule="exact"/>
              <w:ind w:firstLine="420"/>
              <w:rPr>
                <w:color w:val="auto"/>
                <w:szCs w:val="21"/>
                <w:highlight w:val="none"/>
              </w:rPr>
            </w:pPr>
            <w:r>
              <w:rPr>
                <w:color w:val="auto"/>
                <w:kern w:val="0"/>
                <w:szCs w:val="21"/>
                <w:highlight w:val="none"/>
              </w:rPr>
              <w:t>本项目废水主要为生活污水，</w:t>
            </w:r>
            <w:r>
              <w:rPr>
                <w:color w:val="auto"/>
                <w:szCs w:val="21"/>
                <w:highlight w:val="none"/>
              </w:rPr>
              <w:t>经小店污水处理厂（二期）处理后</w:t>
            </w:r>
            <w:r>
              <w:rPr>
                <w:color w:val="auto"/>
                <w:kern w:val="0"/>
                <w:szCs w:val="21"/>
                <w:highlight w:val="none"/>
              </w:rPr>
              <w:t>水污染物排放量为</w:t>
            </w:r>
            <w:r>
              <w:rPr>
                <w:color w:val="auto"/>
                <w:szCs w:val="21"/>
                <w:highlight w:val="none"/>
              </w:rPr>
              <w:t>：</w:t>
            </w:r>
            <w:r>
              <w:rPr>
                <w:rFonts w:ascii="Times New Roman" w:hAnsi="Times New Roman"/>
                <w:b w:val="0"/>
                <w:bCs/>
                <w:color w:val="auto"/>
                <w:szCs w:val="21"/>
                <w:highlight w:val="none"/>
              </w:rPr>
              <w:t>COD</w:t>
            </w:r>
            <w:r>
              <w:rPr>
                <w:rFonts w:hint="eastAsia" w:ascii="Times New Roman" w:hAnsi="Times New Roman" w:eastAsia="宋体"/>
                <w:b w:val="0"/>
                <w:bCs/>
                <w:color w:val="auto"/>
                <w:szCs w:val="21"/>
                <w:highlight w:val="none"/>
                <w:lang w:eastAsia="zh-CN"/>
              </w:rPr>
              <w:t>0.0</w:t>
            </w:r>
            <w:r>
              <w:rPr>
                <w:rFonts w:hint="eastAsia" w:ascii="Times New Roman" w:hAnsi="Times New Roman" w:eastAsia="宋体"/>
                <w:b w:val="0"/>
                <w:bCs/>
                <w:color w:val="auto"/>
                <w:szCs w:val="21"/>
                <w:highlight w:val="none"/>
                <w:lang w:val="en-US" w:eastAsia="zh-CN"/>
              </w:rPr>
              <w:t>348</w:t>
            </w:r>
            <w:r>
              <w:rPr>
                <w:rFonts w:ascii="Times New Roman" w:hAnsi="Times New Roman"/>
                <w:b w:val="0"/>
                <w:bCs/>
                <w:color w:val="auto"/>
                <w:szCs w:val="21"/>
                <w:highlight w:val="none"/>
              </w:rPr>
              <w:t>t/a、NH</w:t>
            </w:r>
            <w:r>
              <w:rPr>
                <w:rFonts w:ascii="Times New Roman" w:hAnsi="Times New Roman"/>
                <w:b w:val="0"/>
                <w:bCs/>
                <w:color w:val="auto"/>
                <w:szCs w:val="21"/>
                <w:highlight w:val="none"/>
                <w:vertAlign w:val="subscript"/>
              </w:rPr>
              <w:t>3</w:t>
            </w:r>
            <w:r>
              <w:rPr>
                <w:rFonts w:ascii="Times New Roman" w:hAnsi="Times New Roman"/>
                <w:b w:val="0"/>
                <w:bCs/>
                <w:color w:val="auto"/>
                <w:szCs w:val="21"/>
                <w:highlight w:val="none"/>
              </w:rPr>
              <w:t>-N0.00</w:t>
            </w:r>
            <w:r>
              <w:rPr>
                <w:rFonts w:hint="eastAsia" w:ascii="Times New Roman" w:hAnsi="Times New Roman" w:eastAsia="宋体"/>
                <w:b w:val="0"/>
                <w:bCs/>
                <w:color w:val="auto"/>
                <w:szCs w:val="21"/>
                <w:highlight w:val="none"/>
                <w:lang w:val="en-US" w:eastAsia="zh-CN"/>
              </w:rPr>
              <w:t>17</w:t>
            </w:r>
            <w:r>
              <w:rPr>
                <w:rFonts w:ascii="Times New Roman" w:hAnsi="Times New Roman"/>
                <w:b w:val="0"/>
                <w:bCs/>
                <w:color w:val="auto"/>
                <w:szCs w:val="21"/>
                <w:highlight w:val="none"/>
              </w:rPr>
              <w:t>t/a</w:t>
            </w:r>
            <w:r>
              <w:rPr>
                <w:color w:val="auto"/>
                <w:szCs w:val="21"/>
                <w:highlight w:val="none"/>
              </w:rPr>
              <w:t>；</w:t>
            </w:r>
          </w:p>
          <w:p w14:paraId="11E59EDA">
            <w:pPr>
              <w:autoSpaceDE w:val="0"/>
              <w:autoSpaceDN w:val="0"/>
              <w:adjustRightInd w:val="0"/>
              <w:snapToGrid w:val="0"/>
              <w:spacing w:line="500" w:lineRule="exact"/>
              <w:ind w:firstLine="420"/>
              <w:rPr>
                <w:b/>
                <w:bCs/>
                <w:color w:val="auto"/>
                <w:szCs w:val="21"/>
                <w:highlight w:val="none"/>
                <w:u w:val="single"/>
              </w:rPr>
            </w:pPr>
            <w:r>
              <w:rPr>
                <w:b/>
                <w:bCs/>
                <w:color w:val="auto"/>
                <w:szCs w:val="21"/>
                <w:highlight w:val="none"/>
                <w:u w:val="single"/>
              </w:rPr>
              <w:t>废气污染物排放量为：颗粒物</w:t>
            </w:r>
            <w:r>
              <w:rPr>
                <w:rFonts w:hint="eastAsia"/>
                <w:b/>
                <w:bCs/>
                <w:color w:val="auto"/>
                <w:kern w:val="0"/>
                <w:szCs w:val="21"/>
                <w:highlight w:val="none"/>
                <w:u w:val="single"/>
                <w:lang w:val="en-US" w:eastAsia="zh-CN" w:bidi="ar"/>
              </w:rPr>
              <w:t>0.0608</w:t>
            </w:r>
            <w:r>
              <w:rPr>
                <w:b/>
                <w:bCs/>
                <w:color w:val="auto"/>
                <w:szCs w:val="21"/>
                <w:highlight w:val="none"/>
                <w:u w:val="single"/>
              </w:rPr>
              <w:t>t/a，</w:t>
            </w:r>
            <w:r>
              <w:rPr>
                <w:rFonts w:hint="eastAsia"/>
                <w:b/>
                <w:bCs/>
                <w:color w:val="auto"/>
                <w:szCs w:val="21"/>
                <w:highlight w:val="none"/>
                <w:u w:val="single"/>
              </w:rPr>
              <w:t>非甲烷总烃</w:t>
            </w:r>
            <w:r>
              <w:rPr>
                <w:rFonts w:hint="eastAsia"/>
                <w:b/>
                <w:bCs/>
                <w:color w:val="auto"/>
                <w:szCs w:val="21"/>
                <w:highlight w:val="none"/>
                <w:u w:val="single"/>
                <w:lang w:val="en-US" w:eastAsia="zh-CN"/>
              </w:rPr>
              <w:t>0.1164</w:t>
            </w:r>
            <w:r>
              <w:rPr>
                <w:b/>
                <w:bCs/>
                <w:color w:val="auto"/>
                <w:szCs w:val="21"/>
                <w:highlight w:val="none"/>
                <w:u w:val="single"/>
              </w:rPr>
              <w:t>t/a。</w:t>
            </w:r>
          </w:p>
          <w:p w14:paraId="377C908A">
            <w:pPr>
              <w:autoSpaceDE w:val="0"/>
              <w:autoSpaceDN w:val="0"/>
              <w:spacing w:line="500" w:lineRule="exact"/>
              <w:ind w:firstLine="420"/>
              <w:rPr>
                <w:bCs/>
                <w:color w:val="auto"/>
                <w:szCs w:val="21"/>
                <w:highlight w:val="none"/>
              </w:rPr>
            </w:pPr>
            <w:r>
              <w:rPr>
                <w:bCs/>
                <w:color w:val="auto"/>
                <w:szCs w:val="21"/>
                <w:highlight w:val="none"/>
              </w:rPr>
              <w:t>本项目属于新建项目，</w:t>
            </w:r>
            <w:r>
              <w:rPr>
                <w:rFonts w:hint="eastAsia"/>
                <w:bCs/>
                <w:color w:val="auto"/>
                <w:szCs w:val="21"/>
                <w:highlight w:val="none"/>
              </w:rPr>
              <w:t>总量控制指标为：</w:t>
            </w:r>
            <w:bookmarkStart w:id="26" w:name="OLE_LINK31"/>
            <w:r>
              <w:rPr>
                <w:rFonts w:ascii="Times New Roman" w:hAnsi="Times New Roman"/>
                <w:b w:val="0"/>
                <w:bCs/>
                <w:color w:val="auto"/>
                <w:szCs w:val="21"/>
                <w:highlight w:val="none"/>
              </w:rPr>
              <w:t>COD</w:t>
            </w:r>
            <w:r>
              <w:rPr>
                <w:rFonts w:hint="eastAsia" w:ascii="Times New Roman" w:hAnsi="Times New Roman" w:eastAsia="宋体"/>
                <w:b w:val="0"/>
                <w:bCs/>
                <w:color w:val="auto"/>
                <w:szCs w:val="21"/>
                <w:highlight w:val="none"/>
                <w:lang w:eastAsia="zh-CN"/>
              </w:rPr>
              <w:t>0.0</w:t>
            </w:r>
            <w:r>
              <w:rPr>
                <w:rFonts w:hint="eastAsia" w:ascii="Times New Roman" w:hAnsi="Times New Roman" w:eastAsia="宋体"/>
                <w:b w:val="0"/>
                <w:bCs/>
                <w:color w:val="auto"/>
                <w:szCs w:val="21"/>
                <w:highlight w:val="none"/>
                <w:lang w:val="en-US" w:eastAsia="zh-CN"/>
              </w:rPr>
              <w:t>348</w:t>
            </w:r>
            <w:r>
              <w:rPr>
                <w:rFonts w:ascii="Times New Roman" w:hAnsi="Times New Roman"/>
                <w:b w:val="0"/>
                <w:bCs/>
                <w:color w:val="auto"/>
                <w:szCs w:val="21"/>
                <w:highlight w:val="none"/>
              </w:rPr>
              <w:t>t/a、NH</w:t>
            </w:r>
            <w:r>
              <w:rPr>
                <w:rFonts w:ascii="Times New Roman" w:hAnsi="Times New Roman"/>
                <w:b w:val="0"/>
                <w:bCs/>
                <w:color w:val="auto"/>
                <w:szCs w:val="21"/>
                <w:highlight w:val="none"/>
                <w:vertAlign w:val="subscript"/>
              </w:rPr>
              <w:t>3</w:t>
            </w:r>
            <w:r>
              <w:rPr>
                <w:rFonts w:ascii="Times New Roman" w:hAnsi="Times New Roman"/>
                <w:b w:val="0"/>
                <w:bCs/>
                <w:color w:val="auto"/>
                <w:szCs w:val="21"/>
                <w:highlight w:val="none"/>
              </w:rPr>
              <w:t>-N0.00</w:t>
            </w:r>
            <w:r>
              <w:rPr>
                <w:rFonts w:hint="eastAsia" w:ascii="Times New Roman" w:hAnsi="Times New Roman" w:eastAsia="宋体"/>
                <w:b w:val="0"/>
                <w:bCs/>
                <w:color w:val="auto"/>
                <w:szCs w:val="21"/>
                <w:highlight w:val="none"/>
                <w:lang w:val="en-US" w:eastAsia="zh-CN"/>
              </w:rPr>
              <w:t>17</w:t>
            </w:r>
            <w:r>
              <w:rPr>
                <w:rFonts w:ascii="Times New Roman" w:hAnsi="Times New Roman"/>
                <w:b w:val="0"/>
                <w:bCs/>
                <w:color w:val="auto"/>
                <w:szCs w:val="21"/>
                <w:highlight w:val="none"/>
              </w:rPr>
              <w:t>t/a</w:t>
            </w:r>
            <w:r>
              <w:rPr>
                <w:rFonts w:hint="eastAsia"/>
                <w:bCs/>
                <w:color w:val="auto"/>
                <w:szCs w:val="21"/>
                <w:highlight w:val="none"/>
              </w:rPr>
              <w:t>、</w:t>
            </w:r>
            <w:r>
              <w:rPr>
                <w:color w:val="auto"/>
                <w:szCs w:val="21"/>
                <w:highlight w:val="none"/>
              </w:rPr>
              <w:t>颗粒物</w:t>
            </w:r>
            <w:r>
              <w:rPr>
                <w:rFonts w:hint="eastAsia"/>
                <w:color w:val="auto"/>
                <w:kern w:val="0"/>
                <w:szCs w:val="21"/>
                <w:highlight w:val="none"/>
                <w:lang w:val="en-US" w:eastAsia="zh-CN" w:bidi="ar"/>
              </w:rPr>
              <w:t>0.0608</w:t>
            </w:r>
            <w:r>
              <w:rPr>
                <w:bCs/>
                <w:color w:val="auto"/>
                <w:szCs w:val="21"/>
                <w:highlight w:val="none"/>
              </w:rPr>
              <w:t>t/a</w:t>
            </w:r>
            <w:r>
              <w:rPr>
                <w:color w:val="auto"/>
                <w:szCs w:val="21"/>
                <w:highlight w:val="none"/>
              </w:rPr>
              <w:t>，</w:t>
            </w:r>
            <w:r>
              <w:rPr>
                <w:rFonts w:hint="eastAsia"/>
                <w:bCs/>
                <w:color w:val="auto"/>
                <w:szCs w:val="21"/>
                <w:highlight w:val="none"/>
              </w:rPr>
              <w:t>非甲烷总烃</w:t>
            </w:r>
            <w:r>
              <w:rPr>
                <w:rFonts w:hint="eastAsia"/>
                <w:bCs/>
                <w:color w:val="auto"/>
                <w:szCs w:val="21"/>
                <w:highlight w:val="none"/>
                <w:lang w:val="en-US" w:eastAsia="zh-CN"/>
              </w:rPr>
              <w:t>0.1164</w:t>
            </w:r>
            <w:r>
              <w:rPr>
                <w:bCs/>
                <w:color w:val="auto"/>
                <w:szCs w:val="21"/>
                <w:highlight w:val="none"/>
              </w:rPr>
              <w:t>t/a</w:t>
            </w:r>
            <w:r>
              <w:rPr>
                <w:rFonts w:hint="eastAsia"/>
                <w:bCs/>
                <w:color w:val="auto"/>
                <w:szCs w:val="21"/>
                <w:highlight w:val="none"/>
              </w:rPr>
              <w:t>。</w:t>
            </w:r>
          </w:p>
          <w:bookmarkEnd w:id="26"/>
          <w:p w14:paraId="2DCF2928">
            <w:pPr>
              <w:autoSpaceDE w:val="0"/>
              <w:autoSpaceDN w:val="0"/>
              <w:ind w:firstLine="0" w:firstLineChars="0"/>
              <w:rPr>
                <w:color w:val="auto"/>
                <w:kern w:val="0"/>
                <w:szCs w:val="21"/>
                <w:highlight w:val="cyan"/>
              </w:rPr>
            </w:pPr>
          </w:p>
          <w:p w14:paraId="4503DDED">
            <w:pPr>
              <w:autoSpaceDE w:val="0"/>
              <w:autoSpaceDN w:val="0"/>
              <w:ind w:firstLine="0" w:firstLineChars="0"/>
              <w:rPr>
                <w:color w:val="auto"/>
                <w:kern w:val="0"/>
                <w:szCs w:val="21"/>
                <w:highlight w:val="cyan"/>
              </w:rPr>
            </w:pPr>
          </w:p>
          <w:p w14:paraId="6EF06D1E">
            <w:pPr>
              <w:autoSpaceDE w:val="0"/>
              <w:autoSpaceDN w:val="0"/>
              <w:ind w:firstLine="0" w:firstLineChars="0"/>
              <w:rPr>
                <w:rFonts w:hint="eastAsia"/>
                <w:color w:val="auto"/>
                <w:kern w:val="0"/>
                <w:szCs w:val="21"/>
                <w:highlight w:val="cyan"/>
                <w:lang w:eastAsia="zh-CN"/>
              </w:rPr>
            </w:pPr>
          </w:p>
          <w:p w14:paraId="6769741E">
            <w:pPr>
              <w:autoSpaceDE w:val="0"/>
              <w:autoSpaceDN w:val="0"/>
              <w:ind w:firstLine="0" w:firstLineChars="0"/>
              <w:rPr>
                <w:rFonts w:hint="eastAsia" w:eastAsia="宋体"/>
                <w:color w:val="auto"/>
                <w:kern w:val="0"/>
                <w:szCs w:val="21"/>
                <w:highlight w:val="cyan"/>
                <w:lang w:eastAsia="zh-CN"/>
              </w:rPr>
            </w:pPr>
          </w:p>
        </w:tc>
      </w:tr>
    </w:tbl>
    <w:p w14:paraId="6E3D903F">
      <w:pPr>
        <w:pStyle w:val="26"/>
        <w:spacing w:before="0" w:beforeAutospacing="0" w:after="0" w:afterAutospacing="0"/>
        <w:ind w:firstLine="0" w:firstLineChars="0"/>
        <w:jc w:val="center"/>
        <w:outlineLvl w:val="0"/>
        <w:rPr>
          <w:rFonts w:ascii="Times New Roman" w:hAnsi="Times New Roman" w:eastAsia="黑体"/>
          <w:snapToGrid w:val="0"/>
          <w:color w:val="auto"/>
          <w:sz w:val="30"/>
          <w:szCs w:val="30"/>
          <w:highlight w:val="cyan"/>
        </w:rPr>
      </w:pPr>
      <w:r>
        <w:rPr>
          <w:rFonts w:ascii="Times New Roman" w:hAnsi="Times New Roman" w:eastAsia="黑体"/>
          <w:snapToGrid w:val="0"/>
          <w:color w:val="auto"/>
          <w:sz w:val="36"/>
          <w:szCs w:val="36"/>
          <w:highlight w:val="cyan"/>
        </w:rPr>
        <w:br w:type="page"/>
      </w:r>
      <w:r>
        <w:rPr>
          <w:rFonts w:ascii="Times New Roman" w:hAnsi="Times New Roman" w:eastAsia="黑体"/>
          <w:snapToGrid w:val="0"/>
          <w:color w:val="auto"/>
          <w:sz w:val="30"/>
          <w:szCs w:val="30"/>
        </w:rPr>
        <w:t>四、主要环境影响和保护措施</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65BECC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0" w:hRule="atLeast"/>
          <w:jc w:val="center"/>
        </w:trPr>
        <w:tc>
          <w:tcPr>
            <w:tcW w:w="746" w:type="dxa"/>
            <w:tcMar>
              <w:left w:w="28" w:type="dxa"/>
              <w:right w:w="28" w:type="dxa"/>
            </w:tcMar>
            <w:vAlign w:val="center"/>
          </w:tcPr>
          <w:p w14:paraId="5620ED72">
            <w:pPr>
              <w:pStyle w:val="26"/>
              <w:spacing w:before="0" w:beforeAutospacing="0" w:after="0" w:afterAutospacing="0"/>
              <w:ind w:firstLine="0" w:firstLineChars="0"/>
              <w:jc w:val="center"/>
              <w:rPr>
                <w:rFonts w:ascii="Times New Roman" w:hAnsi="Times New Roman"/>
                <w:color w:val="auto"/>
                <w:kern w:val="2"/>
                <w:sz w:val="21"/>
                <w:szCs w:val="21"/>
              </w:rPr>
            </w:pPr>
            <w:r>
              <w:rPr>
                <w:rFonts w:ascii="Times New Roman" w:hAnsi="Times New Roman"/>
                <w:color w:val="auto"/>
                <w:kern w:val="2"/>
                <w:sz w:val="21"/>
                <w:szCs w:val="21"/>
              </w:rPr>
              <w:t>施工</w:t>
            </w:r>
          </w:p>
          <w:p w14:paraId="729E87BC">
            <w:pPr>
              <w:pStyle w:val="26"/>
              <w:spacing w:before="0" w:beforeAutospacing="0" w:after="0" w:afterAutospacing="0"/>
              <w:ind w:firstLine="0" w:firstLineChars="0"/>
              <w:jc w:val="center"/>
              <w:rPr>
                <w:rFonts w:ascii="Times New Roman" w:hAnsi="Times New Roman"/>
                <w:color w:val="auto"/>
                <w:kern w:val="2"/>
                <w:sz w:val="21"/>
                <w:szCs w:val="21"/>
              </w:rPr>
            </w:pPr>
            <w:r>
              <w:rPr>
                <w:rFonts w:ascii="Times New Roman" w:hAnsi="Times New Roman"/>
                <w:color w:val="auto"/>
                <w:kern w:val="2"/>
                <w:sz w:val="21"/>
                <w:szCs w:val="21"/>
              </w:rPr>
              <w:t>期环</w:t>
            </w:r>
          </w:p>
          <w:p w14:paraId="7EBF6478">
            <w:pPr>
              <w:pStyle w:val="26"/>
              <w:spacing w:before="0" w:beforeAutospacing="0" w:after="0" w:afterAutospacing="0"/>
              <w:ind w:firstLine="0" w:firstLineChars="0"/>
              <w:jc w:val="center"/>
              <w:rPr>
                <w:rFonts w:ascii="Times New Roman" w:hAnsi="Times New Roman"/>
                <w:color w:val="auto"/>
                <w:kern w:val="2"/>
                <w:sz w:val="21"/>
                <w:szCs w:val="21"/>
              </w:rPr>
            </w:pPr>
            <w:r>
              <w:rPr>
                <w:rFonts w:ascii="Times New Roman" w:hAnsi="Times New Roman"/>
                <w:color w:val="auto"/>
                <w:kern w:val="2"/>
                <w:sz w:val="21"/>
                <w:szCs w:val="21"/>
              </w:rPr>
              <w:t>境保</w:t>
            </w:r>
          </w:p>
          <w:p w14:paraId="29B9DACB">
            <w:pPr>
              <w:pStyle w:val="26"/>
              <w:spacing w:before="0" w:beforeAutospacing="0" w:after="0" w:afterAutospacing="0"/>
              <w:ind w:firstLine="0" w:firstLineChars="0"/>
              <w:jc w:val="center"/>
              <w:rPr>
                <w:rFonts w:ascii="Times New Roman" w:hAnsi="Times New Roman"/>
                <w:color w:val="auto"/>
                <w:kern w:val="2"/>
                <w:sz w:val="21"/>
                <w:szCs w:val="21"/>
              </w:rPr>
            </w:pPr>
            <w:r>
              <w:rPr>
                <w:rFonts w:ascii="Times New Roman" w:hAnsi="Times New Roman"/>
                <w:color w:val="auto"/>
                <w:kern w:val="2"/>
                <w:sz w:val="21"/>
                <w:szCs w:val="21"/>
              </w:rPr>
              <w:t>护措</w:t>
            </w:r>
          </w:p>
          <w:p w14:paraId="3CE63103">
            <w:pPr>
              <w:pStyle w:val="26"/>
              <w:spacing w:before="0" w:beforeAutospacing="0" w:after="0" w:afterAutospacing="0"/>
              <w:ind w:firstLine="0" w:firstLineChars="0"/>
              <w:jc w:val="center"/>
              <w:rPr>
                <w:rFonts w:ascii="Times New Roman" w:hAnsi="Times New Roman"/>
                <w:bCs/>
                <w:color w:val="auto"/>
                <w:kern w:val="2"/>
                <w:sz w:val="21"/>
                <w:szCs w:val="21"/>
              </w:rPr>
            </w:pPr>
            <w:r>
              <w:rPr>
                <w:rFonts w:ascii="Times New Roman" w:hAnsi="Times New Roman"/>
                <w:color w:val="auto"/>
                <w:kern w:val="2"/>
                <w:sz w:val="21"/>
                <w:szCs w:val="21"/>
              </w:rPr>
              <w:t>施</w:t>
            </w:r>
          </w:p>
        </w:tc>
        <w:tc>
          <w:tcPr>
            <w:tcW w:w="8162" w:type="dxa"/>
            <w:vAlign w:val="center"/>
          </w:tcPr>
          <w:p w14:paraId="190FE66E">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bCs/>
                <w:color w:val="auto"/>
                <w:szCs w:val="21"/>
              </w:rPr>
              <w:t>本项目施工期工艺流程主要为基础工程、主体工程、装修装饰、设备安装</w:t>
            </w:r>
            <w:r>
              <w:rPr>
                <w:color w:val="auto"/>
                <w:szCs w:val="21"/>
              </w:rPr>
              <w:t>。本项目施工活动将产生噪声、废气、废水以及建筑和生活垃圾等环境污染因子，同时施工期对项目周围生态环境有轻度和短暂的影响。现针对施工期间的环境影响提出污染预防治理措施如下。</w:t>
            </w:r>
          </w:p>
          <w:p w14:paraId="51DACC2C">
            <w:pPr>
              <w:keepNext w:val="0"/>
              <w:keepLines w:val="0"/>
              <w:pageBreakBefore w:val="0"/>
              <w:kinsoku/>
              <w:wordWrap/>
              <w:overflowPunct/>
              <w:topLinePunct w:val="0"/>
              <w:autoSpaceDE w:val="0"/>
              <w:autoSpaceDN w:val="0"/>
              <w:bidi w:val="0"/>
              <w:adjustRightInd w:val="0"/>
              <w:snapToGrid w:val="0"/>
              <w:spacing w:line="480" w:lineRule="exact"/>
              <w:ind w:firstLine="422"/>
              <w:rPr>
                <w:b/>
                <w:color w:val="auto"/>
                <w:kern w:val="0"/>
                <w:szCs w:val="21"/>
              </w:rPr>
            </w:pPr>
            <w:r>
              <w:rPr>
                <w:b/>
                <w:bCs/>
                <w:color w:val="auto"/>
                <w:szCs w:val="21"/>
              </w:rPr>
              <w:t>1、施工期废气污染防治措施</w:t>
            </w:r>
          </w:p>
          <w:p w14:paraId="5FDAFD65">
            <w:pPr>
              <w:keepNext w:val="0"/>
              <w:keepLines w:val="0"/>
              <w:pageBreakBefore w:val="0"/>
              <w:kinsoku/>
              <w:wordWrap/>
              <w:overflowPunct/>
              <w:topLinePunct w:val="0"/>
              <w:autoSpaceDE w:val="0"/>
              <w:autoSpaceDN w:val="0"/>
              <w:bidi w:val="0"/>
              <w:adjustRightInd w:val="0"/>
              <w:snapToGrid w:val="0"/>
              <w:spacing w:line="480" w:lineRule="exact"/>
              <w:ind w:firstLine="422"/>
              <w:rPr>
                <w:b/>
                <w:bCs/>
                <w:color w:val="auto"/>
                <w:kern w:val="0"/>
                <w:szCs w:val="21"/>
              </w:rPr>
            </w:pPr>
            <w:r>
              <w:rPr>
                <w:rFonts w:hint="eastAsia"/>
                <w:b/>
                <w:bCs/>
                <w:color w:val="auto"/>
                <w:kern w:val="0"/>
                <w:szCs w:val="21"/>
              </w:rPr>
              <w:t>1.1、</w:t>
            </w:r>
            <w:r>
              <w:rPr>
                <w:b/>
                <w:bCs/>
                <w:color w:val="auto"/>
                <w:kern w:val="0"/>
                <w:szCs w:val="21"/>
              </w:rPr>
              <w:t>施工扬尘</w:t>
            </w:r>
          </w:p>
          <w:p w14:paraId="60BFF3B9">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t>施工扬尘产生环节为：建筑垃圾、建筑材料的运输过程产生的道路扬尘、露天堆场及裸露地面等在风力作用下产生的风力扬尘等。在施工过程中，施工方拟加强管理、覆盖裸露土地、使用商品混凝土、限制施工场地内车辆车速、洒水抑尘、安装运输车辆冲洗装置等措施后，扬尘排放量可减少50%。大部分颗粒在厂界10m范围内沉降，进入大气中的扬尘量减小。</w:t>
            </w:r>
          </w:p>
          <w:p w14:paraId="7101967B">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t>施工期间应制定严格的扬尘污染防治措施，严格按照《防治城市扬尘污染技术规范》（HJ/T-2007）的要求，结合</w:t>
            </w:r>
            <w:r>
              <w:rPr>
                <w:rFonts w:hint="default" w:ascii="Times New Roman" w:hAnsi="Times New Roman" w:cs="Times New Roman"/>
                <w:color w:val="auto"/>
                <w:sz w:val="21"/>
                <w:szCs w:val="21"/>
              </w:rPr>
              <w:t>《新乡市202</w:t>
            </w:r>
            <w:r>
              <w:rPr>
                <w:rFonts w:hint="eastAsia"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年蓝天保卫战实施方案》、《</w:t>
            </w:r>
            <w:r>
              <w:rPr>
                <w:rFonts w:hint="eastAsia"/>
                <w:color w:val="auto"/>
                <w:szCs w:val="21"/>
                <w:lang w:val="en-US" w:eastAsia="zh-CN"/>
              </w:rPr>
              <w:t>新乡市2024年柴油货车污染治理攻坚战实施方案</w:t>
            </w:r>
            <w:r>
              <w:rPr>
                <w:rFonts w:hint="default" w:ascii="Times New Roman" w:hAnsi="Times New Roman" w:cs="Times New Roman"/>
                <w:color w:val="auto"/>
                <w:sz w:val="21"/>
                <w:szCs w:val="21"/>
              </w:rPr>
              <w:t>》</w:t>
            </w:r>
            <w:r>
              <w:rPr>
                <w:rFonts w:hint="eastAsia"/>
                <w:color w:val="auto"/>
                <w:szCs w:val="21"/>
              </w:rPr>
              <w:t>等</w:t>
            </w:r>
            <w:r>
              <w:rPr>
                <w:color w:val="auto"/>
                <w:szCs w:val="21"/>
              </w:rPr>
              <w:t>，环评建议建设方采取以下控制措施，减小扬尘对周围环境的影响：</w:t>
            </w:r>
          </w:p>
          <w:p w14:paraId="10BC648C">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fldChar w:fldCharType="begin"/>
            </w:r>
            <w:r>
              <w:rPr>
                <w:color w:val="auto"/>
                <w:szCs w:val="21"/>
              </w:rPr>
              <w:instrText xml:space="preserve"> = 1 \* GB3 </w:instrText>
            </w:r>
            <w:r>
              <w:rPr>
                <w:color w:val="auto"/>
                <w:szCs w:val="21"/>
              </w:rPr>
              <w:fldChar w:fldCharType="separate"/>
            </w:r>
            <w:r>
              <w:rPr>
                <w:color w:val="auto"/>
                <w:szCs w:val="21"/>
              </w:rPr>
              <w:t>①</w:t>
            </w:r>
            <w:r>
              <w:rPr>
                <w:color w:val="auto"/>
                <w:szCs w:val="21"/>
              </w:rPr>
              <w:fldChar w:fldCharType="end"/>
            </w:r>
            <w:r>
              <w:rPr>
                <w:color w:val="auto"/>
                <w:szCs w:val="21"/>
              </w:rPr>
              <w:t>工地开工前必须做到审批到位、报备到位、治理方案到位、配套措施到位、监控到位、人员到位（施工单位管理人员、责任部门监管人员）；施工过程中必须做到“八个百分之百”，即：施工现场100%围挡，工地砂土100%覆盖或围挡，工地路面100%硬化，拆除工程100%洒水，出工地运输车辆100%冲净，车轮车身且密闭无洒漏，暂不开发的场地100%绿化，外脚手架密目式安全网100%安装以及扬尘监控100%安装；施工现场必须做到 “两个禁止”，即：禁止现场搅拌混凝土，禁止现场配制砂浆。</w:t>
            </w:r>
          </w:p>
          <w:p w14:paraId="293FE420">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fldChar w:fldCharType="begin"/>
            </w:r>
            <w:r>
              <w:rPr>
                <w:color w:val="auto"/>
                <w:szCs w:val="21"/>
              </w:rPr>
              <w:instrText xml:space="preserve"> = 2 \* GB3 </w:instrText>
            </w:r>
            <w:r>
              <w:rPr>
                <w:color w:val="auto"/>
                <w:szCs w:val="21"/>
              </w:rPr>
              <w:fldChar w:fldCharType="separate"/>
            </w:r>
            <w:r>
              <w:rPr>
                <w:color w:val="auto"/>
                <w:szCs w:val="21"/>
              </w:rPr>
              <w:t>②</w:t>
            </w:r>
            <w:r>
              <w:rPr>
                <w:color w:val="auto"/>
                <w:szCs w:val="21"/>
              </w:rPr>
              <w:fldChar w:fldCharType="end"/>
            </w:r>
            <w:r>
              <w:rPr>
                <w:color w:val="auto"/>
                <w:szCs w:val="21"/>
              </w:rPr>
              <w:t>建议合理安排工期，将土石方作业安排在冬防期外，最大限度减少施工扬尘。</w:t>
            </w:r>
          </w:p>
          <w:p w14:paraId="1CAD4BA3">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fldChar w:fldCharType="begin"/>
            </w:r>
            <w:r>
              <w:rPr>
                <w:color w:val="auto"/>
                <w:szCs w:val="21"/>
              </w:rPr>
              <w:instrText xml:space="preserve"> = 3 \* GB3 </w:instrText>
            </w:r>
            <w:r>
              <w:rPr>
                <w:color w:val="auto"/>
                <w:szCs w:val="21"/>
              </w:rPr>
              <w:fldChar w:fldCharType="separate"/>
            </w:r>
            <w:r>
              <w:rPr>
                <w:color w:val="auto"/>
                <w:szCs w:val="21"/>
              </w:rPr>
              <w:t>③</w:t>
            </w:r>
            <w:r>
              <w:rPr>
                <w:color w:val="auto"/>
                <w:szCs w:val="21"/>
              </w:rPr>
              <w:fldChar w:fldCharType="end"/>
            </w:r>
            <w:r>
              <w:rPr>
                <w:color w:val="auto"/>
                <w:szCs w:val="21"/>
              </w:rPr>
              <w:t>土方工程应严格按照施工安全管理办法，表层施工要事先洒水，确保土方开挖过程不起尘；开挖土石方应有专职监管人员，现场内必须定点撒水降尘。</w:t>
            </w:r>
          </w:p>
          <w:p w14:paraId="560E47A2">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fldChar w:fldCharType="begin"/>
            </w:r>
            <w:r>
              <w:rPr>
                <w:color w:val="auto"/>
                <w:szCs w:val="21"/>
              </w:rPr>
              <w:instrText xml:space="preserve"> = 4 \* GB3 </w:instrText>
            </w:r>
            <w:r>
              <w:rPr>
                <w:color w:val="auto"/>
                <w:szCs w:val="21"/>
              </w:rPr>
              <w:fldChar w:fldCharType="separate"/>
            </w:r>
            <w:r>
              <w:rPr>
                <w:color w:val="auto"/>
                <w:szCs w:val="21"/>
              </w:rPr>
              <w:t>④</w:t>
            </w:r>
            <w:r>
              <w:rPr>
                <w:color w:val="auto"/>
                <w:szCs w:val="21"/>
              </w:rPr>
              <w:fldChar w:fldCharType="end"/>
            </w:r>
            <w:r>
              <w:rPr>
                <w:color w:val="auto"/>
                <w:szCs w:val="21"/>
              </w:rPr>
              <w:t>对施工现场的道路、砂石等建筑材料堆场及其他作业区，要经常洒水湿润，保持尘土不上扬。散体物料、建筑垃圾必须按照规定实行车辆密闭化运输，装卸时严禁凌空抛散。易飞扬的细颗粒散体材料尽量库内存放，如露天存放时采用严密苫盖，运输和卸运时防止遗洒飞扬。</w:t>
            </w:r>
          </w:p>
          <w:p w14:paraId="6A680B9B">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fldChar w:fldCharType="begin"/>
            </w:r>
            <w:r>
              <w:rPr>
                <w:color w:val="auto"/>
                <w:szCs w:val="21"/>
              </w:rPr>
              <w:instrText xml:space="preserve"> = 5 \* GB3 </w:instrText>
            </w:r>
            <w:r>
              <w:rPr>
                <w:color w:val="auto"/>
                <w:szCs w:val="21"/>
              </w:rPr>
              <w:fldChar w:fldCharType="separate"/>
            </w:r>
            <w:r>
              <w:rPr>
                <w:color w:val="auto"/>
                <w:szCs w:val="21"/>
              </w:rPr>
              <w:t>⑤</w:t>
            </w:r>
            <w:r>
              <w:rPr>
                <w:color w:val="auto"/>
                <w:szCs w:val="21"/>
              </w:rPr>
              <w:fldChar w:fldCharType="end"/>
            </w:r>
            <w:r>
              <w:rPr>
                <w:color w:val="auto"/>
                <w:szCs w:val="21"/>
              </w:rPr>
              <w:t>运输车辆冲洗装置：运输车辆驶出工地前，应对车轮、车身、车槽帮等部位进行清理或清洗以保证车辆清洁上路；</w:t>
            </w:r>
          </w:p>
          <w:p w14:paraId="42C68558">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fldChar w:fldCharType="begin"/>
            </w:r>
            <w:r>
              <w:rPr>
                <w:color w:val="auto"/>
                <w:szCs w:val="21"/>
              </w:rPr>
              <w:instrText xml:space="preserve"> = 6 \* GB3 </w:instrText>
            </w:r>
            <w:r>
              <w:rPr>
                <w:color w:val="auto"/>
                <w:szCs w:val="21"/>
              </w:rPr>
              <w:fldChar w:fldCharType="separate"/>
            </w:r>
            <w:r>
              <w:rPr>
                <w:color w:val="auto"/>
                <w:szCs w:val="21"/>
              </w:rPr>
              <w:t>⑥</w:t>
            </w:r>
            <w:r>
              <w:rPr>
                <w:color w:val="auto"/>
                <w:szCs w:val="21"/>
              </w:rPr>
              <w:fldChar w:fldCharType="end"/>
            </w:r>
            <w:r>
              <w:rPr>
                <w:color w:val="auto"/>
                <w:szCs w:val="21"/>
              </w:rPr>
              <w:t>施工场地，车辆需减速行驶，以减少施工场地扬尘，建议行驶速度不大于5km/h；</w:t>
            </w:r>
          </w:p>
          <w:p w14:paraId="4078888C">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fldChar w:fldCharType="begin"/>
            </w:r>
            <w:r>
              <w:rPr>
                <w:color w:val="auto"/>
                <w:szCs w:val="21"/>
              </w:rPr>
              <w:instrText xml:space="preserve"> = 7 \* GB3 </w:instrText>
            </w:r>
            <w:r>
              <w:rPr>
                <w:color w:val="auto"/>
                <w:szCs w:val="21"/>
              </w:rPr>
              <w:fldChar w:fldCharType="separate"/>
            </w:r>
            <w:r>
              <w:rPr>
                <w:color w:val="auto"/>
                <w:szCs w:val="21"/>
              </w:rPr>
              <w:t>⑦</w:t>
            </w:r>
            <w:r>
              <w:rPr>
                <w:color w:val="auto"/>
                <w:szCs w:val="21"/>
              </w:rPr>
              <w:fldChar w:fldCharType="end"/>
            </w:r>
            <w:r>
              <w:rPr>
                <w:color w:val="auto"/>
                <w:szCs w:val="21"/>
              </w:rPr>
              <w:t>渣土运输车辆按照市区标准，全部安装定位系统工作，逐一登记造册，建立台账，逐一确定监管部门、监管责任领导和责任人，杜绝使用“黑车”非法运输。渣土车辆必须采取严格的密闭措施。渣土车等物料运输车辆出入施工工地和处置场地，必须进行冲洗保洁，防止车辆带泥出场，保持周边道路清洁干净。</w:t>
            </w:r>
          </w:p>
          <w:p w14:paraId="7AA94523">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fldChar w:fldCharType="begin"/>
            </w:r>
            <w:r>
              <w:rPr>
                <w:color w:val="auto"/>
                <w:szCs w:val="21"/>
              </w:rPr>
              <w:instrText xml:space="preserve"> = 8 \* GB3 </w:instrText>
            </w:r>
            <w:r>
              <w:rPr>
                <w:color w:val="auto"/>
                <w:szCs w:val="21"/>
              </w:rPr>
              <w:fldChar w:fldCharType="separate"/>
            </w:r>
            <w:r>
              <w:rPr>
                <w:color w:val="auto"/>
                <w:szCs w:val="21"/>
              </w:rPr>
              <w:t>⑧</w:t>
            </w:r>
            <w:r>
              <w:rPr>
                <w:color w:val="auto"/>
                <w:szCs w:val="21"/>
              </w:rPr>
              <w:fldChar w:fldCharType="end"/>
            </w:r>
            <w:r>
              <w:rPr>
                <w:color w:val="auto"/>
                <w:szCs w:val="21"/>
              </w:rPr>
              <w:t>合理安排施工时间。气象预报风速达到四级以上或者出现重污染天气时，停止土石方作业以及其他可能产生扬尘污染的施工，同时及时进行覆盖，加大洒水力度。</w:t>
            </w:r>
          </w:p>
          <w:p w14:paraId="566B0B50">
            <w:pPr>
              <w:keepNext w:val="0"/>
              <w:keepLines w:val="0"/>
              <w:pageBreakBefore w:val="0"/>
              <w:kinsoku/>
              <w:wordWrap/>
              <w:overflowPunct/>
              <w:topLinePunct w:val="0"/>
              <w:autoSpaceDE w:val="0"/>
              <w:autoSpaceDN w:val="0"/>
              <w:bidi w:val="0"/>
              <w:adjustRightInd w:val="0"/>
              <w:snapToGrid w:val="0"/>
              <w:spacing w:line="480" w:lineRule="exact"/>
              <w:ind w:firstLine="422"/>
              <w:rPr>
                <w:b/>
                <w:bCs/>
                <w:color w:val="auto"/>
                <w:kern w:val="0"/>
                <w:szCs w:val="21"/>
              </w:rPr>
            </w:pPr>
            <w:r>
              <w:rPr>
                <w:rFonts w:hint="eastAsia"/>
                <w:b/>
                <w:bCs/>
                <w:color w:val="auto"/>
                <w:kern w:val="0"/>
                <w:szCs w:val="21"/>
              </w:rPr>
              <w:t>1.2、</w:t>
            </w:r>
            <w:r>
              <w:rPr>
                <w:b/>
                <w:bCs/>
                <w:color w:val="auto"/>
                <w:kern w:val="0"/>
                <w:szCs w:val="21"/>
              </w:rPr>
              <w:t>机械及运输车辆尾气</w:t>
            </w:r>
          </w:p>
          <w:p w14:paraId="1FE809AF">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t>本项目施工阶段装载机等燃油机械运行将产生一定量燃油废气，考虑其排放量不大，对周边环境空气质量影响范围及程度较小。只要建设单位做好施工现场的交通组织，避免因施工造成的交通阻塞，也可减少运输车辆怠速产生的废气排放。</w:t>
            </w:r>
          </w:p>
          <w:p w14:paraId="5AB216C3">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t>经采取以上措施后，施工期厂界大气环境影响较小，措施可行。</w:t>
            </w:r>
          </w:p>
          <w:p w14:paraId="1881CFC6">
            <w:pPr>
              <w:keepNext w:val="0"/>
              <w:keepLines w:val="0"/>
              <w:pageBreakBefore w:val="0"/>
              <w:kinsoku/>
              <w:wordWrap/>
              <w:overflowPunct/>
              <w:topLinePunct w:val="0"/>
              <w:autoSpaceDE w:val="0"/>
              <w:autoSpaceDN w:val="0"/>
              <w:bidi w:val="0"/>
              <w:adjustRightInd w:val="0"/>
              <w:snapToGrid w:val="0"/>
              <w:spacing w:line="480" w:lineRule="exact"/>
              <w:ind w:firstLine="422"/>
              <w:rPr>
                <w:b/>
                <w:color w:val="auto"/>
                <w:kern w:val="0"/>
                <w:szCs w:val="21"/>
              </w:rPr>
            </w:pPr>
            <w:r>
              <w:rPr>
                <w:rFonts w:hint="eastAsia"/>
                <w:b/>
                <w:color w:val="auto"/>
                <w:kern w:val="0"/>
                <w:szCs w:val="21"/>
              </w:rPr>
              <w:t>1.3、</w:t>
            </w:r>
            <w:r>
              <w:rPr>
                <w:b/>
                <w:color w:val="auto"/>
                <w:kern w:val="0"/>
                <w:szCs w:val="21"/>
              </w:rPr>
              <w:t>装修废气</w:t>
            </w:r>
          </w:p>
          <w:p w14:paraId="233D773B">
            <w:pPr>
              <w:keepNext w:val="0"/>
              <w:keepLines w:val="0"/>
              <w:pageBreakBefore w:val="0"/>
              <w:kinsoku/>
              <w:wordWrap/>
              <w:overflowPunct/>
              <w:topLinePunct w:val="0"/>
              <w:autoSpaceDE w:val="0"/>
              <w:autoSpaceDN w:val="0"/>
              <w:bidi w:val="0"/>
              <w:adjustRightInd w:val="0"/>
              <w:snapToGrid w:val="0"/>
              <w:spacing w:line="480" w:lineRule="exact"/>
              <w:ind w:firstLine="420"/>
              <w:rPr>
                <w:bCs/>
                <w:color w:val="auto"/>
                <w:kern w:val="0"/>
                <w:szCs w:val="21"/>
              </w:rPr>
            </w:pPr>
            <w:r>
              <w:rPr>
                <w:color w:val="auto"/>
                <w:szCs w:val="21"/>
              </w:rPr>
              <w:t>本项目施工期产生装修废气</w:t>
            </w:r>
            <w:r>
              <w:rPr>
                <w:color w:val="auto"/>
                <w:kern w:val="0"/>
                <w:szCs w:val="21"/>
              </w:rPr>
              <w:t>。由</w:t>
            </w:r>
            <w:r>
              <w:rPr>
                <w:bCs/>
                <w:color w:val="auto"/>
                <w:kern w:val="0"/>
                <w:szCs w:val="21"/>
              </w:rPr>
              <w:t>于室外通风条件好，污染物易得到稀释、扩散，故其对室外环境空气质量不会造成明显影响；但由于一般室内环境通风条件差，并且污染物挥发需要一定时间，无机非金属建筑材料和装修材料释放的污染物的稀释、扩散速度较慢，室内的环境空气将受到一定程度的影响，评价建议施工单位应选择健康、安全、环保型油漆和涂料，加强室内空气对流，以减少对室内空气环境的污染。</w:t>
            </w:r>
          </w:p>
          <w:p w14:paraId="163CB38F">
            <w:pPr>
              <w:pStyle w:val="29"/>
              <w:keepNext w:val="0"/>
              <w:keepLines w:val="0"/>
              <w:pageBreakBefore w:val="0"/>
              <w:kinsoku/>
              <w:wordWrap/>
              <w:overflowPunct/>
              <w:topLinePunct w:val="0"/>
              <w:bidi w:val="0"/>
              <w:spacing w:before="0" w:after="0" w:line="480" w:lineRule="exact"/>
              <w:ind w:firstLineChars="200"/>
              <w:rPr>
                <w:bCs/>
                <w:color w:val="auto"/>
                <w:sz w:val="21"/>
              </w:rPr>
            </w:pPr>
            <w:r>
              <w:rPr>
                <w:bCs/>
                <w:color w:val="auto"/>
                <w:sz w:val="21"/>
              </w:rPr>
              <w:t>经采取以上措施后，施工期废气对环境影响较小，措施可行。</w:t>
            </w:r>
          </w:p>
          <w:p w14:paraId="1ED450C4">
            <w:pPr>
              <w:keepNext w:val="0"/>
              <w:keepLines w:val="0"/>
              <w:pageBreakBefore w:val="0"/>
              <w:kinsoku/>
              <w:wordWrap/>
              <w:overflowPunct/>
              <w:topLinePunct w:val="0"/>
              <w:autoSpaceDE w:val="0"/>
              <w:autoSpaceDN w:val="0"/>
              <w:bidi w:val="0"/>
              <w:adjustRightInd w:val="0"/>
              <w:snapToGrid w:val="0"/>
              <w:spacing w:line="480" w:lineRule="exact"/>
              <w:ind w:firstLine="422"/>
              <w:rPr>
                <w:b/>
                <w:color w:val="auto"/>
                <w:kern w:val="0"/>
                <w:szCs w:val="21"/>
              </w:rPr>
            </w:pPr>
            <w:r>
              <w:rPr>
                <w:b/>
                <w:color w:val="auto"/>
                <w:kern w:val="0"/>
                <w:szCs w:val="21"/>
              </w:rPr>
              <w:t>2、施工期废水污染防治措施</w:t>
            </w:r>
          </w:p>
          <w:p w14:paraId="541FE63A">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t>施工期产生的废水包括施工人员生活污水和建筑施工废水。</w:t>
            </w:r>
          </w:p>
          <w:p w14:paraId="189D4228">
            <w:pPr>
              <w:keepNext w:val="0"/>
              <w:keepLines w:val="0"/>
              <w:pageBreakBefore w:val="0"/>
              <w:kinsoku/>
              <w:wordWrap/>
              <w:overflowPunct/>
              <w:topLinePunct w:val="0"/>
              <w:autoSpaceDE w:val="0"/>
              <w:autoSpaceDN w:val="0"/>
              <w:bidi w:val="0"/>
              <w:adjustRightInd w:val="0"/>
              <w:snapToGrid w:val="0"/>
              <w:spacing w:line="480" w:lineRule="exact"/>
              <w:ind w:firstLine="422"/>
              <w:rPr>
                <w:b/>
                <w:bCs/>
                <w:color w:val="auto"/>
                <w:szCs w:val="21"/>
              </w:rPr>
            </w:pPr>
            <w:r>
              <w:rPr>
                <w:rFonts w:hint="eastAsia"/>
                <w:b/>
                <w:bCs/>
                <w:color w:val="auto"/>
                <w:szCs w:val="21"/>
              </w:rPr>
              <w:t>2.1、</w:t>
            </w:r>
            <w:r>
              <w:rPr>
                <w:b/>
                <w:bCs/>
                <w:color w:val="auto"/>
                <w:szCs w:val="21"/>
              </w:rPr>
              <w:t>施工人员生活污水</w:t>
            </w:r>
          </w:p>
          <w:p w14:paraId="767F5F78">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t>本项目施工期劳动定员约</w:t>
            </w:r>
            <w:r>
              <w:rPr>
                <w:rFonts w:hint="eastAsia"/>
                <w:color w:val="auto"/>
                <w:szCs w:val="21"/>
              </w:rPr>
              <w:t>20</w:t>
            </w:r>
            <w:r>
              <w:rPr>
                <w:color w:val="auto"/>
                <w:szCs w:val="21"/>
              </w:rPr>
              <w:t>人，均不在施工场地内食宿，每人每天用水量按</w:t>
            </w:r>
            <w:r>
              <w:rPr>
                <w:rFonts w:hint="eastAsia"/>
                <w:color w:val="auto"/>
                <w:szCs w:val="21"/>
              </w:rPr>
              <w:t>4</w:t>
            </w:r>
            <w:r>
              <w:rPr>
                <w:color w:val="auto"/>
                <w:szCs w:val="21"/>
              </w:rPr>
              <w:t>0L计算，项目施工期生活用水量为</w:t>
            </w:r>
            <w:r>
              <w:rPr>
                <w:rFonts w:hint="eastAsia"/>
                <w:color w:val="auto"/>
                <w:szCs w:val="21"/>
              </w:rPr>
              <w:t>0.8</w:t>
            </w:r>
            <w:r>
              <w:rPr>
                <w:color w:val="auto"/>
                <w:szCs w:val="21"/>
              </w:rPr>
              <w:t>m</w:t>
            </w:r>
            <w:r>
              <w:rPr>
                <w:color w:val="auto"/>
                <w:szCs w:val="21"/>
                <w:vertAlign w:val="superscript"/>
              </w:rPr>
              <w:t>3</w:t>
            </w:r>
            <w:r>
              <w:rPr>
                <w:color w:val="auto"/>
                <w:szCs w:val="21"/>
              </w:rPr>
              <w:t>/d，污水排放系数取0.8，则施工生活污水排放量为</w:t>
            </w:r>
            <w:r>
              <w:rPr>
                <w:rFonts w:hint="eastAsia"/>
                <w:color w:val="auto"/>
                <w:szCs w:val="21"/>
              </w:rPr>
              <w:t>0.64</w:t>
            </w:r>
            <w:r>
              <w:rPr>
                <w:color w:val="auto"/>
                <w:szCs w:val="21"/>
              </w:rPr>
              <w:t>m</w:t>
            </w:r>
            <w:r>
              <w:rPr>
                <w:color w:val="auto"/>
                <w:szCs w:val="21"/>
                <w:vertAlign w:val="superscript"/>
              </w:rPr>
              <w:t>3</w:t>
            </w:r>
            <w:r>
              <w:rPr>
                <w:color w:val="auto"/>
                <w:szCs w:val="21"/>
              </w:rPr>
              <w:t>/d。生活污水经1座</w:t>
            </w:r>
            <w:r>
              <w:rPr>
                <w:rFonts w:hint="eastAsia"/>
                <w:color w:val="auto"/>
                <w:szCs w:val="21"/>
              </w:rPr>
              <w:t>10</w:t>
            </w:r>
            <w:r>
              <w:rPr>
                <w:color w:val="auto"/>
                <w:szCs w:val="21"/>
              </w:rPr>
              <w:t>m</w:t>
            </w:r>
            <w:r>
              <w:rPr>
                <w:color w:val="auto"/>
                <w:szCs w:val="21"/>
                <w:vertAlign w:val="superscript"/>
              </w:rPr>
              <w:t>3</w:t>
            </w:r>
            <w:r>
              <w:rPr>
                <w:rFonts w:hint="eastAsia"/>
                <w:color w:val="auto"/>
                <w:szCs w:val="21"/>
              </w:rPr>
              <w:t>临时</w:t>
            </w:r>
            <w:r>
              <w:rPr>
                <w:color w:val="auto"/>
                <w:szCs w:val="21"/>
              </w:rPr>
              <w:t>化粪池后，</w:t>
            </w:r>
            <w:r>
              <w:rPr>
                <w:color w:val="auto"/>
                <w:szCs w:val="21"/>
                <w:lang w:val="zh-CN"/>
              </w:rPr>
              <w:t>由市政污水管网排入</w:t>
            </w:r>
            <w:r>
              <w:rPr>
                <w:rFonts w:hint="eastAsia"/>
                <w:color w:val="auto"/>
                <w:szCs w:val="21"/>
                <w:lang w:val="zh-CN"/>
              </w:rPr>
              <w:t>小店</w:t>
            </w:r>
            <w:r>
              <w:rPr>
                <w:color w:val="auto"/>
                <w:szCs w:val="21"/>
                <w:lang w:val="zh-CN"/>
              </w:rPr>
              <w:t>污水处理厂</w:t>
            </w:r>
            <w:r>
              <w:rPr>
                <w:rFonts w:hint="eastAsia"/>
                <w:color w:val="auto"/>
                <w:szCs w:val="21"/>
                <w:lang w:val="zh-CN"/>
              </w:rPr>
              <w:t>（二期）</w:t>
            </w:r>
            <w:r>
              <w:rPr>
                <w:color w:val="auto"/>
                <w:szCs w:val="21"/>
                <w:lang w:val="zh-CN"/>
              </w:rPr>
              <w:t>处理</w:t>
            </w:r>
            <w:r>
              <w:rPr>
                <w:color w:val="auto"/>
                <w:szCs w:val="21"/>
              </w:rPr>
              <w:t>。</w:t>
            </w:r>
          </w:p>
          <w:p w14:paraId="0E7F83D0">
            <w:pPr>
              <w:keepNext w:val="0"/>
              <w:keepLines w:val="0"/>
              <w:pageBreakBefore w:val="0"/>
              <w:kinsoku/>
              <w:wordWrap/>
              <w:overflowPunct/>
              <w:topLinePunct w:val="0"/>
              <w:autoSpaceDE w:val="0"/>
              <w:autoSpaceDN w:val="0"/>
              <w:bidi w:val="0"/>
              <w:adjustRightInd w:val="0"/>
              <w:snapToGrid w:val="0"/>
              <w:spacing w:line="480" w:lineRule="exact"/>
              <w:ind w:firstLine="422"/>
              <w:rPr>
                <w:b/>
                <w:bCs/>
                <w:color w:val="auto"/>
                <w:szCs w:val="21"/>
              </w:rPr>
            </w:pPr>
            <w:r>
              <w:rPr>
                <w:rFonts w:hint="eastAsia"/>
                <w:b/>
                <w:bCs/>
                <w:color w:val="auto"/>
                <w:szCs w:val="21"/>
              </w:rPr>
              <w:t>2.2、</w:t>
            </w:r>
            <w:r>
              <w:rPr>
                <w:b/>
                <w:bCs/>
                <w:color w:val="auto"/>
                <w:szCs w:val="21"/>
              </w:rPr>
              <w:t>建筑施工废水</w:t>
            </w:r>
          </w:p>
          <w:p w14:paraId="14D52BCE">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t>建筑施工废水包括砖块喷淋、混凝土喷洒，车辆冲洗等废水，其成份相对比较简单，具有水量小、泥砂含量高等特点，且一般为瞬时排放，泥砂含量与施工机械、工程性质及工程进度有关，一般含量为80~120g/L。在施工现场开挖修建临时隔油池及沉淀池，对产生的不同水质废水采取相应的处理方法：</w:t>
            </w:r>
          </w:p>
          <w:p w14:paraId="58660035">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t>①砂石料冲洗废水：悬浮物含量较高，经简易沉淀后回用于施工或施工场地洒水降尘。人工运输水泥砂浆时，应避免泄漏，泄漏水泥砂浆应及时清理。运浆容器及时清洗，冲洗水引入沉淀池经处理后用于施工或施工场地洒水降尘。</w:t>
            </w:r>
          </w:p>
          <w:p w14:paraId="466F1CDD">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t>②混凝土养护废水：混凝土养护主要为了创造各种条件使水泥充分水化，加速砼硬化，防止砼成型后暴晒、风吹、寒冷等条件而出现的不正常收缩、裂缝等破损现象。混凝土养护用水量较小，大部分就地蒸发，废水排放量很小。</w:t>
            </w:r>
          </w:p>
          <w:p w14:paraId="3D95A025">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t>③机械车辆冲洗废水：为避免泥沙随施工机械和运输车辆带出施工场地，对施工机械和车辆进行冲洗，产生的废水主要污染物为石油类及SS，冲洗水引入隔油池及沉淀池处理后循环使用不外排。</w:t>
            </w:r>
          </w:p>
          <w:p w14:paraId="34CF0F3D">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t>综上所述，项目施工期废水采取有效措施后，不会对周围水环境产生明显影响。</w:t>
            </w:r>
          </w:p>
          <w:p w14:paraId="6C8A2170">
            <w:pPr>
              <w:keepNext w:val="0"/>
              <w:keepLines w:val="0"/>
              <w:pageBreakBefore w:val="0"/>
              <w:kinsoku/>
              <w:wordWrap/>
              <w:overflowPunct/>
              <w:topLinePunct w:val="0"/>
              <w:autoSpaceDE w:val="0"/>
              <w:autoSpaceDN w:val="0"/>
              <w:bidi w:val="0"/>
              <w:adjustRightInd w:val="0"/>
              <w:snapToGrid w:val="0"/>
              <w:spacing w:line="480" w:lineRule="exact"/>
              <w:ind w:firstLine="0" w:firstLineChars="0"/>
              <w:rPr>
                <w:b/>
                <w:bCs/>
                <w:color w:val="auto"/>
                <w:szCs w:val="21"/>
              </w:rPr>
            </w:pPr>
            <w:r>
              <w:rPr>
                <w:b/>
                <w:bCs/>
                <w:color w:val="auto"/>
                <w:szCs w:val="21"/>
              </w:rPr>
              <w:t>3、施工期噪声污染防治措施</w:t>
            </w:r>
          </w:p>
          <w:p w14:paraId="089AE068">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t>合理布局施工现场，各高噪声施工机械应尽量远离外部敏感点，其距离应大于按最大声源计算的衰减距离，厂界噪声应满足《建筑施工场界环境噪声排放标准》（GB12523-2011）的要求。</w:t>
            </w:r>
          </w:p>
          <w:p w14:paraId="2B613977">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t>施工机械选型时，应选用低噪声设备，重点设备均应采取减振措施，施工现场应严格监督管理，提高设备安装质量，从声源上控制施工噪声水平，对动力机械设备进行定期的维修、养护，避免设备因松动部件的振动或消音器的损坏而增加其工作时的声压级；合理规划各种施工机械布局、采用科学的施工方法、严格控制施工作业范围。</w:t>
            </w:r>
          </w:p>
          <w:p w14:paraId="22F78355">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t>应合理安排施工时间，尽可能避免高噪声设备同时施工，尽量不在夜间施工，如因特殊原因必须进行夜间施工的，必须报请环境保护管理部门同意。应最大限度地降低人为噪声，避免采取噪声较大的钢模板作业方式，在操作中尽量避免敲打导管，搬卸物品应轻放，施工工具有序存放，运输车辆进入现场应减速，并减少鸣笛。</w:t>
            </w:r>
          </w:p>
          <w:p w14:paraId="2A467E62">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t>对运输车辆应做好妥善安排，行驶路线尽量避开居民点、学校等噪声敏感点，并对行驶时间、速度进行限制，降低对周围环境的影响。</w:t>
            </w:r>
          </w:p>
          <w:p w14:paraId="321E13FD">
            <w:pPr>
              <w:keepNext w:val="0"/>
              <w:keepLines w:val="0"/>
              <w:pageBreakBefore w:val="0"/>
              <w:kinsoku/>
              <w:wordWrap/>
              <w:overflowPunct/>
              <w:topLinePunct w:val="0"/>
              <w:bidi w:val="0"/>
              <w:spacing w:line="480" w:lineRule="exact"/>
              <w:ind w:firstLine="420"/>
              <w:textAlignment w:val="baseline"/>
              <w:rPr>
                <w:color w:val="auto"/>
              </w:rPr>
            </w:pPr>
            <w:r>
              <w:rPr>
                <w:color w:val="auto"/>
              </w:rPr>
              <w:t>根据周边环境现状，为进一步降低噪声对周边敏感点的影响，评价提出以下要求：</w:t>
            </w:r>
          </w:p>
          <w:p w14:paraId="103098D2">
            <w:pPr>
              <w:pStyle w:val="97"/>
              <w:keepNext w:val="0"/>
              <w:keepLines w:val="0"/>
              <w:pageBreakBefore w:val="0"/>
              <w:kinsoku/>
              <w:wordWrap/>
              <w:overflowPunct/>
              <w:topLinePunct w:val="0"/>
              <w:bidi w:val="0"/>
              <w:spacing w:line="480" w:lineRule="exact"/>
              <w:ind w:firstLine="0" w:firstLineChars="0"/>
              <w:rPr>
                <w:color w:val="auto"/>
                <w:szCs w:val="24"/>
              </w:rPr>
            </w:pPr>
            <w:r>
              <w:rPr>
                <w:rFonts w:hint="eastAsia" w:ascii="宋体" w:hAnsi="宋体"/>
                <w:color w:val="auto"/>
                <w:kern w:val="0"/>
              </w:rPr>
              <w:t>项目西侧距离</w:t>
            </w:r>
            <w:r>
              <w:rPr>
                <w:rFonts w:hint="eastAsia"/>
                <w:bCs/>
                <w:snapToGrid w:val="0"/>
                <w:color w:val="auto"/>
                <w:kern w:val="0"/>
                <w:szCs w:val="21"/>
                <w:lang w:eastAsia="zh-CN"/>
              </w:rPr>
              <w:t>河南师大附中经开校区</w:t>
            </w:r>
            <w:r>
              <w:rPr>
                <w:rFonts w:hint="eastAsia" w:ascii="宋体" w:hAnsi="宋体"/>
                <w:color w:val="auto"/>
                <w:kern w:val="0"/>
              </w:rPr>
              <w:t>及北张兴庄村较近，施工单位合理安排施工机械的位置，</w:t>
            </w:r>
            <w:r>
              <w:rPr>
                <w:rFonts w:cs="Times New Roman"/>
                <w:color w:val="auto"/>
                <w:kern w:val="0"/>
              </w:rPr>
              <w:t>施工机械布置尽量远离</w:t>
            </w:r>
            <w:r>
              <w:rPr>
                <w:rFonts w:hint="eastAsia" w:cs="Times New Roman"/>
                <w:color w:val="auto"/>
                <w:kern w:val="0"/>
              </w:rPr>
              <w:t>西</w:t>
            </w:r>
            <w:r>
              <w:rPr>
                <w:rFonts w:cs="Times New Roman"/>
                <w:color w:val="auto"/>
                <w:kern w:val="0"/>
              </w:rPr>
              <w:t>侧边界</w:t>
            </w:r>
            <w:r>
              <w:rPr>
                <w:rFonts w:hint="eastAsia" w:ascii="宋体" w:hAnsi="宋体"/>
                <w:color w:val="auto"/>
                <w:kern w:val="0"/>
              </w:rPr>
              <w:t>。在建筑工地四周设立</w:t>
            </w:r>
            <w:r>
              <w:rPr>
                <w:rFonts w:cs="Times New Roman"/>
                <w:color w:val="auto"/>
                <w:kern w:val="0"/>
              </w:rPr>
              <w:t>2.5</w:t>
            </w:r>
            <w:r>
              <w:rPr>
                <w:rFonts w:hint="eastAsia" w:ascii="宋体" w:hAnsi="宋体"/>
                <w:color w:val="auto"/>
                <w:kern w:val="0"/>
              </w:rPr>
              <w:t>米的围挡，并在</w:t>
            </w:r>
            <w:r>
              <w:rPr>
                <w:rFonts w:hint="eastAsia" w:cs="Times New Roman"/>
                <w:color w:val="auto"/>
                <w:kern w:val="0"/>
              </w:rPr>
              <w:t>西</w:t>
            </w:r>
            <w:r>
              <w:rPr>
                <w:rFonts w:hint="eastAsia" w:ascii="宋体" w:hAnsi="宋体"/>
                <w:color w:val="auto"/>
                <w:kern w:val="0"/>
              </w:rPr>
              <w:t>侧临近敏感点一侧加高围挡（墙），减轻施工噪声对外环境的影响。</w:t>
            </w:r>
            <w:r>
              <w:rPr>
                <w:color w:val="auto"/>
                <w:szCs w:val="24"/>
              </w:rPr>
              <w:t>施工单位及管理部门</w:t>
            </w:r>
            <w:r>
              <w:rPr>
                <w:color w:val="auto"/>
              </w:rPr>
              <w:t>加强</w:t>
            </w:r>
            <w:r>
              <w:rPr>
                <w:color w:val="auto"/>
                <w:szCs w:val="24"/>
              </w:rPr>
              <w:t>施工期</w:t>
            </w:r>
            <w:r>
              <w:rPr>
                <w:color w:val="auto"/>
              </w:rPr>
              <w:t>对施工工地的噪声管理，施工企业对施工噪声进行自律，文明施工，避免因施工噪声产生纠纷。</w:t>
            </w:r>
          </w:p>
          <w:p w14:paraId="0A77DD01">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rPr>
            </w:pPr>
            <w:r>
              <w:rPr>
                <w:color w:val="auto"/>
              </w:rPr>
              <w:t>经采取以上措施的情况下，施工期噪声对</w:t>
            </w:r>
            <w:r>
              <w:rPr>
                <w:rFonts w:hint="eastAsia"/>
                <w:color w:val="auto"/>
              </w:rPr>
              <w:t>周边环境</w:t>
            </w:r>
            <w:r>
              <w:rPr>
                <w:color w:val="auto"/>
              </w:rPr>
              <w:t>影响较小。</w:t>
            </w:r>
          </w:p>
          <w:p w14:paraId="18FC8EB9">
            <w:pPr>
              <w:keepNext w:val="0"/>
              <w:keepLines w:val="0"/>
              <w:pageBreakBefore w:val="0"/>
              <w:kinsoku/>
              <w:wordWrap/>
              <w:overflowPunct/>
              <w:topLinePunct w:val="0"/>
              <w:autoSpaceDE w:val="0"/>
              <w:autoSpaceDN w:val="0"/>
              <w:bidi w:val="0"/>
              <w:adjustRightInd w:val="0"/>
              <w:snapToGrid w:val="0"/>
              <w:spacing w:line="480" w:lineRule="exact"/>
              <w:ind w:firstLine="0" w:firstLineChars="0"/>
              <w:rPr>
                <w:b/>
                <w:bCs/>
                <w:color w:val="auto"/>
                <w:szCs w:val="21"/>
              </w:rPr>
            </w:pPr>
            <w:r>
              <w:rPr>
                <w:b/>
                <w:bCs/>
                <w:color w:val="auto"/>
                <w:szCs w:val="21"/>
              </w:rPr>
              <w:t>4、施工期固废污染防治措施</w:t>
            </w:r>
          </w:p>
          <w:p w14:paraId="339927EC">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t>项目施工期的固体废弃物主要包括施工过程产生的开挖土方弃土、施工建筑垃圾以及施工人员产生的生活垃圾等。</w:t>
            </w:r>
          </w:p>
          <w:p w14:paraId="5EC17F0B">
            <w:pPr>
              <w:keepNext w:val="0"/>
              <w:keepLines w:val="0"/>
              <w:pageBreakBefore w:val="0"/>
              <w:kinsoku/>
              <w:wordWrap/>
              <w:overflowPunct/>
              <w:topLinePunct w:val="0"/>
              <w:autoSpaceDE w:val="0"/>
              <w:autoSpaceDN w:val="0"/>
              <w:bidi w:val="0"/>
              <w:adjustRightInd w:val="0"/>
              <w:snapToGrid w:val="0"/>
              <w:spacing w:line="480" w:lineRule="exact"/>
              <w:ind w:firstLine="422"/>
              <w:rPr>
                <w:b/>
                <w:bCs/>
                <w:color w:val="auto"/>
                <w:szCs w:val="21"/>
              </w:rPr>
            </w:pPr>
            <w:r>
              <w:rPr>
                <w:rFonts w:hint="eastAsia"/>
                <w:b/>
                <w:bCs/>
                <w:color w:val="auto"/>
                <w:szCs w:val="21"/>
              </w:rPr>
              <w:t>4.1、</w:t>
            </w:r>
            <w:r>
              <w:rPr>
                <w:b/>
                <w:bCs/>
                <w:color w:val="auto"/>
                <w:szCs w:val="21"/>
              </w:rPr>
              <w:t>建筑施工过程产生的施工垃圾</w:t>
            </w:r>
          </w:p>
          <w:p w14:paraId="042434D8">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t>开挖出的土方应根据建筑需要及时进行回填或铺垫场地，本项目土石方量较小，施工区域能做到挖填平衡，无弃方产生。对于可以回收利用的</w:t>
            </w:r>
            <w:r>
              <w:rPr>
                <w:rFonts w:hint="eastAsia"/>
                <w:color w:val="auto"/>
                <w:szCs w:val="21"/>
                <w:lang w:eastAsia="zh-CN"/>
              </w:rPr>
              <w:t>建筑垃圾</w:t>
            </w:r>
            <w:r>
              <w:rPr>
                <w:color w:val="auto"/>
                <w:szCs w:val="21"/>
              </w:rPr>
              <w:t>（如废钢、铁块等）集中收集送到回收站；不能回收利用的，不得随意堆放，按有关规定报地方建设主管部门，将建筑废弃物堆放至指定地点，最大限度减轻对区域的环境影响。</w:t>
            </w:r>
          </w:p>
          <w:p w14:paraId="6D336CA2">
            <w:pPr>
              <w:keepNext w:val="0"/>
              <w:keepLines w:val="0"/>
              <w:pageBreakBefore w:val="0"/>
              <w:kinsoku/>
              <w:wordWrap/>
              <w:overflowPunct/>
              <w:topLinePunct w:val="0"/>
              <w:autoSpaceDE w:val="0"/>
              <w:autoSpaceDN w:val="0"/>
              <w:bidi w:val="0"/>
              <w:adjustRightInd w:val="0"/>
              <w:snapToGrid w:val="0"/>
              <w:spacing w:line="480" w:lineRule="exact"/>
              <w:ind w:firstLine="422"/>
              <w:rPr>
                <w:b/>
                <w:bCs/>
                <w:color w:val="auto"/>
                <w:szCs w:val="21"/>
              </w:rPr>
            </w:pPr>
            <w:r>
              <w:rPr>
                <w:rFonts w:hint="eastAsia"/>
                <w:b/>
                <w:bCs/>
                <w:color w:val="auto"/>
                <w:szCs w:val="21"/>
              </w:rPr>
              <w:t>4.2、</w:t>
            </w:r>
            <w:r>
              <w:rPr>
                <w:b/>
                <w:bCs/>
                <w:color w:val="auto"/>
                <w:szCs w:val="21"/>
              </w:rPr>
              <w:t>施工人员的生活垃圾</w:t>
            </w:r>
          </w:p>
          <w:p w14:paraId="4D50D4D0">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t>施工人员产生的生活垃圾将伴随整个施工期的全过程，生活垃圾主要以有机类废物为主，主要包括易拉罐、矿泉水瓶、塑料袋、一次性饭盒及剩余食品等。对于施工期生活垃圾应设置临时垃圾箱（桶）收集，并交由环卫部门统一及时处理，以减轻对周围环境的影响。</w:t>
            </w:r>
          </w:p>
          <w:p w14:paraId="0C4332B7">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color w:val="auto"/>
                <w:szCs w:val="21"/>
              </w:rPr>
              <w:t>综上所述，经采取相应措施后，项目施工期固废对周围环境产生的影响可接受。</w:t>
            </w:r>
          </w:p>
          <w:p w14:paraId="5FAA9C21">
            <w:pPr>
              <w:keepNext w:val="0"/>
              <w:keepLines w:val="0"/>
              <w:pageBreakBefore w:val="0"/>
              <w:kinsoku/>
              <w:wordWrap/>
              <w:overflowPunct/>
              <w:topLinePunct w:val="0"/>
              <w:bidi w:val="0"/>
              <w:spacing w:line="480" w:lineRule="exact"/>
              <w:ind w:firstLine="0" w:firstLineChars="0"/>
              <w:rPr>
                <w:b/>
                <w:color w:val="auto"/>
                <w:kern w:val="0"/>
                <w:szCs w:val="21"/>
              </w:rPr>
            </w:pPr>
            <w:r>
              <w:rPr>
                <w:b/>
                <w:color w:val="auto"/>
                <w:kern w:val="0"/>
                <w:szCs w:val="21"/>
              </w:rPr>
              <w:t>5、施工期生态环境污染防治措施</w:t>
            </w:r>
          </w:p>
          <w:p w14:paraId="61E415B7">
            <w:pPr>
              <w:keepNext w:val="0"/>
              <w:keepLines w:val="0"/>
              <w:pageBreakBefore w:val="0"/>
              <w:kinsoku/>
              <w:wordWrap/>
              <w:overflowPunct/>
              <w:topLinePunct w:val="0"/>
              <w:autoSpaceDE w:val="0"/>
              <w:autoSpaceDN w:val="0"/>
              <w:bidi w:val="0"/>
              <w:adjustRightInd w:val="0"/>
              <w:snapToGrid w:val="0"/>
              <w:spacing w:line="480" w:lineRule="exact"/>
              <w:ind w:firstLine="422"/>
              <w:rPr>
                <w:b/>
                <w:color w:val="auto"/>
                <w:kern w:val="0"/>
                <w:szCs w:val="21"/>
              </w:rPr>
            </w:pPr>
            <w:r>
              <w:rPr>
                <w:rFonts w:hint="eastAsia"/>
                <w:b/>
                <w:color w:val="auto"/>
                <w:kern w:val="0"/>
                <w:szCs w:val="21"/>
              </w:rPr>
              <w:t>5.1、</w:t>
            </w:r>
            <w:r>
              <w:rPr>
                <w:b/>
                <w:color w:val="auto"/>
                <w:kern w:val="0"/>
                <w:szCs w:val="21"/>
              </w:rPr>
              <w:t>水土流失的影响</w:t>
            </w:r>
          </w:p>
          <w:p w14:paraId="05BB7AA4">
            <w:pPr>
              <w:keepNext w:val="0"/>
              <w:keepLines w:val="0"/>
              <w:pageBreakBefore w:val="0"/>
              <w:kinsoku/>
              <w:wordWrap/>
              <w:overflowPunct/>
              <w:topLinePunct w:val="0"/>
              <w:autoSpaceDE w:val="0"/>
              <w:autoSpaceDN w:val="0"/>
              <w:bidi w:val="0"/>
              <w:adjustRightInd w:val="0"/>
              <w:snapToGrid w:val="0"/>
              <w:spacing w:line="480" w:lineRule="exact"/>
              <w:ind w:firstLine="420"/>
              <w:rPr>
                <w:color w:val="auto"/>
                <w:szCs w:val="21"/>
              </w:rPr>
            </w:pPr>
            <w:r>
              <w:rPr>
                <w:bCs/>
                <w:color w:val="auto"/>
                <w:kern w:val="0"/>
                <w:szCs w:val="21"/>
              </w:rPr>
              <w:t>本项目工程建设占地面积</w:t>
            </w:r>
            <w:r>
              <w:rPr>
                <w:rFonts w:hint="eastAsia"/>
                <w:bCs/>
                <w:color w:val="auto"/>
                <w:szCs w:val="21"/>
              </w:rPr>
              <w:t>17340.08</w:t>
            </w:r>
            <w:r>
              <w:rPr>
                <w:color w:val="auto"/>
                <w:szCs w:val="21"/>
              </w:rPr>
              <w:t>m</w:t>
            </w:r>
            <w:r>
              <w:rPr>
                <w:color w:val="auto"/>
                <w:szCs w:val="21"/>
                <w:vertAlign w:val="superscript"/>
              </w:rPr>
              <w:t>2</w:t>
            </w:r>
            <w:r>
              <w:rPr>
                <w:bCs/>
                <w:color w:val="auto"/>
                <w:kern w:val="0"/>
                <w:szCs w:val="21"/>
              </w:rPr>
              <w:t>，</w:t>
            </w:r>
            <w:r>
              <w:rPr>
                <w:color w:val="auto"/>
                <w:szCs w:val="21"/>
              </w:rPr>
              <w:t>施工区域主</w:t>
            </w:r>
            <w:r>
              <w:rPr>
                <w:bCs/>
                <w:color w:val="auto"/>
                <w:kern w:val="0"/>
                <w:szCs w:val="21"/>
              </w:rPr>
              <w:t>要为项目区内，本次工程建设对区域生态影响主要为水土流失。为尽可能减少水土流失对周围生态环境的影响，评价建议项目建设期间，委托相关单位编制专门的水土保持方案，并认真执行，同时按照以下方案，尽力减少因施工造成的水土流失。 ①在施工区，按照设计及时完成系统、全面的水土保持工程措施，形成完整的水土流失防治体系；②根据自然情况，对裸露地除硬覆盖外，还应种植适合地区的长绿植物等美化措施，使工程建设造成的地表裸露面尽可能恢复植被，形成综合性保水保土防护体系。</w:t>
            </w:r>
            <w:r>
              <w:rPr>
                <w:color w:val="auto"/>
                <w:kern w:val="0"/>
                <w:szCs w:val="21"/>
                <w:lang w:bidi="ar"/>
              </w:rPr>
              <w:t xml:space="preserve"> </w:t>
            </w:r>
          </w:p>
          <w:p w14:paraId="4CE18453">
            <w:pPr>
              <w:keepNext w:val="0"/>
              <w:keepLines w:val="0"/>
              <w:pageBreakBefore w:val="0"/>
              <w:kinsoku/>
              <w:wordWrap/>
              <w:overflowPunct/>
              <w:topLinePunct w:val="0"/>
              <w:autoSpaceDE w:val="0"/>
              <w:autoSpaceDN w:val="0"/>
              <w:bidi w:val="0"/>
              <w:adjustRightInd w:val="0"/>
              <w:snapToGrid w:val="0"/>
              <w:spacing w:line="480" w:lineRule="exact"/>
              <w:ind w:left="420" w:leftChars="200" w:firstLine="0" w:firstLineChars="0"/>
              <w:rPr>
                <w:b/>
                <w:color w:val="auto"/>
                <w:kern w:val="0"/>
                <w:szCs w:val="21"/>
              </w:rPr>
            </w:pPr>
            <w:r>
              <w:rPr>
                <w:rFonts w:hint="eastAsia"/>
                <w:b/>
                <w:color w:val="auto"/>
                <w:kern w:val="0"/>
                <w:szCs w:val="21"/>
              </w:rPr>
              <w:t>5.2、</w:t>
            </w:r>
            <w:r>
              <w:rPr>
                <w:b/>
                <w:color w:val="auto"/>
                <w:kern w:val="0"/>
                <w:szCs w:val="21"/>
              </w:rPr>
              <w:t xml:space="preserve">生态防护措施 </w:t>
            </w:r>
          </w:p>
          <w:p w14:paraId="33B84156">
            <w:pPr>
              <w:keepNext w:val="0"/>
              <w:keepLines w:val="0"/>
              <w:pageBreakBefore w:val="0"/>
              <w:kinsoku/>
              <w:wordWrap/>
              <w:overflowPunct/>
              <w:topLinePunct w:val="0"/>
              <w:bidi w:val="0"/>
              <w:spacing w:line="480" w:lineRule="exact"/>
              <w:ind w:firstLine="420"/>
              <w:rPr>
                <w:bCs/>
                <w:color w:val="auto"/>
                <w:spacing w:val="-10"/>
                <w:szCs w:val="21"/>
              </w:rPr>
            </w:pPr>
            <w:r>
              <w:rPr>
                <w:bCs/>
                <w:color w:val="auto"/>
                <w:kern w:val="0"/>
                <w:szCs w:val="21"/>
              </w:rPr>
              <w:t>评价提出如下防护措施：①土壤应有计划的分层开挖、分层回填，并尽量将表土回填表层；②对于破坏的植被，待施工完成后，尽快按项目区绿化方案恢复植被；③取动土前在项目周边建临时围墙、及时清运弃土、及时夯实回填土；④在施工场地建排水沟，防止雨水冲刷场地，施工后将在场区范围进行硬化、绿化等措施</w:t>
            </w:r>
            <w:r>
              <w:rPr>
                <w:rFonts w:hint="eastAsia"/>
                <w:bCs/>
                <w:color w:val="auto"/>
                <w:kern w:val="0"/>
                <w:szCs w:val="21"/>
              </w:rPr>
              <w:t>。</w:t>
            </w:r>
          </w:p>
        </w:tc>
      </w:tr>
      <w:tr w14:paraId="13C62A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2" w:hRule="atLeast"/>
          <w:jc w:val="center"/>
        </w:trPr>
        <w:tc>
          <w:tcPr>
            <w:tcW w:w="746" w:type="dxa"/>
            <w:tcMar>
              <w:left w:w="28" w:type="dxa"/>
              <w:right w:w="28" w:type="dxa"/>
            </w:tcMar>
            <w:vAlign w:val="center"/>
          </w:tcPr>
          <w:p w14:paraId="50600F97">
            <w:pPr>
              <w:ind w:firstLine="0" w:firstLineChars="0"/>
              <w:jc w:val="center"/>
              <w:rPr>
                <w:bCs/>
                <w:color w:val="auto"/>
                <w:szCs w:val="21"/>
              </w:rPr>
            </w:pPr>
            <w:r>
              <w:rPr>
                <w:bCs/>
                <w:color w:val="auto"/>
                <w:szCs w:val="21"/>
              </w:rPr>
              <w:t>运营</w:t>
            </w:r>
          </w:p>
          <w:p w14:paraId="4C8FB6E6">
            <w:pPr>
              <w:ind w:firstLine="0" w:firstLineChars="0"/>
              <w:jc w:val="center"/>
              <w:rPr>
                <w:bCs/>
                <w:color w:val="auto"/>
                <w:szCs w:val="21"/>
              </w:rPr>
            </w:pPr>
            <w:r>
              <w:rPr>
                <w:bCs/>
                <w:color w:val="auto"/>
                <w:szCs w:val="21"/>
              </w:rPr>
              <w:t>期环</w:t>
            </w:r>
          </w:p>
          <w:p w14:paraId="7D254459">
            <w:pPr>
              <w:ind w:firstLine="0" w:firstLineChars="0"/>
              <w:jc w:val="center"/>
              <w:rPr>
                <w:bCs/>
                <w:color w:val="auto"/>
                <w:szCs w:val="21"/>
              </w:rPr>
            </w:pPr>
            <w:r>
              <w:rPr>
                <w:bCs/>
                <w:color w:val="auto"/>
                <w:szCs w:val="21"/>
              </w:rPr>
              <w:t>境影</w:t>
            </w:r>
          </w:p>
          <w:p w14:paraId="1276262D">
            <w:pPr>
              <w:ind w:firstLine="0" w:firstLineChars="0"/>
              <w:jc w:val="center"/>
              <w:rPr>
                <w:bCs/>
                <w:color w:val="auto"/>
                <w:szCs w:val="21"/>
              </w:rPr>
            </w:pPr>
            <w:r>
              <w:rPr>
                <w:bCs/>
                <w:color w:val="auto"/>
                <w:szCs w:val="21"/>
              </w:rPr>
              <w:t>响和</w:t>
            </w:r>
          </w:p>
          <w:p w14:paraId="7DA19153">
            <w:pPr>
              <w:ind w:firstLine="0" w:firstLineChars="0"/>
              <w:jc w:val="center"/>
              <w:rPr>
                <w:bCs/>
                <w:color w:val="auto"/>
                <w:szCs w:val="21"/>
              </w:rPr>
            </w:pPr>
            <w:r>
              <w:rPr>
                <w:bCs/>
                <w:color w:val="auto"/>
                <w:szCs w:val="21"/>
              </w:rPr>
              <w:t>保护</w:t>
            </w:r>
          </w:p>
          <w:p w14:paraId="65C933B4">
            <w:pPr>
              <w:pStyle w:val="26"/>
              <w:spacing w:before="0" w:beforeAutospacing="0" w:after="0" w:afterAutospacing="0"/>
              <w:ind w:firstLine="0" w:firstLineChars="0"/>
              <w:jc w:val="center"/>
              <w:rPr>
                <w:rFonts w:ascii="Times New Roman" w:hAnsi="Times New Roman"/>
                <w:color w:val="auto"/>
                <w:kern w:val="2"/>
                <w:sz w:val="21"/>
                <w:szCs w:val="21"/>
              </w:rPr>
            </w:pPr>
            <w:r>
              <w:rPr>
                <w:rFonts w:ascii="Times New Roman" w:hAnsi="Times New Roman"/>
                <w:bCs/>
                <w:color w:val="auto"/>
                <w:sz w:val="21"/>
                <w:szCs w:val="21"/>
              </w:rPr>
              <w:t>措施</w:t>
            </w:r>
          </w:p>
        </w:tc>
        <w:tc>
          <w:tcPr>
            <w:tcW w:w="8162" w:type="dxa"/>
            <w:vAlign w:val="center"/>
          </w:tcPr>
          <w:p w14:paraId="66E9BD8E">
            <w:pPr>
              <w:autoSpaceDE w:val="0"/>
              <w:autoSpaceDN w:val="0"/>
              <w:spacing w:line="480" w:lineRule="exact"/>
              <w:ind w:firstLine="0" w:firstLineChars="0"/>
              <w:rPr>
                <w:b/>
                <w:color w:val="auto"/>
                <w:kern w:val="0"/>
                <w:szCs w:val="21"/>
              </w:rPr>
            </w:pPr>
            <w:r>
              <w:rPr>
                <w:b/>
                <w:color w:val="auto"/>
                <w:kern w:val="0"/>
                <w:szCs w:val="21"/>
              </w:rPr>
              <w:t>1、废气</w:t>
            </w:r>
          </w:p>
          <w:p w14:paraId="7430F138">
            <w:pPr>
              <w:pStyle w:val="30"/>
              <w:spacing w:after="0" w:line="480" w:lineRule="exact"/>
              <w:ind w:left="0" w:leftChars="0"/>
              <w:rPr>
                <w:bCs/>
                <w:color w:val="auto"/>
                <w:sz w:val="21"/>
                <w:szCs w:val="21"/>
              </w:rPr>
            </w:pPr>
            <w:r>
              <w:rPr>
                <w:bCs/>
                <w:color w:val="auto"/>
                <w:sz w:val="21"/>
                <w:szCs w:val="21"/>
              </w:rPr>
              <w:t>本项目废气主要为</w:t>
            </w:r>
            <w:r>
              <w:rPr>
                <w:rFonts w:hint="eastAsia"/>
                <w:color w:val="auto"/>
                <w:sz w:val="21"/>
                <w:szCs w:val="21"/>
              </w:rPr>
              <w:t>配料、混料工序颗粒物废气</w:t>
            </w:r>
            <w:r>
              <w:rPr>
                <w:bCs/>
                <w:color w:val="auto"/>
                <w:sz w:val="21"/>
                <w:szCs w:val="21"/>
              </w:rPr>
              <w:t>，</w:t>
            </w:r>
            <w:r>
              <w:rPr>
                <w:rFonts w:hint="eastAsia"/>
                <w:color w:val="auto"/>
                <w:sz w:val="21"/>
                <w:szCs w:val="21"/>
              </w:rPr>
              <w:t>破碎、磨粉工序颗粒物废气</w:t>
            </w:r>
            <w:r>
              <w:rPr>
                <w:rFonts w:hint="eastAsia"/>
                <w:bCs/>
                <w:color w:val="auto"/>
                <w:sz w:val="21"/>
                <w:szCs w:val="21"/>
              </w:rPr>
              <w:t>，锯切、裁剪工序以及砂光、雕刻工序</w:t>
            </w:r>
            <w:r>
              <w:rPr>
                <w:rFonts w:hint="eastAsia"/>
                <w:color w:val="auto"/>
                <w:sz w:val="21"/>
                <w:szCs w:val="21"/>
              </w:rPr>
              <w:t>产生的颗粒物废</w:t>
            </w:r>
            <w:r>
              <w:rPr>
                <w:rFonts w:hint="eastAsia"/>
                <w:bCs/>
                <w:color w:val="auto"/>
                <w:sz w:val="21"/>
                <w:szCs w:val="21"/>
              </w:rPr>
              <w:t>气</w:t>
            </w:r>
            <w:r>
              <w:rPr>
                <w:bCs/>
                <w:color w:val="auto"/>
                <w:sz w:val="21"/>
                <w:szCs w:val="21"/>
              </w:rPr>
              <w:t>，</w:t>
            </w:r>
            <w:r>
              <w:rPr>
                <w:rFonts w:hint="eastAsia"/>
                <w:bCs/>
                <w:color w:val="auto"/>
                <w:sz w:val="21"/>
                <w:szCs w:val="21"/>
              </w:rPr>
              <w:t>挤出工序废气，覆膜涂胶工序产生的有机废气，冷压合门工序产生的有机废气，封边、转印</w:t>
            </w:r>
            <w:r>
              <w:rPr>
                <w:bCs/>
                <w:color w:val="auto"/>
                <w:sz w:val="21"/>
                <w:szCs w:val="21"/>
              </w:rPr>
              <w:t>工序</w:t>
            </w:r>
            <w:r>
              <w:rPr>
                <w:rFonts w:hint="eastAsia"/>
                <w:bCs/>
                <w:color w:val="auto"/>
                <w:sz w:val="21"/>
                <w:szCs w:val="21"/>
              </w:rPr>
              <w:t>工序产生的有机废气。</w:t>
            </w:r>
          </w:p>
          <w:p w14:paraId="78FAA1C9">
            <w:pPr>
              <w:autoSpaceDE w:val="0"/>
              <w:autoSpaceDN w:val="0"/>
              <w:spacing w:line="480" w:lineRule="exact"/>
              <w:ind w:firstLine="0" w:firstLineChars="0"/>
              <w:rPr>
                <w:b/>
                <w:bCs/>
                <w:color w:val="auto"/>
                <w:kern w:val="0"/>
                <w:szCs w:val="21"/>
              </w:rPr>
            </w:pPr>
            <w:r>
              <w:rPr>
                <w:rFonts w:hint="eastAsia"/>
                <w:b/>
                <w:bCs/>
                <w:color w:val="auto"/>
                <w:kern w:val="0"/>
                <w:szCs w:val="21"/>
              </w:rPr>
              <w:t>1.1</w:t>
            </w:r>
            <w:r>
              <w:rPr>
                <w:b/>
                <w:bCs/>
                <w:color w:val="auto"/>
                <w:kern w:val="0"/>
                <w:szCs w:val="21"/>
              </w:rPr>
              <w:t>工艺废气污染源强核算</w:t>
            </w:r>
          </w:p>
          <w:p w14:paraId="5A4869E6">
            <w:pPr>
              <w:numPr>
                <w:ilvl w:val="0"/>
                <w:numId w:val="7"/>
              </w:numPr>
              <w:autoSpaceDE w:val="0"/>
              <w:autoSpaceDN w:val="0"/>
              <w:spacing w:line="480" w:lineRule="exact"/>
              <w:ind w:firstLine="422"/>
              <w:rPr>
                <w:b/>
                <w:bCs/>
                <w:color w:val="auto"/>
                <w:kern w:val="0"/>
                <w:szCs w:val="21"/>
              </w:rPr>
            </w:pPr>
            <w:r>
              <w:rPr>
                <w:rFonts w:hint="eastAsia"/>
                <w:b/>
                <w:bCs/>
                <w:color w:val="auto"/>
                <w:kern w:val="0"/>
                <w:szCs w:val="21"/>
              </w:rPr>
              <w:t>配料、混料工序、破碎、磨粉工序产生的颗粒物废气</w:t>
            </w:r>
          </w:p>
          <w:p w14:paraId="4B3B6EFD">
            <w:pPr>
              <w:autoSpaceDE w:val="0"/>
              <w:autoSpaceDN w:val="0"/>
              <w:spacing w:line="480" w:lineRule="exact"/>
              <w:ind w:firstLine="420"/>
              <w:rPr>
                <w:color w:val="auto"/>
                <w:kern w:val="0"/>
                <w:szCs w:val="21"/>
              </w:rPr>
            </w:pPr>
            <w:r>
              <w:rPr>
                <w:rFonts w:hint="eastAsia"/>
                <w:color w:val="auto"/>
                <w:kern w:val="0"/>
                <w:szCs w:val="21"/>
              </w:rPr>
              <w:t>①配料、混料工序颗粒物废气</w:t>
            </w:r>
          </w:p>
          <w:p w14:paraId="3E49BD32">
            <w:pPr>
              <w:spacing w:line="480" w:lineRule="exact"/>
              <w:ind w:firstLine="420"/>
              <w:rPr>
                <w:color w:val="auto"/>
                <w:szCs w:val="21"/>
              </w:rPr>
            </w:pPr>
            <w:r>
              <w:rPr>
                <w:bCs/>
                <w:color w:val="auto"/>
                <w:szCs w:val="21"/>
              </w:rPr>
              <w:t>项目原料</w:t>
            </w:r>
            <w:r>
              <w:rPr>
                <w:rFonts w:hint="eastAsia"/>
                <w:bCs/>
                <w:color w:val="auto"/>
                <w:szCs w:val="21"/>
                <w:lang w:bidi="ar"/>
              </w:rPr>
              <w:t>配料</w:t>
            </w:r>
            <w:r>
              <w:rPr>
                <w:bCs/>
                <w:color w:val="auto"/>
                <w:szCs w:val="21"/>
              </w:rPr>
              <w:t>、混料过程中会产生粉尘，主要污染物为颗粒物。</w:t>
            </w:r>
            <w:r>
              <w:rPr>
                <w:color w:val="auto"/>
                <w:szCs w:val="21"/>
              </w:rPr>
              <w:t>类比同类项目《</w:t>
            </w:r>
            <w:r>
              <w:rPr>
                <w:rFonts w:hint="eastAsia"/>
                <w:color w:val="auto"/>
                <w:kern w:val="0"/>
                <w:szCs w:val="21"/>
              </w:rPr>
              <w:t>新乡市源盛木塑板业有限责任公司年产1.5万吨新型木塑（WPC）系列产品及2.6万套竹木纤维套装门系列产品项目竣工环境保护验收监测报告</w:t>
            </w:r>
            <w:r>
              <w:rPr>
                <w:color w:val="auto"/>
                <w:szCs w:val="21"/>
              </w:rPr>
              <w:t>》中实测数据，</w:t>
            </w:r>
            <w:r>
              <w:rPr>
                <w:rFonts w:hint="eastAsia"/>
                <w:color w:val="auto"/>
                <w:szCs w:val="21"/>
              </w:rPr>
              <w:t>该项目</w:t>
            </w:r>
            <w:r>
              <w:rPr>
                <w:rFonts w:hint="eastAsia"/>
                <w:color w:val="auto"/>
                <w:kern w:val="0"/>
                <w:szCs w:val="21"/>
              </w:rPr>
              <w:t>新型木塑系列产品配料、混料工序与本项目相同，</w:t>
            </w:r>
            <w:r>
              <w:rPr>
                <w:rFonts w:hint="eastAsia"/>
                <w:color w:val="auto"/>
                <w:kern w:val="0"/>
                <w:szCs w:val="21"/>
                <w:lang w:eastAsia="zh-CN"/>
              </w:rPr>
              <w:t>原料均为</w:t>
            </w:r>
            <w:bookmarkStart w:id="27" w:name="OLE_LINK41"/>
            <w:r>
              <w:rPr>
                <w:color w:val="auto"/>
                <w:sz w:val="21"/>
                <w:szCs w:val="21"/>
              </w:rPr>
              <w:t>PVC树脂</w:t>
            </w:r>
            <w:r>
              <w:rPr>
                <w:rFonts w:hint="eastAsia"/>
                <w:color w:val="auto"/>
                <w:sz w:val="21"/>
                <w:szCs w:val="21"/>
                <w:lang w:eastAsia="zh-CN"/>
              </w:rPr>
              <w:t>、</w:t>
            </w:r>
            <w:r>
              <w:rPr>
                <w:color w:val="auto"/>
                <w:sz w:val="21"/>
                <w:szCs w:val="21"/>
              </w:rPr>
              <w:t>碳酸钙</w:t>
            </w:r>
            <w:r>
              <w:rPr>
                <w:rFonts w:hint="eastAsia"/>
                <w:color w:val="auto"/>
                <w:sz w:val="21"/>
                <w:szCs w:val="21"/>
                <w:lang w:eastAsia="zh-CN"/>
              </w:rPr>
              <w:t>、稳定剂等</w:t>
            </w:r>
            <w:bookmarkEnd w:id="27"/>
            <w:r>
              <w:rPr>
                <w:rFonts w:hint="eastAsia"/>
                <w:color w:val="auto"/>
                <w:kern w:val="0"/>
                <w:szCs w:val="21"/>
                <w:lang w:eastAsia="zh-CN"/>
              </w:rPr>
              <w:t>，</w:t>
            </w:r>
            <w:r>
              <w:rPr>
                <w:color w:val="auto"/>
                <w:szCs w:val="21"/>
              </w:rPr>
              <w:t>具有可类比性。根据其竣工环境保护验收监测，</w:t>
            </w:r>
            <w:r>
              <w:rPr>
                <w:rFonts w:hint="eastAsia"/>
                <w:color w:val="auto"/>
                <w:kern w:val="0"/>
                <w:szCs w:val="21"/>
              </w:rPr>
              <w:t>配料、混料工序颗粒物</w:t>
            </w:r>
            <w:r>
              <w:rPr>
                <w:color w:val="auto"/>
                <w:szCs w:val="21"/>
              </w:rPr>
              <w:t>折合产生系数约为</w:t>
            </w:r>
            <w:r>
              <w:rPr>
                <w:rFonts w:hint="eastAsia"/>
                <w:color w:val="auto"/>
                <w:szCs w:val="21"/>
              </w:rPr>
              <w:t>0.0</w:t>
            </w:r>
            <w:r>
              <w:rPr>
                <w:rFonts w:hint="eastAsia"/>
                <w:color w:val="auto"/>
                <w:szCs w:val="21"/>
                <w:lang w:val="en-US" w:eastAsia="zh-CN"/>
              </w:rPr>
              <w:t>3</w:t>
            </w:r>
            <w:r>
              <w:rPr>
                <w:color w:val="auto"/>
                <w:szCs w:val="21"/>
              </w:rPr>
              <w:t>kg/</w:t>
            </w:r>
            <w:r>
              <w:rPr>
                <w:bCs/>
                <w:color w:val="auto"/>
                <w:szCs w:val="21"/>
              </w:rPr>
              <w:t>吨-</w:t>
            </w:r>
            <w:r>
              <w:rPr>
                <w:rFonts w:hint="eastAsia"/>
                <w:bCs/>
                <w:color w:val="auto"/>
                <w:szCs w:val="21"/>
                <w:lang w:eastAsia="zh-CN"/>
              </w:rPr>
              <w:t>原料（粉料）</w:t>
            </w:r>
            <w:r>
              <w:rPr>
                <w:color w:val="auto"/>
                <w:szCs w:val="21"/>
              </w:rPr>
              <w:t>。本项目</w:t>
            </w:r>
            <w:r>
              <w:rPr>
                <w:color w:val="auto"/>
                <w:sz w:val="21"/>
                <w:szCs w:val="21"/>
              </w:rPr>
              <w:t>PVC树脂</w:t>
            </w:r>
            <w:r>
              <w:rPr>
                <w:rFonts w:hint="eastAsia"/>
                <w:color w:val="auto"/>
                <w:sz w:val="21"/>
                <w:szCs w:val="21"/>
                <w:lang w:eastAsia="zh-CN"/>
              </w:rPr>
              <w:t>、</w:t>
            </w:r>
            <w:r>
              <w:rPr>
                <w:color w:val="auto"/>
                <w:sz w:val="21"/>
                <w:szCs w:val="21"/>
              </w:rPr>
              <w:t>碳酸钙</w:t>
            </w:r>
            <w:r>
              <w:rPr>
                <w:rFonts w:hint="eastAsia"/>
                <w:color w:val="auto"/>
                <w:sz w:val="21"/>
                <w:szCs w:val="21"/>
                <w:lang w:eastAsia="zh-CN"/>
              </w:rPr>
              <w:t>、稳定剂等粉料用量为</w:t>
            </w:r>
            <w:r>
              <w:rPr>
                <w:rFonts w:hint="eastAsia"/>
                <w:color w:val="auto"/>
                <w:sz w:val="21"/>
                <w:szCs w:val="21"/>
                <w:lang w:val="en-US" w:eastAsia="zh-CN"/>
              </w:rPr>
              <w:t>11600t/a</w:t>
            </w:r>
            <w:r>
              <w:rPr>
                <w:color w:val="auto"/>
                <w:szCs w:val="21"/>
              </w:rPr>
              <w:t>，</w:t>
            </w:r>
            <w:r>
              <w:rPr>
                <w:color w:val="auto"/>
                <w:szCs w:val="21"/>
              </w:rPr>
              <w:t>则经类比核算，本项目</w:t>
            </w:r>
            <w:r>
              <w:rPr>
                <w:rFonts w:hint="eastAsia"/>
                <w:color w:val="auto"/>
                <w:kern w:val="0"/>
                <w:szCs w:val="21"/>
              </w:rPr>
              <w:t>配料、混料工序颗粒物</w:t>
            </w:r>
            <w:r>
              <w:rPr>
                <w:color w:val="auto"/>
                <w:szCs w:val="21"/>
              </w:rPr>
              <w:t>产生量为</w:t>
            </w:r>
            <w:r>
              <w:rPr>
                <w:rFonts w:hint="eastAsia"/>
                <w:color w:val="auto"/>
                <w:szCs w:val="21"/>
                <w:lang w:val="en-US" w:eastAsia="zh-CN"/>
              </w:rPr>
              <w:t>0.3480</w:t>
            </w:r>
            <w:r>
              <w:rPr>
                <w:color w:val="auto"/>
                <w:szCs w:val="21"/>
              </w:rPr>
              <w:t>t/a。</w:t>
            </w:r>
          </w:p>
          <w:p w14:paraId="529CCF9C">
            <w:pPr>
              <w:autoSpaceDE w:val="0"/>
              <w:autoSpaceDN w:val="0"/>
              <w:spacing w:line="480" w:lineRule="exact"/>
              <w:ind w:firstLine="420"/>
              <w:rPr>
                <w:color w:val="auto"/>
                <w:kern w:val="0"/>
                <w:szCs w:val="21"/>
              </w:rPr>
            </w:pPr>
            <w:r>
              <w:rPr>
                <w:rFonts w:hint="eastAsia"/>
                <w:color w:val="auto"/>
                <w:kern w:val="0"/>
                <w:szCs w:val="21"/>
              </w:rPr>
              <w:t>②破碎、磨粉工序颗粒物废气</w:t>
            </w:r>
          </w:p>
          <w:p w14:paraId="6B4EB21B">
            <w:pPr>
              <w:autoSpaceDE w:val="0"/>
              <w:autoSpaceDN w:val="0"/>
              <w:snapToGrid w:val="0"/>
              <w:spacing w:line="480" w:lineRule="exact"/>
              <w:ind w:firstLine="420"/>
              <w:rPr>
                <w:color w:val="auto"/>
                <w:szCs w:val="21"/>
              </w:rPr>
            </w:pPr>
            <w:r>
              <w:rPr>
                <w:rFonts w:hint="eastAsia"/>
                <w:color w:val="auto"/>
                <w:kern w:val="0"/>
                <w:szCs w:val="21"/>
                <w:lang w:bidi="ar"/>
              </w:rPr>
              <w:t>本项目裁剪、切角产生的废边角料经破碎、磨粉后回用于生产，破碎、磨粉过程会产生颗粒物废气。</w:t>
            </w:r>
            <w:r>
              <w:rPr>
                <w:color w:val="auto"/>
                <w:szCs w:val="21"/>
              </w:rPr>
              <w:t>类比同类项目《</w:t>
            </w:r>
            <w:r>
              <w:rPr>
                <w:rFonts w:hint="eastAsia"/>
                <w:color w:val="auto"/>
                <w:kern w:val="0"/>
                <w:szCs w:val="21"/>
              </w:rPr>
              <w:t>新乡市源盛木塑板业有限责任公司年产1.5万吨新型木塑（WPC）系列产品及2.6万套竹木纤维套装门系列产品项目竣工环境保护验收监测报告</w:t>
            </w:r>
            <w:r>
              <w:rPr>
                <w:color w:val="auto"/>
                <w:szCs w:val="21"/>
              </w:rPr>
              <w:t>》中实测数据，</w:t>
            </w:r>
            <w:r>
              <w:rPr>
                <w:rFonts w:hint="eastAsia"/>
                <w:color w:val="auto"/>
                <w:szCs w:val="21"/>
              </w:rPr>
              <w:t>该项目</w:t>
            </w:r>
            <w:r>
              <w:rPr>
                <w:rFonts w:hint="eastAsia"/>
                <w:color w:val="auto"/>
                <w:kern w:val="0"/>
                <w:szCs w:val="21"/>
              </w:rPr>
              <w:t>新型木塑系列产品破碎、磨粉工序与本项目相同，破碎、磨粉工序</w:t>
            </w:r>
            <w:r>
              <w:rPr>
                <w:rFonts w:hint="eastAsia"/>
                <w:color w:val="auto"/>
                <w:kern w:val="0"/>
                <w:szCs w:val="21"/>
                <w:lang w:eastAsia="zh-CN"/>
              </w:rPr>
              <w:t>原料均为</w:t>
            </w:r>
            <w:r>
              <w:rPr>
                <w:rFonts w:hint="eastAsia"/>
                <w:color w:val="auto"/>
                <w:kern w:val="0"/>
                <w:szCs w:val="21"/>
                <w:lang w:bidi="ar"/>
              </w:rPr>
              <w:t>裁剪、切角产生的</w:t>
            </w:r>
            <w:bookmarkStart w:id="28" w:name="OLE_LINK42"/>
            <w:r>
              <w:rPr>
                <w:rFonts w:hint="eastAsia"/>
                <w:color w:val="auto"/>
                <w:kern w:val="0"/>
                <w:szCs w:val="21"/>
                <w:lang w:bidi="ar"/>
              </w:rPr>
              <w:t>废边角料</w:t>
            </w:r>
            <w:bookmarkEnd w:id="28"/>
            <w:r>
              <w:rPr>
                <w:rFonts w:hint="eastAsia"/>
                <w:color w:val="auto"/>
                <w:kern w:val="0"/>
                <w:szCs w:val="21"/>
                <w:lang w:eastAsia="zh-CN"/>
              </w:rPr>
              <w:t>，</w:t>
            </w:r>
            <w:r>
              <w:rPr>
                <w:color w:val="auto"/>
                <w:szCs w:val="21"/>
              </w:rPr>
              <w:t>具有可类比性。根据其竣工环境保护验收监测，</w:t>
            </w:r>
            <w:r>
              <w:rPr>
                <w:rFonts w:hint="eastAsia"/>
                <w:color w:val="auto"/>
                <w:kern w:val="0"/>
                <w:szCs w:val="21"/>
              </w:rPr>
              <w:t>破碎、磨粉工序颗粒物</w:t>
            </w:r>
            <w:r>
              <w:rPr>
                <w:color w:val="auto"/>
                <w:szCs w:val="21"/>
              </w:rPr>
              <w:t>折合产生系数约为</w:t>
            </w:r>
            <w:r>
              <w:rPr>
                <w:rFonts w:hint="eastAsia"/>
                <w:color w:val="auto"/>
                <w:szCs w:val="21"/>
                <w:lang w:val="en-US" w:eastAsia="zh-CN"/>
              </w:rPr>
              <w:t>4.09</w:t>
            </w:r>
            <w:r>
              <w:rPr>
                <w:color w:val="auto"/>
                <w:szCs w:val="21"/>
              </w:rPr>
              <w:t>kg/</w:t>
            </w:r>
            <w:r>
              <w:rPr>
                <w:bCs/>
                <w:color w:val="auto"/>
                <w:szCs w:val="21"/>
              </w:rPr>
              <w:t>吨-</w:t>
            </w:r>
            <w:r>
              <w:rPr>
                <w:rFonts w:hint="eastAsia"/>
                <w:bCs/>
                <w:color w:val="auto"/>
                <w:szCs w:val="21"/>
              </w:rPr>
              <w:t>原料</w:t>
            </w:r>
            <w:r>
              <w:rPr>
                <w:rFonts w:hint="eastAsia"/>
                <w:bCs/>
                <w:color w:val="auto"/>
                <w:szCs w:val="21"/>
                <w:lang w:eastAsia="zh-CN"/>
              </w:rPr>
              <w:t>（废边角料）</w:t>
            </w:r>
            <w:r>
              <w:rPr>
                <w:color w:val="auto"/>
                <w:szCs w:val="21"/>
              </w:rPr>
              <w:t>。本项目</w:t>
            </w:r>
            <w:r>
              <w:rPr>
                <w:rFonts w:hint="eastAsia"/>
                <w:color w:val="auto"/>
                <w:kern w:val="0"/>
                <w:szCs w:val="21"/>
                <w:lang w:bidi="ar"/>
              </w:rPr>
              <w:t>裁剪、切角产生的废边角料约</w:t>
            </w:r>
            <w:r>
              <w:rPr>
                <w:rFonts w:hint="eastAsia"/>
                <w:color w:val="auto"/>
                <w:kern w:val="0"/>
                <w:szCs w:val="21"/>
                <w:lang w:val="en-US" w:eastAsia="zh-CN" w:bidi="ar"/>
              </w:rPr>
              <w:t>1</w:t>
            </w:r>
            <w:r>
              <w:rPr>
                <w:rFonts w:hint="eastAsia"/>
                <w:color w:val="auto"/>
                <w:kern w:val="0"/>
                <w:szCs w:val="21"/>
                <w:lang w:bidi="ar"/>
              </w:rPr>
              <w:t>50t/a</w:t>
            </w:r>
            <w:r>
              <w:rPr>
                <w:color w:val="auto"/>
                <w:szCs w:val="21"/>
              </w:rPr>
              <w:t>，则经类比核算，本项目</w:t>
            </w:r>
            <w:r>
              <w:rPr>
                <w:rFonts w:hint="eastAsia"/>
                <w:color w:val="auto"/>
                <w:kern w:val="0"/>
                <w:szCs w:val="21"/>
              </w:rPr>
              <w:t>破碎、磨粉工序颗粒物</w:t>
            </w:r>
            <w:r>
              <w:rPr>
                <w:color w:val="auto"/>
                <w:szCs w:val="21"/>
              </w:rPr>
              <w:t>产生量为</w:t>
            </w:r>
            <w:r>
              <w:rPr>
                <w:rFonts w:hint="eastAsia"/>
                <w:color w:val="auto"/>
                <w:szCs w:val="21"/>
                <w:lang w:val="en-US" w:eastAsia="zh-CN"/>
              </w:rPr>
              <w:t>0.6135</w:t>
            </w:r>
            <w:r>
              <w:rPr>
                <w:color w:val="auto"/>
                <w:szCs w:val="21"/>
              </w:rPr>
              <w:t>t/a。</w:t>
            </w:r>
          </w:p>
          <w:p w14:paraId="0797EB08">
            <w:pPr>
              <w:spacing w:line="480" w:lineRule="exact"/>
              <w:ind w:firstLine="422"/>
              <w:rPr>
                <w:rFonts w:hint="eastAsia"/>
                <w:color w:val="auto"/>
                <w:szCs w:val="21"/>
                <w:lang w:eastAsia="zh-CN"/>
              </w:rPr>
            </w:pPr>
            <w:r>
              <w:rPr>
                <w:rFonts w:hint="eastAsia"/>
                <w:b/>
                <w:bCs/>
                <w:color w:val="auto"/>
                <w:szCs w:val="21"/>
              </w:rPr>
              <w:t>治理措施：</w:t>
            </w:r>
            <w:bookmarkStart w:id="29" w:name="OLE_LINK43"/>
            <w:r>
              <w:rPr>
                <w:color w:val="auto"/>
                <w:szCs w:val="21"/>
              </w:rPr>
              <w:t>本项目配料、混料、破碎、磨粉工序</w:t>
            </w:r>
            <w:bookmarkEnd w:id="29"/>
            <w:r>
              <w:rPr>
                <w:rFonts w:hint="eastAsia"/>
                <w:color w:val="auto"/>
                <w:szCs w:val="21"/>
              </w:rPr>
              <w:t>均在密闭车间内进行，且</w:t>
            </w:r>
            <w:r>
              <w:rPr>
                <w:color w:val="auto"/>
                <w:szCs w:val="21"/>
              </w:rPr>
              <w:t>配料、混料工序设置二次密闭间</w:t>
            </w:r>
            <w:r>
              <w:rPr>
                <w:rFonts w:hint="eastAsia"/>
                <w:color w:val="auto"/>
                <w:szCs w:val="21"/>
                <w:lang w:eastAsia="zh-CN"/>
              </w:rPr>
              <w:t>（</w:t>
            </w:r>
            <w:bookmarkStart w:id="30" w:name="OLE_LINK9"/>
            <w:r>
              <w:rPr>
                <w:rFonts w:hint="eastAsia"/>
                <w:color w:val="auto"/>
                <w:szCs w:val="21"/>
                <w:lang w:eastAsia="zh-CN"/>
              </w:rPr>
              <w:t>共</w:t>
            </w:r>
            <w:r>
              <w:rPr>
                <w:rFonts w:hint="eastAsia"/>
                <w:color w:val="auto"/>
                <w:szCs w:val="21"/>
                <w:lang w:val="en-US" w:eastAsia="zh-CN"/>
              </w:rPr>
              <w:t>2个，每个</w:t>
            </w:r>
            <w:r>
              <w:rPr>
                <w:rFonts w:hint="eastAsia"/>
                <w:color w:val="auto"/>
                <w:szCs w:val="21"/>
                <w:lang w:eastAsia="zh-CN"/>
              </w:rPr>
              <w:t>体积为</w:t>
            </w:r>
            <w:bookmarkEnd w:id="30"/>
            <w:r>
              <w:rPr>
                <w:rFonts w:hint="eastAsia"/>
                <w:color w:val="auto"/>
                <w:szCs w:val="21"/>
                <w:lang w:val="en-US" w:eastAsia="zh-CN"/>
              </w:rPr>
              <w:t>16</w:t>
            </w:r>
            <w:r>
              <w:rPr>
                <w:rFonts w:hint="eastAsia"/>
                <w:color w:val="auto"/>
                <w:szCs w:val="21"/>
                <w:lang w:eastAsia="zh-CN"/>
              </w:rPr>
              <w:t>0m</w:t>
            </w:r>
            <w:r>
              <w:rPr>
                <w:rFonts w:hint="eastAsia"/>
                <w:color w:val="auto"/>
                <w:szCs w:val="21"/>
                <w:vertAlign w:val="superscript"/>
                <w:lang w:eastAsia="zh-CN"/>
              </w:rPr>
              <w:t>3</w:t>
            </w:r>
            <w:r>
              <w:rPr>
                <w:rFonts w:hint="eastAsia"/>
                <w:color w:val="auto"/>
                <w:szCs w:val="21"/>
                <w:lang w:eastAsia="zh-CN"/>
              </w:rPr>
              <w:t>（</w:t>
            </w:r>
            <w:r>
              <w:rPr>
                <w:rFonts w:hint="eastAsia"/>
                <w:color w:val="auto"/>
                <w:szCs w:val="21"/>
                <w:lang w:val="en-US" w:eastAsia="zh-CN"/>
              </w:rPr>
              <w:t>10</w:t>
            </w:r>
            <w:r>
              <w:rPr>
                <w:rFonts w:hint="eastAsia"/>
                <w:color w:val="auto"/>
                <w:szCs w:val="21"/>
                <w:lang w:eastAsia="zh-CN"/>
              </w:rPr>
              <w:t>m</w:t>
            </w:r>
            <w:r>
              <w:rPr>
                <w:rFonts w:hint="default" w:ascii="Arial" w:hAnsi="Arial" w:cs="Arial"/>
                <w:color w:val="auto"/>
                <w:szCs w:val="21"/>
                <w:lang w:eastAsia="zh-CN"/>
              </w:rPr>
              <w:t>×</w:t>
            </w:r>
            <w:r>
              <w:rPr>
                <w:rFonts w:hint="eastAsia"/>
                <w:color w:val="auto"/>
                <w:szCs w:val="21"/>
                <w:lang w:val="en-US" w:eastAsia="zh-CN"/>
              </w:rPr>
              <w:t>4</w:t>
            </w:r>
            <w:r>
              <w:rPr>
                <w:rFonts w:hint="eastAsia"/>
                <w:color w:val="auto"/>
                <w:szCs w:val="21"/>
                <w:lang w:eastAsia="zh-CN"/>
              </w:rPr>
              <w:t>m</w:t>
            </w:r>
            <w:r>
              <w:rPr>
                <w:rFonts w:hint="default" w:ascii="Arial" w:hAnsi="Arial" w:cs="Arial"/>
                <w:color w:val="auto"/>
                <w:szCs w:val="21"/>
                <w:lang w:eastAsia="zh-CN"/>
              </w:rPr>
              <w:t>×</w:t>
            </w:r>
            <w:r>
              <w:rPr>
                <w:rFonts w:hint="eastAsia"/>
                <w:color w:val="auto"/>
                <w:szCs w:val="21"/>
                <w:lang w:val="en-US" w:eastAsia="zh-CN"/>
              </w:rPr>
              <w:t>4</w:t>
            </w:r>
            <w:r>
              <w:rPr>
                <w:rFonts w:hint="eastAsia"/>
                <w:color w:val="auto"/>
                <w:szCs w:val="21"/>
                <w:lang w:eastAsia="zh-CN"/>
              </w:rPr>
              <w:t>m）），</w:t>
            </w:r>
            <w:r>
              <w:rPr>
                <w:color w:val="auto"/>
                <w:szCs w:val="21"/>
              </w:rPr>
              <w:t>破碎、磨粉工序设置二次密闭间</w:t>
            </w:r>
            <w:r>
              <w:rPr>
                <w:rFonts w:hint="eastAsia"/>
                <w:color w:val="auto"/>
                <w:szCs w:val="21"/>
                <w:lang w:eastAsia="zh-CN"/>
              </w:rPr>
              <w:t>（共</w:t>
            </w:r>
            <w:r>
              <w:rPr>
                <w:rFonts w:hint="eastAsia"/>
                <w:color w:val="auto"/>
                <w:szCs w:val="21"/>
                <w:lang w:val="en-US" w:eastAsia="zh-CN"/>
              </w:rPr>
              <w:t>2个，每个</w:t>
            </w:r>
            <w:r>
              <w:rPr>
                <w:rFonts w:hint="eastAsia"/>
                <w:color w:val="auto"/>
                <w:szCs w:val="21"/>
                <w:lang w:eastAsia="zh-CN"/>
              </w:rPr>
              <w:t>体积为</w:t>
            </w:r>
            <w:r>
              <w:rPr>
                <w:rFonts w:hint="eastAsia"/>
                <w:color w:val="auto"/>
                <w:szCs w:val="21"/>
                <w:lang w:val="en-US" w:eastAsia="zh-CN"/>
              </w:rPr>
              <w:t>90</w:t>
            </w:r>
            <w:r>
              <w:rPr>
                <w:rFonts w:hint="eastAsia"/>
                <w:color w:val="auto"/>
                <w:szCs w:val="21"/>
                <w:lang w:eastAsia="zh-CN"/>
              </w:rPr>
              <w:t>m</w:t>
            </w:r>
            <w:r>
              <w:rPr>
                <w:rFonts w:hint="eastAsia"/>
                <w:color w:val="auto"/>
                <w:szCs w:val="21"/>
                <w:vertAlign w:val="superscript"/>
                <w:lang w:eastAsia="zh-CN"/>
              </w:rPr>
              <w:t>3</w:t>
            </w:r>
            <w:r>
              <w:rPr>
                <w:rFonts w:hint="eastAsia"/>
                <w:color w:val="auto"/>
                <w:szCs w:val="21"/>
                <w:lang w:eastAsia="zh-CN"/>
              </w:rPr>
              <w:t>（</w:t>
            </w:r>
            <w:r>
              <w:rPr>
                <w:rFonts w:hint="eastAsia"/>
                <w:color w:val="auto"/>
                <w:szCs w:val="21"/>
                <w:lang w:val="en-US" w:eastAsia="zh-CN"/>
              </w:rPr>
              <w:t>5</w:t>
            </w:r>
            <w:r>
              <w:rPr>
                <w:rFonts w:hint="eastAsia"/>
                <w:color w:val="auto"/>
                <w:szCs w:val="21"/>
                <w:lang w:eastAsia="zh-CN"/>
              </w:rPr>
              <w:t>m</w:t>
            </w:r>
            <w:r>
              <w:rPr>
                <w:rFonts w:hint="default" w:ascii="Arial" w:hAnsi="Arial" w:cs="Arial"/>
                <w:color w:val="auto"/>
                <w:szCs w:val="21"/>
                <w:lang w:eastAsia="zh-CN"/>
              </w:rPr>
              <w:t>×</w:t>
            </w:r>
            <w:r>
              <w:rPr>
                <w:rFonts w:hint="eastAsia"/>
                <w:color w:val="auto"/>
                <w:szCs w:val="21"/>
                <w:lang w:val="en-US" w:eastAsia="zh-CN"/>
              </w:rPr>
              <w:t>4.5</w:t>
            </w:r>
            <w:r>
              <w:rPr>
                <w:rFonts w:hint="eastAsia"/>
                <w:color w:val="auto"/>
                <w:szCs w:val="21"/>
                <w:lang w:eastAsia="zh-CN"/>
              </w:rPr>
              <w:t>m</w:t>
            </w:r>
            <w:r>
              <w:rPr>
                <w:rFonts w:hint="default" w:ascii="Arial" w:hAnsi="Arial" w:cs="Arial"/>
                <w:color w:val="auto"/>
                <w:szCs w:val="21"/>
                <w:lang w:eastAsia="zh-CN"/>
              </w:rPr>
              <w:t>×</w:t>
            </w:r>
            <w:r>
              <w:rPr>
                <w:rFonts w:hint="eastAsia"/>
                <w:color w:val="auto"/>
                <w:szCs w:val="21"/>
                <w:lang w:val="en-US" w:eastAsia="zh-CN"/>
              </w:rPr>
              <w:t>4</w:t>
            </w:r>
            <w:r>
              <w:rPr>
                <w:rFonts w:hint="eastAsia"/>
                <w:color w:val="auto"/>
                <w:szCs w:val="21"/>
                <w:lang w:eastAsia="zh-CN"/>
              </w:rPr>
              <w:t>m）），</w:t>
            </w:r>
            <w:r>
              <w:rPr>
                <w:rFonts w:hint="eastAsia"/>
                <w:color w:val="auto"/>
                <w:szCs w:val="21"/>
              </w:rPr>
              <w:t>并在各</w:t>
            </w:r>
            <w:r>
              <w:rPr>
                <w:color w:val="auto"/>
                <w:szCs w:val="21"/>
              </w:rPr>
              <w:t>产</w:t>
            </w:r>
            <w:r>
              <w:rPr>
                <w:rFonts w:hint="eastAsia"/>
                <w:color w:val="auto"/>
                <w:szCs w:val="21"/>
              </w:rPr>
              <w:t>尘点</w:t>
            </w:r>
            <w:r>
              <w:rPr>
                <w:color w:val="auto"/>
                <w:szCs w:val="21"/>
              </w:rPr>
              <w:t>上方设置负压集气罩进行收集，集气效率按照9</w:t>
            </w:r>
            <w:r>
              <w:rPr>
                <w:rFonts w:hint="eastAsia"/>
                <w:color w:val="auto"/>
                <w:szCs w:val="21"/>
                <w:lang w:val="en-US" w:eastAsia="zh-CN"/>
              </w:rPr>
              <w:t>9</w:t>
            </w:r>
            <w:r>
              <w:rPr>
                <w:color w:val="auto"/>
                <w:szCs w:val="21"/>
              </w:rPr>
              <w:t>%</w:t>
            </w:r>
            <w:r>
              <w:rPr>
                <w:rFonts w:hint="eastAsia"/>
                <w:color w:val="auto"/>
                <w:szCs w:val="21"/>
              </w:rPr>
              <w:t>计</w:t>
            </w:r>
            <w:r>
              <w:rPr>
                <w:rFonts w:hint="eastAsia"/>
                <w:color w:val="auto"/>
                <w:szCs w:val="21"/>
                <w:lang w:eastAsia="zh-CN"/>
              </w:rPr>
              <w:t>。参照《工业通风换气次数的有关规定及其在评价中的应用》，设计换气次数为10次/h，则设计</w:t>
            </w:r>
            <w:r>
              <w:rPr>
                <w:color w:val="auto"/>
                <w:szCs w:val="21"/>
              </w:rPr>
              <w:t>配料、混料工序</w:t>
            </w:r>
            <w:r>
              <w:rPr>
                <w:rFonts w:hint="eastAsia"/>
                <w:color w:val="auto"/>
                <w:szCs w:val="21"/>
                <w:lang w:eastAsia="zh-CN"/>
              </w:rPr>
              <w:t>风量为</w:t>
            </w:r>
            <w:r>
              <w:rPr>
                <w:rFonts w:hint="eastAsia"/>
                <w:color w:val="auto"/>
                <w:szCs w:val="21"/>
                <w:lang w:val="en-US" w:eastAsia="zh-CN"/>
              </w:rPr>
              <w:t>32</w:t>
            </w:r>
            <w:r>
              <w:rPr>
                <w:rFonts w:hint="eastAsia"/>
                <w:color w:val="auto"/>
                <w:szCs w:val="21"/>
                <w:lang w:eastAsia="zh-CN"/>
              </w:rPr>
              <w:t>00m</w:t>
            </w:r>
            <w:r>
              <w:rPr>
                <w:rFonts w:hint="eastAsia"/>
                <w:color w:val="auto"/>
                <w:szCs w:val="21"/>
                <w:vertAlign w:val="superscript"/>
                <w:lang w:eastAsia="zh-CN"/>
              </w:rPr>
              <w:t>3</w:t>
            </w:r>
            <w:r>
              <w:rPr>
                <w:rFonts w:hint="eastAsia"/>
                <w:color w:val="auto"/>
                <w:szCs w:val="21"/>
                <w:lang w:eastAsia="zh-CN"/>
              </w:rPr>
              <w:t>/h，</w:t>
            </w:r>
            <w:r>
              <w:rPr>
                <w:color w:val="auto"/>
                <w:szCs w:val="21"/>
              </w:rPr>
              <w:t>破碎、磨粉工序</w:t>
            </w:r>
            <w:r>
              <w:rPr>
                <w:rFonts w:hint="eastAsia"/>
                <w:color w:val="auto"/>
                <w:szCs w:val="21"/>
                <w:lang w:eastAsia="zh-CN"/>
              </w:rPr>
              <w:t>风量为</w:t>
            </w:r>
            <w:r>
              <w:rPr>
                <w:rFonts w:hint="eastAsia"/>
                <w:color w:val="auto"/>
                <w:szCs w:val="21"/>
                <w:lang w:val="en-US" w:eastAsia="zh-CN"/>
              </w:rPr>
              <w:t>1800</w:t>
            </w:r>
            <w:r>
              <w:rPr>
                <w:rFonts w:hint="eastAsia"/>
                <w:color w:val="auto"/>
                <w:szCs w:val="21"/>
                <w:lang w:eastAsia="zh-CN"/>
              </w:rPr>
              <w:t>m</w:t>
            </w:r>
            <w:r>
              <w:rPr>
                <w:rFonts w:hint="eastAsia"/>
                <w:color w:val="auto"/>
                <w:szCs w:val="21"/>
                <w:vertAlign w:val="superscript"/>
                <w:lang w:eastAsia="zh-CN"/>
              </w:rPr>
              <w:t>3</w:t>
            </w:r>
            <w:r>
              <w:rPr>
                <w:rFonts w:hint="eastAsia"/>
                <w:color w:val="auto"/>
                <w:szCs w:val="21"/>
                <w:lang w:eastAsia="zh-CN"/>
              </w:rPr>
              <w:t>/h，合计总风</w:t>
            </w:r>
            <w:r>
              <w:rPr>
                <w:rFonts w:hint="eastAsia"/>
                <w:color w:val="auto"/>
                <w:szCs w:val="21"/>
                <w:lang w:eastAsia="zh-CN"/>
              </w:rPr>
              <w:t>量为</w:t>
            </w:r>
            <w:r>
              <w:rPr>
                <w:rFonts w:hint="eastAsia"/>
                <w:color w:val="auto"/>
                <w:szCs w:val="21"/>
                <w:lang w:val="en-US" w:eastAsia="zh-CN"/>
              </w:rPr>
              <w:t>500</w:t>
            </w:r>
            <w:r>
              <w:rPr>
                <w:rFonts w:hint="eastAsia"/>
                <w:color w:val="auto"/>
                <w:szCs w:val="21"/>
                <w:lang w:eastAsia="zh-CN"/>
              </w:rPr>
              <w:t>0m</w:t>
            </w:r>
            <w:r>
              <w:rPr>
                <w:rFonts w:hint="eastAsia"/>
                <w:color w:val="auto"/>
                <w:szCs w:val="21"/>
                <w:vertAlign w:val="superscript"/>
                <w:lang w:eastAsia="zh-CN"/>
              </w:rPr>
              <w:t>3</w:t>
            </w:r>
            <w:r>
              <w:rPr>
                <w:rFonts w:hint="eastAsia"/>
                <w:color w:val="auto"/>
                <w:szCs w:val="21"/>
                <w:lang w:eastAsia="zh-CN"/>
              </w:rPr>
              <w:t>/h。</w:t>
            </w:r>
          </w:p>
          <w:p w14:paraId="5597282C">
            <w:pPr>
              <w:spacing w:line="480" w:lineRule="exact"/>
              <w:ind w:firstLine="422"/>
              <w:rPr>
                <w:color w:val="auto"/>
                <w:szCs w:val="21"/>
              </w:rPr>
            </w:pPr>
            <w:r>
              <w:rPr>
                <w:color w:val="auto"/>
                <w:szCs w:val="21"/>
              </w:rPr>
              <w:t>收集</w:t>
            </w:r>
            <w:r>
              <w:rPr>
                <w:rFonts w:hint="eastAsia"/>
                <w:color w:val="auto"/>
                <w:szCs w:val="21"/>
                <w:lang w:eastAsia="zh-CN"/>
              </w:rPr>
              <w:t>的</w:t>
            </w:r>
            <w:r>
              <w:rPr>
                <w:color w:val="auto"/>
                <w:szCs w:val="21"/>
              </w:rPr>
              <w:t>废气通过1套</w:t>
            </w:r>
            <w:r>
              <w:rPr>
                <w:rFonts w:hint="eastAsia"/>
                <w:color w:val="auto"/>
                <w:szCs w:val="21"/>
                <w:lang w:eastAsia="zh-CN"/>
              </w:rPr>
              <w:t>覆膜</w:t>
            </w:r>
            <w:r>
              <w:rPr>
                <w:color w:val="auto"/>
                <w:szCs w:val="21"/>
              </w:rPr>
              <w:t>袋式除尘器处理后，经</w:t>
            </w:r>
            <w:r>
              <w:rPr>
                <w:rFonts w:hint="eastAsia"/>
                <w:color w:val="auto"/>
                <w:szCs w:val="21"/>
              </w:rPr>
              <w:t>一根</w:t>
            </w:r>
            <w:r>
              <w:rPr>
                <w:color w:val="auto"/>
                <w:szCs w:val="21"/>
              </w:rPr>
              <w:t>15m高排气筒排放，参考《废气处理工程技术手册》第五章第四节对袋式除尘器的介绍，本次评价配套</w:t>
            </w:r>
            <w:r>
              <w:rPr>
                <w:rFonts w:hint="eastAsia"/>
                <w:color w:val="auto"/>
                <w:szCs w:val="21"/>
                <w:lang w:eastAsia="zh-CN"/>
              </w:rPr>
              <w:t>覆膜</w:t>
            </w:r>
            <w:r>
              <w:rPr>
                <w:color w:val="auto"/>
                <w:szCs w:val="21"/>
              </w:rPr>
              <w:t>袋式除尘器对粉尘处理效率</w:t>
            </w:r>
            <w:r>
              <w:rPr>
                <w:rFonts w:hint="eastAsia"/>
                <w:color w:val="auto"/>
                <w:szCs w:val="21"/>
              </w:rPr>
              <w:t>按</w:t>
            </w:r>
            <w:r>
              <w:rPr>
                <w:color w:val="auto"/>
                <w:szCs w:val="21"/>
              </w:rPr>
              <w:t>9</w:t>
            </w:r>
            <w:r>
              <w:rPr>
                <w:rFonts w:hint="eastAsia"/>
                <w:color w:val="auto"/>
                <w:szCs w:val="21"/>
                <w:lang w:val="en-US" w:eastAsia="zh-CN"/>
              </w:rPr>
              <w:t>9</w:t>
            </w:r>
            <w:r>
              <w:rPr>
                <w:color w:val="auto"/>
                <w:szCs w:val="21"/>
              </w:rPr>
              <w:t>%计。本项目配料、混料、破碎、磨粉工序</w:t>
            </w:r>
            <w:bookmarkStart w:id="31" w:name="OLE_LINK45"/>
            <w:r>
              <w:rPr>
                <w:rFonts w:hint="eastAsia"/>
                <w:color w:val="auto"/>
                <w:szCs w:val="21"/>
                <w:lang w:eastAsia="zh-CN"/>
              </w:rPr>
              <w:t>运行时间约</w:t>
            </w:r>
            <w:r>
              <w:rPr>
                <w:rFonts w:hint="eastAsia"/>
                <w:color w:val="auto"/>
                <w:szCs w:val="21"/>
                <w:lang w:val="en-US" w:eastAsia="zh-CN"/>
              </w:rPr>
              <w:t>1200h/a，</w:t>
            </w:r>
            <w:bookmarkEnd w:id="31"/>
            <w:r>
              <w:rPr>
                <w:color w:val="auto"/>
                <w:szCs w:val="21"/>
              </w:rPr>
              <w:t>经计算，</w:t>
            </w:r>
            <w:r>
              <w:rPr>
                <w:rFonts w:hint="eastAsia"/>
                <w:color w:val="auto"/>
                <w:szCs w:val="21"/>
              </w:rPr>
              <w:t>配料、混料工序、破碎、磨粉工序</w:t>
            </w:r>
            <w:r>
              <w:rPr>
                <w:color w:val="auto"/>
                <w:szCs w:val="21"/>
              </w:rPr>
              <w:t>颗粒物能够满足《大气污染物综合排放标准》（GB16297-1996）表2要求（颗粒物最高允许排放浓度120mg/m</w:t>
            </w:r>
            <w:r>
              <w:rPr>
                <w:color w:val="auto"/>
                <w:szCs w:val="21"/>
                <w:vertAlign w:val="superscript"/>
              </w:rPr>
              <w:t>3</w:t>
            </w:r>
            <w:r>
              <w:rPr>
                <w:color w:val="auto"/>
                <w:szCs w:val="21"/>
              </w:rPr>
              <w:t>，最高允许排放速率3.5kg/h），同时满足《新乡市生态环境局关于进一步规范工业企业颗粒物排限值的通知》要求（颗粒物10mg/m</w:t>
            </w:r>
            <w:r>
              <w:rPr>
                <w:color w:val="auto"/>
                <w:szCs w:val="21"/>
                <w:vertAlign w:val="superscript"/>
              </w:rPr>
              <w:t>3</w:t>
            </w:r>
            <w:r>
              <w:rPr>
                <w:color w:val="auto"/>
                <w:szCs w:val="21"/>
              </w:rPr>
              <w:t>）。未被收集的颗粒物呈无组织排放。</w:t>
            </w:r>
          </w:p>
          <w:p w14:paraId="71401BF9">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配料、混料、破碎、磨粉工序有组织颗粒物废气产排情况一览表</w:t>
            </w:r>
          </w:p>
          <w:tbl>
            <w:tblPr>
              <w:tblStyle w:val="31"/>
              <w:tblW w:w="499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676"/>
              <w:gridCol w:w="1332"/>
              <w:gridCol w:w="495"/>
              <w:gridCol w:w="764"/>
              <w:gridCol w:w="645"/>
              <w:gridCol w:w="629"/>
              <w:gridCol w:w="907"/>
              <w:gridCol w:w="578"/>
              <w:gridCol w:w="662"/>
              <w:gridCol w:w="599"/>
              <w:gridCol w:w="653"/>
            </w:tblGrid>
            <w:tr w14:paraId="1F1EFEB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25" w:type="pct"/>
                  <w:vMerge w:val="restart"/>
                  <w:vAlign w:val="center"/>
                </w:tcPr>
                <w:p w14:paraId="5BF96C06">
                  <w:pPr>
                    <w:spacing w:line="300" w:lineRule="exact"/>
                    <w:ind w:firstLine="0" w:firstLineChars="0"/>
                    <w:jc w:val="center"/>
                    <w:rPr>
                      <w:color w:val="auto"/>
                      <w:sz w:val="18"/>
                      <w:szCs w:val="18"/>
                    </w:rPr>
                  </w:pPr>
                  <w:r>
                    <w:rPr>
                      <w:color w:val="auto"/>
                      <w:sz w:val="18"/>
                      <w:szCs w:val="18"/>
                    </w:rPr>
                    <w:t>排放方式</w:t>
                  </w:r>
                </w:p>
              </w:tc>
              <w:tc>
                <w:tcPr>
                  <w:tcW w:w="837" w:type="pct"/>
                  <w:vMerge w:val="restart"/>
                  <w:vAlign w:val="center"/>
                </w:tcPr>
                <w:p w14:paraId="5B45AE37">
                  <w:pPr>
                    <w:spacing w:line="300" w:lineRule="exact"/>
                    <w:ind w:firstLine="0" w:firstLineChars="0"/>
                    <w:jc w:val="center"/>
                    <w:rPr>
                      <w:color w:val="auto"/>
                      <w:sz w:val="18"/>
                      <w:szCs w:val="18"/>
                    </w:rPr>
                  </w:pPr>
                  <w:r>
                    <w:rPr>
                      <w:color w:val="auto"/>
                      <w:sz w:val="18"/>
                      <w:szCs w:val="18"/>
                    </w:rPr>
                    <w:t>污染源</w:t>
                  </w:r>
                </w:p>
              </w:tc>
              <w:tc>
                <w:tcPr>
                  <w:tcW w:w="311" w:type="pct"/>
                  <w:vMerge w:val="restart"/>
                  <w:vAlign w:val="center"/>
                </w:tcPr>
                <w:p w14:paraId="4BF73EE5">
                  <w:pPr>
                    <w:spacing w:line="300" w:lineRule="exact"/>
                    <w:ind w:firstLine="0" w:firstLineChars="0"/>
                    <w:jc w:val="center"/>
                    <w:rPr>
                      <w:color w:val="auto"/>
                      <w:sz w:val="18"/>
                      <w:szCs w:val="18"/>
                    </w:rPr>
                  </w:pPr>
                  <w:r>
                    <w:rPr>
                      <w:color w:val="auto"/>
                      <w:sz w:val="18"/>
                      <w:szCs w:val="18"/>
                    </w:rPr>
                    <w:t>污染物</w:t>
                  </w:r>
                </w:p>
              </w:tc>
              <w:tc>
                <w:tcPr>
                  <w:tcW w:w="481" w:type="pct"/>
                  <w:vMerge w:val="restart"/>
                  <w:vAlign w:val="center"/>
                </w:tcPr>
                <w:p w14:paraId="22382AAF">
                  <w:pPr>
                    <w:spacing w:line="300" w:lineRule="exact"/>
                    <w:ind w:firstLine="0" w:firstLineChars="0"/>
                    <w:jc w:val="center"/>
                    <w:rPr>
                      <w:color w:val="auto"/>
                      <w:sz w:val="18"/>
                      <w:szCs w:val="18"/>
                    </w:rPr>
                  </w:pPr>
                  <w:r>
                    <w:rPr>
                      <w:color w:val="auto"/>
                      <w:sz w:val="18"/>
                      <w:szCs w:val="18"/>
                    </w:rPr>
                    <w:t>产生浓度</w:t>
                  </w:r>
                </w:p>
                <w:p w14:paraId="3CF0355F">
                  <w:pPr>
                    <w:spacing w:line="300" w:lineRule="exact"/>
                    <w:ind w:firstLine="0" w:firstLineChars="0"/>
                    <w:jc w:val="center"/>
                    <w:rPr>
                      <w:color w:val="auto"/>
                      <w:sz w:val="18"/>
                      <w:szCs w:val="18"/>
                    </w:rPr>
                  </w:pPr>
                  <w:r>
                    <w:rPr>
                      <w:bCs/>
                      <w:color w:val="auto"/>
                      <w:sz w:val="18"/>
                      <w:szCs w:val="18"/>
                    </w:rPr>
                    <w:t>mg/m</w:t>
                  </w:r>
                  <w:r>
                    <w:rPr>
                      <w:bCs/>
                      <w:color w:val="auto"/>
                      <w:sz w:val="18"/>
                      <w:szCs w:val="18"/>
                      <w:vertAlign w:val="superscript"/>
                    </w:rPr>
                    <w:t>3</w:t>
                  </w:r>
                </w:p>
              </w:tc>
              <w:tc>
                <w:tcPr>
                  <w:tcW w:w="802" w:type="pct"/>
                  <w:gridSpan w:val="2"/>
                  <w:vAlign w:val="center"/>
                </w:tcPr>
                <w:p w14:paraId="05F62376">
                  <w:pPr>
                    <w:spacing w:line="300" w:lineRule="exact"/>
                    <w:ind w:firstLine="0" w:firstLineChars="0"/>
                    <w:jc w:val="center"/>
                    <w:rPr>
                      <w:color w:val="auto"/>
                      <w:sz w:val="18"/>
                      <w:szCs w:val="18"/>
                    </w:rPr>
                  </w:pPr>
                  <w:r>
                    <w:rPr>
                      <w:color w:val="auto"/>
                      <w:sz w:val="18"/>
                      <w:szCs w:val="18"/>
                    </w:rPr>
                    <w:t>产生量</w:t>
                  </w:r>
                </w:p>
              </w:tc>
              <w:tc>
                <w:tcPr>
                  <w:tcW w:w="570" w:type="pct"/>
                  <w:vMerge w:val="restart"/>
                  <w:vAlign w:val="center"/>
                </w:tcPr>
                <w:p w14:paraId="2FF68C2C">
                  <w:pPr>
                    <w:spacing w:line="300" w:lineRule="exact"/>
                    <w:ind w:firstLine="0" w:firstLineChars="0"/>
                    <w:jc w:val="center"/>
                    <w:rPr>
                      <w:color w:val="auto"/>
                      <w:sz w:val="18"/>
                      <w:szCs w:val="18"/>
                    </w:rPr>
                  </w:pPr>
                  <w:r>
                    <w:rPr>
                      <w:color w:val="auto"/>
                      <w:sz w:val="18"/>
                      <w:szCs w:val="18"/>
                    </w:rPr>
                    <w:t>防治措施</w:t>
                  </w:r>
                </w:p>
              </w:tc>
              <w:tc>
                <w:tcPr>
                  <w:tcW w:w="364" w:type="pct"/>
                  <w:vMerge w:val="restart"/>
                  <w:vAlign w:val="center"/>
                </w:tcPr>
                <w:p w14:paraId="3DB101F8">
                  <w:pPr>
                    <w:spacing w:line="300" w:lineRule="exact"/>
                    <w:ind w:firstLine="0" w:firstLineChars="0"/>
                    <w:jc w:val="center"/>
                    <w:rPr>
                      <w:color w:val="auto"/>
                      <w:sz w:val="18"/>
                      <w:szCs w:val="18"/>
                    </w:rPr>
                  </w:pPr>
                  <w:r>
                    <w:rPr>
                      <w:color w:val="auto"/>
                      <w:sz w:val="18"/>
                      <w:szCs w:val="18"/>
                    </w:rPr>
                    <w:t>处理效率</w:t>
                  </w:r>
                </w:p>
                <w:p w14:paraId="78341013">
                  <w:pPr>
                    <w:spacing w:line="300" w:lineRule="exact"/>
                    <w:ind w:firstLine="0" w:firstLineChars="0"/>
                    <w:jc w:val="center"/>
                    <w:rPr>
                      <w:color w:val="auto"/>
                      <w:sz w:val="18"/>
                      <w:szCs w:val="18"/>
                    </w:rPr>
                  </w:pPr>
                  <w:r>
                    <w:rPr>
                      <w:color w:val="auto"/>
                      <w:sz w:val="18"/>
                      <w:szCs w:val="18"/>
                    </w:rPr>
                    <w:t>%</w:t>
                  </w:r>
                </w:p>
              </w:tc>
              <w:tc>
                <w:tcPr>
                  <w:tcW w:w="417" w:type="pct"/>
                  <w:vMerge w:val="restart"/>
                  <w:vAlign w:val="center"/>
                </w:tcPr>
                <w:p w14:paraId="50FB8BCA">
                  <w:pPr>
                    <w:spacing w:line="300" w:lineRule="exact"/>
                    <w:ind w:firstLine="0" w:firstLineChars="0"/>
                    <w:jc w:val="center"/>
                    <w:rPr>
                      <w:color w:val="auto"/>
                      <w:sz w:val="18"/>
                      <w:szCs w:val="18"/>
                    </w:rPr>
                  </w:pPr>
                  <w:r>
                    <w:rPr>
                      <w:color w:val="auto"/>
                      <w:sz w:val="18"/>
                      <w:szCs w:val="18"/>
                    </w:rPr>
                    <w:t>排放</w:t>
                  </w:r>
                </w:p>
                <w:p w14:paraId="5B7B64FD">
                  <w:pPr>
                    <w:spacing w:line="300" w:lineRule="exact"/>
                    <w:ind w:firstLine="0" w:firstLineChars="0"/>
                    <w:jc w:val="center"/>
                    <w:rPr>
                      <w:color w:val="auto"/>
                      <w:sz w:val="18"/>
                      <w:szCs w:val="18"/>
                    </w:rPr>
                  </w:pPr>
                  <w:r>
                    <w:rPr>
                      <w:color w:val="auto"/>
                      <w:sz w:val="18"/>
                      <w:szCs w:val="18"/>
                    </w:rPr>
                    <w:t>浓度</w:t>
                  </w:r>
                  <w:r>
                    <w:rPr>
                      <w:bCs/>
                      <w:color w:val="auto"/>
                      <w:sz w:val="18"/>
                      <w:szCs w:val="18"/>
                    </w:rPr>
                    <w:t>mg/m</w:t>
                  </w:r>
                  <w:r>
                    <w:rPr>
                      <w:bCs/>
                      <w:color w:val="auto"/>
                      <w:sz w:val="18"/>
                      <w:szCs w:val="18"/>
                      <w:vertAlign w:val="superscript"/>
                    </w:rPr>
                    <w:t>3</w:t>
                  </w:r>
                </w:p>
              </w:tc>
              <w:tc>
                <w:tcPr>
                  <w:tcW w:w="788" w:type="pct"/>
                  <w:gridSpan w:val="2"/>
                  <w:vAlign w:val="center"/>
                </w:tcPr>
                <w:p w14:paraId="10BE80FD">
                  <w:pPr>
                    <w:spacing w:line="300" w:lineRule="exact"/>
                    <w:ind w:firstLine="0" w:firstLineChars="0"/>
                    <w:jc w:val="center"/>
                    <w:rPr>
                      <w:color w:val="auto"/>
                      <w:sz w:val="18"/>
                      <w:szCs w:val="18"/>
                    </w:rPr>
                  </w:pPr>
                  <w:r>
                    <w:rPr>
                      <w:color w:val="auto"/>
                      <w:sz w:val="18"/>
                      <w:szCs w:val="18"/>
                    </w:rPr>
                    <w:t>排放量</w:t>
                  </w:r>
                </w:p>
              </w:tc>
            </w:tr>
            <w:tr w14:paraId="136559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25" w:type="pct"/>
                  <w:vMerge w:val="continue"/>
                  <w:vAlign w:val="center"/>
                </w:tcPr>
                <w:p w14:paraId="233FA1C0">
                  <w:pPr>
                    <w:spacing w:line="300" w:lineRule="exact"/>
                    <w:ind w:firstLine="0" w:firstLineChars="0"/>
                    <w:jc w:val="center"/>
                    <w:rPr>
                      <w:color w:val="auto"/>
                      <w:sz w:val="18"/>
                      <w:szCs w:val="18"/>
                    </w:rPr>
                  </w:pPr>
                </w:p>
              </w:tc>
              <w:tc>
                <w:tcPr>
                  <w:tcW w:w="837" w:type="pct"/>
                  <w:vMerge w:val="continue"/>
                  <w:vAlign w:val="center"/>
                </w:tcPr>
                <w:p w14:paraId="4998C695">
                  <w:pPr>
                    <w:spacing w:line="300" w:lineRule="exact"/>
                    <w:ind w:firstLine="0" w:firstLineChars="0"/>
                    <w:jc w:val="center"/>
                    <w:rPr>
                      <w:color w:val="auto"/>
                      <w:sz w:val="18"/>
                      <w:szCs w:val="18"/>
                    </w:rPr>
                  </w:pPr>
                </w:p>
              </w:tc>
              <w:tc>
                <w:tcPr>
                  <w:tcW w:w="311" w:type="pct"/>
                  <w:vMerge w:val="continue"/>
                  <w:vAlign w:val="center"/>
                </w:tcPr>
                <w:p w14:paraId="5DD34983">
                  <w:pPr>
                    <w:spacing w:line="300" w:lineRule="exact"/>
                    <w:ind w:firstLine="0" w:firstLineChars="0"/>
                    <w:jc w:val="center"/>
                    <w:rPr>
                      <w:color w:val="auto"/>
                      <w:sz w:val="18"/>
                      <w:szCs w:val="18"/>
                    </w:rPr>
                  </w:pPr>
                </w:p>
              </w:tc>
              <w:tc>
                <w:tcPr>
                  <w:tcW w:w="481" w:type="pct"/>
                  <w:vMerge w:val="continue"/>
                  <w:vAlign w:val="center"/>
                </w:tcPr>
                <w:p w14:paraId="132CBAFB">
                  <w:pPr>
                    <w:spacing w:line="300" w:lineRule="exact"/>
                    <w:ind w:firstLine="0" w:firstLineChars="0"/>
                    <w:jc w:val="center"/>
                    <w:rPr>
                      <w:color w:val="auto"/>
                      <w:sz w:val="18"/>
                      <w:szCs w:val="18"/>
                    </w:rPr>
                  </w:pPr>
                </w:p>
              </w:tc>
              <w:tc>
                <w:tcPr>
                  <w:tcW w:w="406" w:type="pct"/>
                  <w:vAlign w:val="center"/>
                </w:tcPr>
                <w:p w14:paraId="024E530B">
                  <w:pPr>
                    <w:spacing w:line="300" w:lineRule="exact"/>
                    <w:ind w:firstLine="0" w:firstLineChars="0"/>
                    <w:jc w:val="center"/>
                    <w:rPr>
                      <w:color w:val="auto"/>
                      <w:sz w:val="18"/>
                      <w:szCs w:val="18"/>
                    </w:rPr>
                  </w:pPr>
                  <w:r>
                    <w:rPr>
                      <w:color w:val="auto"/>
                      <w:sz w:val="18"/>
                      <w:szCs w:val="18"/>
                    </w:rPr>
                    <w:t>kg/h</w:t>
                  </w:r>
                </w:p>
              </w:tc>
              <w:tc>
                <w:tcPr>
                  <w:tcW w:w="396" w:type="pct"/>
                  <w:vAlign w:val="center"/>
                </w:tcPr>
                <w:p w14:paraId="7DA23FD3">
                  <w:pPr>
                    <w:spacing w:line="300" w:lineRule="exact"/>
                    <w:ind w:firstLine="0" w:firstLineChars="0"/>
                    <w:jc w:val="center"/>
                    <w:rPr>
                      <w:color w:val="auto"/>
                      <w:sz w:val="18"/>
                      <w:szCs w:val="18"/>
                    </w:rPr>
                  </w:pPr>
                  <w:r>
                    <w:rPr>
                      <w:color w:val="auto"/>
                      <w:sz w:val="18"/>
                      <w:szCs w:val="18"/>
                    </w:rPr>
                    <w:t>t/a</w:t>
                  </w:r>
                </w:p>
              </w:tc>
              <w:tc>
                <w:tcPr>
                  <w:tcW w:w="570" w:type="pct"/>
                  <w:vMerge w:val="continue"/>
                  <w:vAlign w:val="center"/>
                </w:tcPr>
                <w:p w14:paraId="639EAC2F">
                  <w:pPr>
                    <w:spacing w:line="300" w:lineRule="exact"/>
                    <w:ind w:firstLine="0" w:firstLineChars="0"/>
                    <w:jc w:val="center"/>
                    <w:rPr>
                      <w:color w:val="auto"/>
                      <w:sz w:val="18"/>
                      <w:szCs w:val="18"/>
                    </w:rPr>
                  </w:pPr>
                </w:p>
              </w:tc>
              <w:tc>
                <w:tcPr>
                  <w:tcW w:w="364" w:type="pct"/>
                  <w:vMerge w:val="continue"/>
                  <w:vAlign w:val="center"/>
                </w:tcPr>
                <w:p w14:paraId="00CD1FEA">
                  <w:pPr>
                    <w:spacing w:line="300" w:lineRule="exact"/>
                    <w:ind w:firstLine="0" w:firstLineChars="0"/>
                    <w:jc w:val="center"/>
                    <w:rPr>
                      <w:color w:val="auto"/>
                      <w:sz w:val="18"/>
                      <w:szCs w:val="18"/>
                    </w:rPr>
                  </w:pPr>
                </w:p>
              </w:tc>
              <w:tc>
                <w:tcPr>
                  <w:tcW w:w="417" w:type="pct"/>
                  <w:vMerge w:val="continue"/>
                  <w:vAlign w:val="center"/>
                </w:tcPr>
                <w:p w14:paraId="1E7A0517">
                  <w:pPr>
                    <w:spacing w:line="300" w:lineRule="exact"/>
                    <w:ind w:firstLine="0" w:firstLineChars="0"/>
                    <w:jc w:val="center"/>
                    <w:rPr>
                      <w:color w:val="auto"/>
                      <w:sz w:val="18"/>
                      <w:szCs w:val="18"/>
                    </w:rPr>
                  </w:pPr>
                </w:p>
              </w:tc>
              <w:tc>
                <w:tcPr>
                  <w:tcW w:w="377" w:type="pct"/>
                  <w:vAlign w:val="center"/>
                </w:tcPr>
                <w:p w14:paraId="071CD02E">
                  <w:pPr>
                    <w:spacing w:line="300" w:lineRule="exact"/>
                    <w:ind w:firstLine="0" w:firstLineChars="0"/>
                    <w:jc w:val="center"/>
                    <w:rPr>
                      <w:color w:val="auto"/>
                      <w:sz w:val="18"/>
                      <w:szCs w:val="18"/>
                    </w:rPr>
                  </w:pPr>
                  <w:r>
                    <w:rPr>
                      <w:color w:val="auto"/>
                      <w:sz w:val="18"/>
                      <w:szCs w:val="18"/>
                    </w:rPr>
                    <w:t>kg/h</w:t>
                  </w:r>
                </w:p>
              </w:tc>
              <w:tc>
                <w:tcPr>
                  <w:tcW w:w="411" w:type="pct"/>
                  <w:vAlign w:val="center"/>
                </w:tcPr>
                <w:p w14:paraId="1F07A99A">
                  <w:pPr>
                    <w:spacing w:line="300" w:lineRule="exact"/>
                    <w:ind w:firstLine="0" w:firstLineChars="0"/>
                    <w:jc w:val="center"/>
                    <w:rPr>
                      <w:color w:val="auto"/>
                      <w:sz w:val="18"/>
                      <w:szCs w:val="18"/>
                    </w:rPr>
                  </w:pPr>
                  <w:r>
                    <w:rPr>
                      <w:color w:val="auto"/>
                      <w:sz w:val="18"/>
                      <w:szCs w:val="18"/>
                    </w:rPr>
                    <w:t>t/a</w:t>
                  </w:r>
                </w:p>
              </w:tc>
            </w:tr>
            <w:tr w14:paraId="27ADA6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25" w:type="pct"/>
                  <w:vAlign w:val="center"/>
                </w:tcPr>
                <w:p w14:paraId="3F6ED639">
                  <w:pPr>
                    <w:spacing w:line="300" w:lineRule="exact"/>
                    <w:ind w:firstLine="0" w:firstLineChars="0"/>
                    <w:jc w:val="center"/>
                    <w:rPr>
                      <w:color w:val="auto"/>
                      <w:sz w:val="18"/>
                      <w:szCs w:val="18"/>
                    </w:rPr>
                  </w:pPr>
                  <w:bookmarkStart w:id="32" w:name="OLE_LINK46" w:colFirst="8" w:colLast="10"/>
                  <w:bookmarkStart w:id="33" w:name="OLE_LINK50" w:colFirst="3" w:colLast="4"/>
                  <w:r>
                    <w:rPr>
                      <w:color w:val="auto"/>
                      <w:sz w:val="18"/>
                      <w:szCs w:val="18"/>
                    </w:rPr>
                    <w:t>有组织</w:t>
                  </w:r>
                </w:p>
              </w:tc>
              <w:tc>
                <w:tcPr>
                  <w:tcW w:w="837" w:type="pct"/>
                  <w:vAlign w:val="center"/>
                </w:tcPr>
                <w:p w14:paraId="12EB0D8B">
                  <w:pPr>
                    <w:spacing w:line="300" w:lineRule="exact"/>
                    <w:ind w:firstLine="0" w:firstLineChars="0"/>
                    <w:jc w:val="center"/>
                    <w:rPr>
                      <w:color w:val="auto"/>
                      <w:sz w:val="18"/>
                      <w:szCs w:val="18"/>
                    </w:rPr>
                  </w:pPr>
                  <w:r>
                    <w:rPr>
                      <w:color w:val="auto"/>
                      <w:sz w:val="18"/>
                      <w:szCs w:val="18"/>
                    </w:rPr>
                    <w:t>配料、混料、破碎、磨粉工序</w:t>
                  </w:r>
                </w:p>
              </w:tc>
              <w:tc>
                <w:tcPr>
                  <w:tcW w:w="311" w:type="pct"/>
                  <w:vAlign w:val="center"/>
                </w:tcPr>
                <w:p w14:paraId="656C8D9C">
                  <w:pPr>
                    <w:spacing w:line="300" w:lineRule="exact"/>
                    <w:ind w:firstLine="0" w:firstLineChars="0"/>
                    <w:jc w:val="center"/>
                    <w:rPr>
                      <w:color w:val="auto"/>
                      <w:sz w:val="18"/>
                      <w:szCs w:val="18"/>
                    </w:rPr>
                  </w:pPr>
                  <w:r>
                    <w:rPr>
                      <w:color w:val="auto"/>
                      <w:sz w:val="18"/>
                      <w:szCs w:val="18"/>
                    </w:rPr>
                    <w:t>颗粒物</w:t>
                  </w:r>
                </w:p>
              </w:tc>
              <w:tc>
                <w:tcPr>
                  <w:tcW w:w="481" w:type="pct"/>
                  <w:vAlign w:val="center"/>
                </w:tcPr>
                <w:p w14:paraId="6D4003FC">
                  <w:pPr>
                    <w:spacing w:line="300" w:lineRule="exact"/>
                    <w:ind w:firstLine="0" w:firstLineChars="0"/>
                    <w:jc w:val="center"/>
                    <w:rPr>
                      <w:rFonts w:hint="default"/>
                      <w:color w:val="auto"/>
                      <w:sz w:val="18"/>
                      <w:szCs w:val="18"/>
                      <w:lang w:val="en-US"/>
                    </w:rPr>
                  </w:pPr>
                  <w:r>
                    <w:rPr>
                      <w:rFonts w:hint="eastAsia"/>
                      <w:color w:val="auto"/>
                      <w:sz w:val="18"/>
                      <w:szCs w:val="18"/>
                      <w:lang w:val="en-US" w:eastAsia="zh-CN"/>
                    </w:rPr>
                    <w:t>158.65</w:t>
                  </w:r>
                </w:p>
              </w:tc>
              <w:tc>
                <w:tcPr>
                  <w:tcW w:w="406" w:type="pct"/>
                  <w:vAlign w:val="center"/>
                </w:tcPr>
                <w:p w14:paraId="4BCBD7A8">
                  <w:pPr>
                    <w:widowControl/>
                    <w:spacing w:line="300" w:lineRule="exact"/>
                    <w:ind w:firstLine="0" w:firstLineChars="0"/>
                    <w:jc w:val="center"/>
                    <w:rPr>
                      <w:rFonts w:hint="default" w:eastAsia="宋体"/>
                      <w:color w:val="auto"/>
                      <w:spacing w:val="-8"/>
                      <w:sz w:val="18"/>
                      <w:szCs w:val="18"/>
                      <w:lang w:val="en-US" w:eastAsia="zh-CN"/>
                    </w:rPr>
                  </w:pPr>
                  <w:r>
                    <w:rPr>
                      <w:rFonts w:hint="eastAsia"/>
                      <w:color w:val="auto"/>
                      <w:spacing w:val="-8"/>
                      <w:sz w:val="18"/>
                      <w:szCs w:val="18"/>
                      <w:lang w:val="en-US" w:eastAsia="zh-CN"/>
                    </w:rPr>
                    <w:t>0.7932</w:t>
                  </w:r>
                </w:p>
              </w:tc>
              <w:tc>
                <w:tcPr>
                  <w:tcW w:w="396" w:type="pct"/>
                  <w:vAlign w:val="center"/>
                </w:tcPr>
                <w:p w14:paraId="01C42264">
                  <w:pPr>
                    <w:widowControl/>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0.9519</w:t>
                  </w:r>
                </w:p>
              </w:tc>
              <w:tc>
                <w:tcPr>
                  <w:tcW w:w="570" w:type="pct"/>
                  <w:vAlign w:val="center"/>
                </w:tcPr>
                <w:p w14:paraId="43C24480">
                  <w:pPr>
                    <w:spacing w:line="300" w:lineRule="exact"/>
                    <w:ind w:firstLine="0" w:firstLineChars="0"/>
                    <w:jc w:val="center"/>
                    <w:rPr>
                      <w:color w:val="auto"/>
                      <w:sz w:val="18"/>
                      <w:szCs w:val="18"/>
                    </w:rPr>
                  </w:pPr>
                  <w:r>
                    <w:rPr>
                      <w:color w:val="auto"/>
                      <w:sz w:val="18"/>
                      <w:szCs w:val="18"/>
                    </w:rPr>
                    <w:t>1套</w:t>
                  </w:r>
                  <w:r>
                    <w:rPr>
                      <w:rFonts w:hint="eastAsia"/>
                      <w:color w:val="auto"/>
                      <w:sz w:val="18"/>
                      <w:szCs w:val="18"/>
                      <w:lang w:eastAsia="zh-CN"/>
                    </w:rPr>
                    <w:t>覆膜</w:t>
                  </w:r>
                  <w:r>
                    <w:rPr>
                      <w:color w:val="auto"/>
                      <w:sz w:val="18"/>
                      <w:szCs w:val="18"/>
                    </w:rPr>
                    <w:t>袋式除尘器+15m高排气筒</w:t>
                  </w:r>
                </w:p>
              </w:tc>
              <w:tc>
                <w:tcPr>
                  <w:tcW w:w="364" w:type="pct"/>
                  <w:vAlign w:val="center"/>
                </w:tcPr>
                <w:p w14:paraId="7564412D">
                  <w:pPr>
                    <w:spacing w:line="300" w:lineRule="exact"/>
                    <w:ind w:firstLine="0" w:firstLineChars="0"/>
                    <w:jc w:val="center"/>
                    <w:rPr>
                      <w:rFonts w:hint="eastAsia" w:eastAsia="宋体"/>
                      <w:color w:val="auto"/>
                      <w:sz w:val="18"/>
                      <w:szCs w:val="18"/>
                      <w:lang w:eastAsia="zh-CN"/>
                    </w:rPr>
                  </w:pPr>
                  <w:r>
                    <w:rPr>
                      <w:color w:val="auto"/>
                      <w:sz w:val="18"/>
                      <w:szCs w:val="18"/>
                    </w:rPr>
                    <w:t>9</w:t>
                  </w:r>
                  <w:r>
                    <w:rPr>
                      <w:rFonts w:hint="eastAsia"/>
                      <w:color w:val="auto"/>
                      <w:sz w:val="18"/>
                      <w:szCs w:val="18"/>
                      <w:lang w:val="en-US" w:eastAsia="zh-CN"/>
                    </w:rPr>
                    <w:t>9</w:t>
                  </w:r>
                </w:p>
              </w:tc>
              <w:tc>
                <w:tcPr>
                  <w:tcW w:w="417" w:type="pct"/>
                  <w:vAlign w:val="center"/>
                </w:tcPr>
                <w:p w14:paraId="55C96904">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1.59</w:t>
                  </w:r>
                </w:p>
              </w:tc>
              <w:tc>
                <w:tcPr>
                  <w:tcW w:w="377" w:type="pct"/>
                  <w:vAlign w:val="center"/>
                </w:tcPr>
                <w:p w14:paraId="3EAB98B1">
                  <w:pPr>
                    <w:widowControl/>
                    <w:spacing w:line="300" w:lineRule="exact"/>
                    <w:ind w:firstLine="0" w:firstLineChars="0"/>
                    <w:jc w:val="center"/>
                    <w:rPr>
                      <w:rFonts w:hint="default" w:eastAsia="宋体"/>
                      <w:color w:val="auto"/>
                      <w:spacing w:val="-8"/>
                      <w:sz w:val="18"/>
                      <w:szCs w:val="18"/>
                      <w:lang w:val="en-US" w:eastAsia="zh-CN"/>
                    </w:rPr>
                  </w:pPr>
                  <w:r>
                    <w:rPr>
                      <w:rFonts w:hint="eastAsia"/>
                      <w:color w:val="auto"/>
                      <w:spacing w:val="-8"/>
                      <w:sz w:val="18"/>
                      <w:szCs w:val="18"/>
                    </w:rPr>
                    <w:t>0.</w:t>
                  </w:r>
                  <w:r>
                    <w:rPr>
                      <w:rFonts w:hint="eastAsia"/>
                      <w:color w:val="auto"/>
                      <w:spacing w:val="-8"/>
                      <w:sz w:val="18"/>
                      <w:szCs w:val="18"/>
                      <w:lang w:val="en-US" w:eastAsia="zh-CN"/>
                    </w:rPr>
                    <w:t>0079</w:t>
                  </w:r>
                </w:p>
              </w:tc>
              <w:tc>
                <w:tcPr>
                  <w:tcW w:w="411" w:type="pct"/>
                  <w:vAlign w:val="center"/>
                </w:tcPr>
                <w:p w14:paraId="1974B43E">
                  <w:pPr>
                    <w:widowControl/>
                    <w:spacing w:line="300" w:lineRule="exact"/>
                    <w:ind w:firstLine="0" w:firstLineChars="0"/>
                    <w:jc w:val="center"/>
                    <w:rPr>
                      <w:rFonts w:hint="default" w:eastAsia="宋体"/>
                      <w:color w:val="auto"/>
                      <w:sz w:val="18"/>
                      <w:szCs w:val="18"/>
                      <w:lang w:val="en-US" w:eastAsia="zh-CN"/>
                    </w:rPr>
                  </w:pPr>
                  <w:r>
                    <w:rPr>
                      <w:rFonts w:hint="eastAsia"/>
                      <w:color w:val="auto"/>
                      <w:sz w:val="18"/>
                      <w:szCs w:val="18"/>
                    </w:rPr>
                    <w:t>0.</w:t>
                  </w:r>
                  <w:r>
                    <w:rPr>
                      <w:rFonts w:hint="eastAsia"/>
                      <w:color w:val="auto"/>
                      <w:sz w:val="18"/>
                      <w:szCs w:val="18"/>
                      <w:lang w:val="en-US" w:eastAsia="zh-CN"/>
                    </w:rPr>
                    <w:t>0095</w:t>
                  </w:r>
                </w:p>
              </w:tc>
            </w:tr>
            <w:bookmarkEnd w:id="32"/>
            <w:bookmarkEnd w:id="33"/>
          </w:tbl>
          <w:p w14:paraId="031695D3">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配料、混料、破碎、磨粉工序无组织颗粒物产排情况一览表</w:t>
            </w:r>
          </w:p>
          <w:tbl>
            <w:tblPr>
              <w:tblStyle w:val="31"/>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723"/>
              <w:gridCol w:w="1820"/>
              <w:gridCol w:w="1804"/>
              <w:gridCol w:w="1240"/>
              <w:gridCol w:w="1357"/>
            </w:tblGrid>
            <w:tr w14:paraId="7DD97E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84" w:type="pct"/>
                  <w:vMerge w:val="restart"/>
                  <w:vAlign w:val="center"/>
                </w:tcPr>
                <w:p w14:paraId="288B1D4F">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color w:val="auto"/>
                      <w:sz w:val="18"/>
                      <w:szCs w:val="18"/>
                    </w:rPr>
                    <w:t>排放方式</w:t>
                  </w:r>
                </w:p>
              </w:tc>
              <w:tc>
                <w:tcPr>
                  <w:tcW w:w="1145" w:type="pct"/>
                  <w:vMerge w:val="restart"/>
                  <w:vAlign w:val="center"/>
                </w:tcPr>
                <w:p w14:paraId="1290406A">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color w:val="auto"/>
                      <w:sz w:val="18"/>
                      <w:szCs w:val="18"/>
                    </w:rPr>
                    <w:t>污染源</w:t>
                  </w:r>
                </w:p>
              </w:tc>
              <w:tc>
                <w:tcPr>
                  <w:tcW w:w="1135" w:type="pct"/>
                  <w:vMerge w:val="restart"/>
                  <w:vAlign w:val="center"/>
                </w:tcPr>
                <w:p w14:paraId="2227F110">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color w:val="auto"/>
                      <w:sz w:val="18"/>
                      <w:szCs w:val="18"/>
                    </w:rPr>
                    <w:t>污染物</w:t>
                  </w:r>
                </w:p>
              </w:tc>
              <w:tc>
                <w:tcPr>
                  <w:tcW w:w="1634" w:type="pct"/>
                  <w:gridSpan w:val="2"/>
                  <w:vAlign w:val="center"/>
                </w:tcPr>
                <w:p w14:paraId="11D5E6F2">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color w:val="auto"/>
                      <w:sz w:val="18"/>
                      <w:szCs w:val="18"/>
                    </w:rPr>
                    <w:t>排放量</w:t>
                  </w:r>
                </w:p>
              </w:tc>
            </w:tr>
            <w:tr w14:paraId="6EA0B5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84" w:type="pct"/>
                  <w:vMerge w:val="continue"/>
                  <w:vAlign w:val="center"/>
                </w:tcPr>
                <w:p w14:paraId="4683416B">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p>
              </w:tc>
              <w:tc>
                <w:tcPr>
                  <w:tcW w:w="1145" w:type="pct"/>
                  <w:vMerge w:val="continue"/>
                  <w:vAlign w:val="center"/>
                </w:tcPr>
                <w:p w14:paraId="654D4F30">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p>
              </w:tc>
              <w:tc>
                <w:tcPr>
                  <w:tcW w:w="1135" w:type="pct"/>
                  <w:vMerge w:val="continue"/>
                  <w:vAlign w:val="center"/>
                </w:tcPr>
                <w:p w14:paraId="5E149808">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p>
              </w:tc>
              <w:tc>
                <w:tcPr>
                  <w:tcW w:w="780" w:type="pct"/>
                  <w:vAlign w:val="center"/>
                </w:tcPr>
                <w:p w14:paraId="56E8ADEF">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color w:val="auto"/>
                      <w:sz w:val="18"/>
                      <w:szCs w:val="18"/>
                    </w:rPr>
                    <w:t>kg/h</w:t>
                  </w:r>
                </w:p>
              </w:tc>
              <w:tc>
                <w:tcPr>
                  <w:tcW w:w="853" w:type="pct"/>
                  <w:vAlign w:val="center"/>
                </w:tcPr>
                <w:p w14:paraId="0EF2905E">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color w:val="auto"/>
                      <w:sz w:val="18"/>
                      <w:szCs w:val="18"/>
                    </w:rPr>
                    <w:t>t/a</w:t>
                  </w:r>
                </w:p>
              </w:tc>
            </w:tr>
            <w:tr w14:paraId="4C5E427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84" w:type="pct"/>
                  <w:vAlign w:val="center"/>
                </w:tcPr>
                <w:p w14:paraId="4BCA5EBF">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color w:val="auto"/>
                      <w:sz w:val="18"/>
                      <w:szCs w:val="18"/>
                    </w:rPr>
                    <w:t>无组织</w:t>
                  </w:r>
                </w:p>
              </w:tc>
              <w:tc>
                <w:tcPr>
                  <w:tcW w:w="1145" w:type="pct"/>
                  <w:vAlign w:val="center"/>
                </w:tcPr>
                <w:p w14:paraId="619C695A">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rFonts w:hint="eastAsia"/>
                      <w:color w:val="auto"/>
                      <w:sz w:val="18"/>
                      <w:szCs w:val="18"/>
                      <w:lang w:val="en-US" w:eastAsia="zh-CN"/>
                    </w:rPr>
                    <w:t>2</w:t>
                  </w:r>
                  <w:r>
                    <w:rPr>
                      <w:rFonts w:hint="eastAsia"/>
                      <w:color w:val="auto"/>
                      <w:sz w:val="18"/>
                      <w:szCs w:val="18"/>
                    </w:rPr>
                    <w:t>#</w:t>
                  </w:r>
                  <w:r>
                    <w:rPr>
                      <w:rFonts w:hint="eastAsia"/>
                      <w:color w:val="auto"/>
                      <w:sz w:val="18"/>
                      <w:szCs w:val="18"/>
                      <w:lang w:eastAsia="zh-CN"/>
                    </w:rPr>
                    <w:t>、</w:t>
                  </w:r>
                  <w:r>
                    <w:rPr>
                      <w:rFonts w:hint="eastAsia"/>
                      <w:color w:val="auto"/>
                      <w:sz w:val="18"/>
                      <w:szCs w:val="18"/>
                      <w:lang w:val="en-US" w:eastAsia="zh-CN"/>
                    </w:rPr>
                    <w:t>3#</w:t>
                  </w:r>
                  <w:r>
                    <w:rPr>
                      <w:rFonts w:hint="eastAsia"/>
                      <w:color w:val="auto"/>
                      <w:sz w:val="18"/>
                      <w:szCs w:val="18"/>
                    </w:rPr>
                    <w:t>厂房</w:t>
                  </w:r>
                </w:p>
              </w:tc>
              <w:tc>
                <w:tcPr>
                  <w:tcW w:w="1135" w:type="pct"/>
                  <w:vAlign w:val="center"/>
                </w:tcPr>
                <w:p w14:paraId="3CB10F85">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color w:val="auto"/>
                      <w:sz w:val="18"/>
                      <w:szCs w:val="18"/>
                    </w:rPr>
                    <w:t>颗粒物</w:t>
                  </w:r>
                </w:p>
              </w:tc>
              <w:tc>
                <w:tcPr>
                  <w:tcW w:w="780" w:type="pct"/>
                  <w:vAlign w:val="center"/>
                </w:tcPr>
                <w:p w14:paraId="5A4E9CE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eastAsia="宋体"/>
                      <w:color w:val="auto"/>
                      <w:spacing w:val="-8"/>
                      <w:sz w:val="18"/>
                      <w:szCs w:val="18"/>
                      <w:lang w:val="en-US" w:eastAsia="zh-CN"/>
                    </w:rPr>
                  </w:pPr>
                  <w:r>
                    <w:rPr>
                      <w:rFonts w:hint="eastAsia"/>
                      <w:color w:val="auto"/>
                      <w:spacing w:val="-8"/>
                      <w:sz w:val="18"/>
                      <w:szCs w:val="18"/>
                      <w:lang w:val="en-US" w:eastAsia="zh-CN"/>
                    </w:rPr>
                    <w:t>0.0080</w:t>
                  </w:r>
                </w:p>
              </w:tc>
              <w:tc>
                <w:tcPr>
                  <w:tcW w:w="853" w:type="pct"/>
                  <w:vAlign w:val="center"/>
                </w:tcPr>
                <w:p w14:paraId="2B84E26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eastAsia="宋体"/>
                      <w:color w:val="auto"/>
                      <w:sz w:val="18"/>
                      <w:szCs w:val="18"/>
                      <w:lang w:val="en-US" w:eastAsia="zh-CN"/>
                    </w:rPr>
                  </w:pPr>
                  <w:bookmarkStart w:id="34" w:name="OLE_LINK48"/>
                  <w:r>
                    <w:rPr>
                      <w:rFonts w:hint="eastAsia"/>
                      <w:color w:val="auto"/>
                      <w:sz w:val="18"/>
                      <w:szCs w:val="18"/>
                      <w:lang w:val="en-US" w:eastAsia="zh-CN"/>
                    </w:rPr>
                    <w:t>0.0096</w:t>
                  </w:r>
                  <w:bookmarkEnd w:id="34"/>
                </w:p>
              </w:tc>
            </w:tr>
          </w:tbl>
          <w:p w14:paraId="0525EB04">
            <w:pPr>
              <w:numPr>
                <w:ilvl w:val="0"/>
                <w:numId w:val="7"/>
              </w:numPr>
              <w:autoSpaceDE w:val="0"/>
              <w:autoSpaceDN w:val="0"/>
              <w:spacing w:line="480" w:lineRule="exact"/>
              <w:ind w:firstLine="422"/>
              <w:rPr>
                <w:b/>
                <w:bCs/>
                <w:color w:val="auto"/>
                <w:kern w:val="0"/>
                <w:szCs w:val="21"/>
              </w:rPr>
            </w:pPr>
            <w:r>
              <w:rPr>
                <w:rFonts w:hint="eastAsia"/>
                <w:b/>
                <w:bCs/>
                <w:color w:val="auto"/>
                <w:kern w:val="0"/>
                <w:szCs w:val="21"/>
              </w:rPr>
              <w:t>锯切、裁剪工序以及砂光、雕刻工序产生的颗粒物废气</w:t>
            </w:r>
          </w:p>
          <w:p w14:paraId="3FEDCE73">
            <w:pPr>
              <w:pStyle w:val="2"/>
              <w:spacing w:line="480" w:lineRule="exact"/>
              <w:ind w:firstLine="420"/>
              <w:rPr>
                <w:b w:val="0"/>
                <w:bCs w:val="0"/>
                <w:color w:val="auto"/>
                <w:kern w:val="0"/>
                <w:szCs w:val="21"/>
              </w:rPr>
            </w:pPr>
            <w:r>
              <w:rPr>
                <w:rFonts w:hint="eastAsia"/>
                <w:b w:val="0"/>
                <w:bCs w:val="0"/>
                <w:color w:val="auto"/>
                <w:kern w:val="0"/>
                <w:szCs w:val="21"/>
              </w:rPr>
              <w:t>①锯切、裁剪工序产生的颗粒物废气</w:t>
            </w:r>
          </w:p>
          <w:p w14:paraId="5C2D59CD">
            <w:pPr>
              <w:spacing w:line="480" w:lineRule="exact"/>
              <w:ind w:firstLine="420"/>
              <w:rPr>
                <w:color w:val="auto"/>
                <w:szCs w:val="21"/>
              </w:rPr>
            </w:pPr>
            <w:r>
              <w:rPr>
                <w:rFonts w:hint="eastAsia"/>
                <w:color w:val="auto"/>
                <w:szCs w:val="21"/>
              </w:rPr>
              <w:t>本项目套装门生产工艺中方木锯切、裁剪过程会产生颗粒物废气。</w:t>
            </w:r>
            <w:r>
              <w:rPr>
                <w:color w:val="auto"/>
                <w:szCs w:val="21"/>
              </w:rPr>
              <w:t>类比同类项目《</w:t>
            </w:r>
            <w:r>
              <w:rPr>
                <w:rFonts w:hint="eastAsia"/>
                <w:color w:val="auto"/>
                <w:kern w:val="0"/>
                <w:szCs w:val="21"/>
              </w:rPr>
              <w:t>新乡市源盛木塑板业有限责任公司年产1.5万吨新型木塑（WPC）系列产品及2.6万套竹木纤维套装门系列产品项目竣工环境保护验收监测报告</w:t>
            </w:r>
            <w:r>
              <w:rPr>
                <w:color w:val="auto"/>
                <w:szCs w:val="21"/>
              </w:rPr>
              <w:t>》中实测数据，</w:t>
            </w:r>
            <w:r>
              <w:rPr>
                <w:rFonts w:hint="eastAsia"/>
                <w:color w:val="auto"/>
                <w:szCs w:val="21"/>
              </w:rPr>
              <w:t>该项目套装门</w:t>
            </w:r>
            <w:r>
              <w:rPr>
                <w:rFonts w:hint="eastAsia"/>
                <w:color w:val="auto"/>
                <w:kern w:val="0"/>
                <w:szCs w:val="21"/>
              </w:rPr>
              <w:t>锯切、裁剪工序与本项目相同，</w:t>
            </w:r>
            <w:r>
              <w:rPr>
                <w:color w:val="auto"/>
                <w:szCs w:val="21"/>
              </w:rPr>
              <w:t>具有可类比性。根据其竣工环境保护验收监测，</w:t>
            </w:r>
            <w:r>
              <w:rPr>
                <w:rFonts w:hint="eastAsia"/>
                <w:color w:val="auto"/>
                <w:kern w:val="0"/>
                <w:szCs w:val="21"/>
              </w:rPr>
              <w:t>锯切、裁剪颗粒物</w:t>
            </w:r>
            <w:r>
              <w:rPr>
                <w:color w:val="auto"/>
                <w:szCs w:val="21"/>
              </w:rPr>
              <w:t>折合产生系数约为</w:t>
            </w:r>
            <w:r>
              <w:rPr>
                <w:rFonts w:hint="eastAsia"/>
                <w:color w:val="auto"/>
                <w:szCs w:val="21"/>
              </w:rPr>
              <w:t>0.</w:t>
            </w:r>
            <w:r>
              <w:rPr>
                <w:rFonts w:hint="eastAsia"/>
                <w:color w:val="auto"/>
                <w:szCs w:val="21"/>
                <w:lang w:val="en-US" w:eastAsia="zh-CN"/>
              </w:rPr>
              <w:t>012</w:t>
            </w:r>
            <w:r>
              <w:rPr>
                <w:color w:val="auto"/>
                <w:szCs w:val="21"/>
              </w:rPr>
              <w:t>kg/</w:t>
            </w:r>
            <w:r>
              <w:rPr>
                <w:rFonts w:hint="eastAsia"/>
                <w:color w:val="auto"/>
                <w:szCs w:val="21"/>
              </w:rPr>
              <w:t>套</w:t>
            </w:r>
            <w:r>
              <w:rPr>
                <w:color w:val="auto"/>
                <w:szCs w:val="21"/>
              </w:rPr>
              <w:t>。本项目</w:t>
            </w:r>
            <w:r>
              <w:rPr>
                <w:rFonts w:hint="eastAsia"/>
                <w:color w:val="auto"/>
                <w:szCs w:val="21"/>
              </w:rPr>
              <w:t>年产</w:t>
            </w:r>
            <w:r>
              <w:rPr>
                <w:color w:val="auto"/>
                <w:szCs w:val="21"/>
              </w:rPr>
              <w:t>2万套木塑套装门，则经类比核算，本项目</w:t>
            </w:r>
            <w:r>
              <w:rPr>
                <w:rFonts w:hint="eastAsia"/>
                <w:color w:val="auto"/>
                <w:kern w:val="0"/>
                <w:szCs w:val="21"/>
              </w:rPr>
              <w:t>砂光、雕刻工序颗粒物</w:t>
            </w:r>
            <w:r>
              <w:rPr>
                <w:color w:val="auto"/>
                <w:szCs w:val="21"/>
              </w:rPr>
              <w:t>产生量为0.</w:t>
            </w:r>
            <w:r>
              <w:rPr>
                <w:rFonts w:hint="eastAsia"/>
                <w:color w:val="auto"/>
                <w:szCs w:val="21"/>
                <w:lang w:val="en-US" w:eastAsia="zh-CN"/>
              </w:rPr>
              <w:t>24</w:t>
            </w:r>
            <w:r>
              <w:rPr>
                <w:color w:val="auto"/>
                <w:szCs w:val="21"/>
              </w:rPr>
              <w:t>t/a</w:t>
            </w:r>
            <w:r>
              <w:rPr>
                <w:color w:val="auto"/>
                <w:szCs w:val="21"/>
              </w:rPr>
              <w:t>。</w:t>
            </w:r>
          </w:p>
          <w:p w14:paraId="701A2089">
            <w:pPr>
              <w:spacing w:line="480" w:lineRule="exact"/>
              <w:ind w:firstLine="420"/>
              <w:rPr>
                <w:color w:val="auto"/>
                <w:kern w:val="0"/>
                <w:szCs w:val="21"/>
              </w:rPr>
            </w:pPr>
            <w:r>
              <w:rPr>
                <w:rFonts w:hint="eastAsia"/>
                <w:color w:val="auto"/>
                <w:kern w:val="0"/>
                <w:szCs w:val="21"/>
              </w:rPr>
              <w:t>②砂光、雕刻废气</w:t>
            </w:r>
          </w:p>
          <w:p w14:paraId="6D3898E8">
            <w:pPr>
              <w:spacing w:line="480" w:lineRule="exact"/>
              <w:ind w:firstLine="420"/>
              <w:rPr>
                <w:color w:val="auto"/>
                <w:szCs w:val="21"/>
              </w:rPr>
            </w:pPr>
            <w:r>
              <w:rPr>
                <w:rFonts w:hint="eastAsia"/>
                <w:color w:val="auto"/>
                <w:kern w:val="0"/>
                <w:szCs w:val="21"/>
              </w:rPr>
              <w:t>本项目套装门表面采用砂光机进行砂光处理，使其表面光滑无毛刺，再使用雕刻机进行雕刻线条，砂光、雕刻过程会有颗粒物废气产生。</w:t>
            </w:r>
            <w:r>
              <w:rPr>
                <w:color w:val="auto"/>
                <w:szCs w:val="21"/>
              </w:rPr>
              <w:t>类比同类项目《</w:t>
            </w:r>
            <w:r>
              <w:rPr>
                <w:rFonts w:hint="eastAsia"/>
                <w:color w:val="auto"/>
                <w:kern w:val="0"/>
                <w:szCs w:val="21"/>
              </w:rPr>
              <w:t>新乡市源盛木塑板业有限责任公司年产1.5万吨新型木塑（WPC）系列产品及2.6万套竹木纤维套装门系列产品项目竣工环境保护验收监测报告</w:t>
            </w:r>
            <w:r>
              <w:rPr>
                <w:color w:val="auto"/>
                <w:szCs w:val="21"/>
              </w:rPr>
              <w:t>》中实测数据，</w:t>
            </w:r>
            <w:r>
              <w:rPr>
                <w:rFonts w:hint="eastAsia"/>
                <w:color w:val="auto"/>
                <w:szCs w:val="21"/>
              </w:rPr>
              <w:t>该项目套装门</w:t>
            </w:r>
            <w:r>
              <w:rPr>
                <w:rFonts w:hint="eastAsia"/>
                <w:color w:val="auto"/>
                <w:kern w:val="0"/>
                <w:szCs w:val="21"/>
              </w:rPr>
              <w:t>砂光、雕刻工序与本项目相同，</w:t>
            </w:r>
            <w:r>
              <w:rPr>
                <w:color w:val="auto"/>
                <w:szCs w:val="21"/>
              </w:rPr>
              <w:t>具有可类比性。根据其竣工环境保护验收监测，</w:t>
            </w:r>
            <w:r>
              <w:rPr>
                <w:rFonts w:hint="eastAsia"/>
                <w:color w:val="auto"/>
                <w:kern w:val="0"/>
                <w:szCs w:val="21"/>
              </w:rPr>
              <w:t>砂光、雕刻工序颗粒物</w:t>
            </w:r>
            <w:r>
              <w:rPr>
                <w:color w:val="auto"/>
                <w:szCs w:val="21"/>
              </w:rPr>
              <w:t>折合产生系数约为</w:t>
            </w:r>
            <w:r>
              <w:rPr>
                <w:rFonts w:hint="eastAsia"/>
                <w:color w:val="auto"/>
                <w:szCs w:val="21"/>
              </w:rPr>
              <w:t>0.0</w:t>
            </w:r>
            <w:r>
              <w:rPr>
                <w:rFonts w:hint="eastAsia"/>
                <w:color w:val="auto"/>
                <w:szCs w:val="21"/>
                <w:lang w:val="en-US" w:eastAsia="zh-CN"/>
              </w:rPr>
              <w:t>23</w:t>
            </w:r>
            <w:r>
              <w:rPr>
                <w:color w:val="auto"/>
                <w:szCs w:val="21"/>
              </w:rPr>
              <w:t>kg/</w:t>
            </w:r>
            <w:r>
              <w:rPr>
                <w:rFonts w:hint="eastAsia"/>
                <w:color w:val="auto"/>
                <w:szCs w:val="21"/>
              </w:rPr>
              <w:t>套</w:t>
            </w:r>
            <w:r>
              <w:rPr>
                <w:color w:val="auto"/>
                <w:szCs w:val="21"/>
              </w:rPr>
              <w:t>。本项目</w:t>
            </w:r>
            <w:r>
              <w:rPr>
                <w:rFonts w:hint="eastAsia"/>
                <w:color w:val="auto"/>
                <w:szCs w:val="21"/>
              </w:rPr>
              <w:t>年产</w:t>
            </w:r>
            <w:r>
              <w:rPr>
                <w:color w:val="auto"/>
                <w:szCs w:val="21"/>
              </w:rPr>
              <w:t>2万套木塑套装门，则经类比核算，本项目</w:t>
            </w:r>
            <w:r>
              <w:rPr>
                <w:rFonts w:hint="eastAsia"/>
                <w:color w:val="auto"/>
                <w:kern w:val="0"/>
                <w:szCs w:val="21"/>
              </w:rPr>
              <w:t>砂光、雕刻工序颗粒物</w:t>
            </w:r>
            <w:r>
              <w:rPr>
                <w:color w:val="auto"/>
                <w:szCs w:val="21"/>
              </w:rPr>
              <w:t>产生量为0.</w:t>
            </w:r>
            <w:r>
              <w:rPr>
                <w:rFonts w:hint="eastAsia"/>
                <w:color w:val="auto"/>
                <w:szCs w:val="21"/>
                <w:lang w:val="en-US" w:eastAsia="zh-CN"/>
              </w:rPr>
              <w:t>46</w:t>
            </w:r>
            <w:r>
              <w:rPr>
                <w:color w:val="auto"/>
                <w:szCs w:val="21"/>
              </w:rPr>
              <w:t>t/a。</w:t>
            </w:r>
          </w:p>
          <w:p w14:paraId="355B5F02">
            <w:pPr>
              <w:spacing w:line="480" w:lineRule="exact"/>
              <w:ind w:firstLine="422"/>
              <w:rPr>
                <w:color w:val="auto"/>
                <w:szCs w:val="21"/>
              </w:rPr>
            </w:pPr>
            <w:r>
              <w:rPr>
                <w:rFonts w:hint="eastAsia"/>
                <w:b/>
                <w:bCs/>
                <w:color w:val="auto"/>
                <w:szCs w:val="21"/>
              </w:rPr>
              <w:t>治理措施：</w:t>
            </w:r>
            <w:bookmarkStart w:id="35" w:name="OLE_LINK44"/>
            <w:r>
              <w:rPr>
                <w:rFonts w:hint="eastAsia"/>
                <w:color w:val="auto"/>
                <w:szCs w:val="21"/>
              </w:rPr>
              <w:t>锯切、裁剪工序以及砂光、雕刻工序</w:t>
            </w:r>
            <w:bookmarkEnd w:id="35"/>
            <w:r>
              <w:rPr>
                <w:rFonts w:hint="eastAsia"/>
                <w:color w:val="auto"/>
                <w:szCs w:val="21"/>
              </w:rPr>
              <w:t>均在密闭车间内进行，在各</w:t>
            </w:r>
            <w:r>
              <w:rPr>
                <w:color w:val="auto"/>
                <w:szCs w:val="21"/>
              </w:rPr>
              <w:t>产</w:t>
            </w:r>
            <w:r>
              <w:rPr>
                <w:rFonts w:hint="eastAsia"/>
                <w:color w:val="auto"/>
                <w:szCs w:val="21"/>
              </w:rPr>
              <w:t>尘点</w:t>
            </w:r>
            <w:r>
              <w:rPr>
                <w:color w:val="auto"/>
                <w:szCs w:val="21"/>
              </w:rPr>
              <w:t>上方设置负压集气罩进行收集，集气效率按照9</w:t>
            </w:r>
            <w:r>
              <w:rPr>
                <w:rFonts w:hint="eastAsia"/>
                <w:color w:val="auto"/>
                <w:szCs w:val="21"/>
                <w:lang w:val="en-US" w:eastAsia="zh-CN"/>
              </w:rPr>
              <w:t>5</w:t>
            </w:r>
            <w:r>
              <w:rPr>
                <w:color w:val="auto"/>
                <w:szCs w:val="21"/>
              </w:rPr>
              <w:t>%</w:t>
            </w:r>
            <w:r>
              <w:rPr>
                <w:rFonts w:hint="eastAsia"/>
                <w:color w:val="auto"/>
                <w:szCs w:val="21"/>
              </w:rPr>
              <w:t>计，</w:t>
            </w:r>
            <w:r>
              <w:rPr>
                <w:color w:val="auto"/>
                <w:szCs w:val="21"/>
              </w:rPr>
              <w:t>配套集气设施风量为</w:t>
            </w:r>
            <w:r>
              <w:rPr>
                <w:rFonts w:hint="eastAsia"/>
                <w:color w:val="auto"/>
                <w:szCs w:val="21"/>
                <w:lang w:val="en-US" w:eastAsia="zh-CN"/>
              </w:rPr>
              <w:t>3</w:t>
            </w:r>
            <w:r>
              <w:rPr>
                <w:color w:val="auto"/>
                <w:szCs w:val="21"/>
              </w:rPr>
              <w:t>0</w:t>
            </w:r>
            <w:r>
              <w:rPr>
                <w:rFonts w:hint="eastAsia"/>
                <w:color w:val="auto"/>
                <w:szCs w:val="21"/>
              </w:rPr>
              <w:t>0</w:t>
            </w:r>
            <w:r>
              <w:rPr>
                <w:color w:val="auto"/>
                <w:szCs w:val="21"/>
              </w:rPr>
              <w:t>0m</w:t>
            </w:r>
            <w:r>
              <w:rPr>
                <w:color w:val="auto"/>
                <w:szCs w:val="21"/>
                <w:vertAlign w:val="superscript"/>
              </w:rPr>
              <w:t>3</w:t>
            </w:r>
            <w:r>
              <w:rPr>
                <w:color w:val="auto"/>
                <w:szCs w:val="21"/>
              </w:rPr>
              <w:t>/h，收集废气通过1套</w:t>
            </w:r>
            <w:r>
              <w:rPr>
                <w:rFonts w:hint="eastAsia"/>
                <w:color w:val="auto"/>
                <w:szCs w:val="21"/>
                <w:lang w:eastAsia="zh-CN"/>
              </w:rPr>
              <w:t>覆膜</w:t>
            </w:r>
            <w:r>
              <w:rPr>
                <w:color w:val="auto"/>
                <w:szCs w:val="21"/>
              </w:rPr>
              <w:t>袋式除尘器处理后，经</w:t>
            </w:r>
            <w:r>
              <w:rPr>
                <w:rFonts w:hint="eastAsia"/>
                <w:color w:val="auto"/>
                <w:szCs w:val="21"/>
              </w:rPr>
              <w:t>一根</w:t>
            </w:r>
            <w:r>
              <w:rPr>
                <w:color w:val="auto"/>
                <w:szCs w:val="21"/>
              </w:rPr>
              <w:t>15m高</w:t>
            </w:r>
            <w:r>
              <w:rPr>
                <w:color w:val="auto"/>
                <w:szCs w:val="21"/>
              </w:rPr>
              <w:t>排气筒排放，参考《废气处理工程技术手册》第五章第四节对袋式除尘器的介绍，本次评价配套</w:t>
            </w:r>
            <w:r>
              <w:rPr>
                <w:rFonts w:hint="eastAsia"/>
                <w:color w:val="auto"/>
                <w:szCs w:val="21"/>
                <w:lang w:eastAsia="zh-CN"/>
              </w:rPr>
              <w:t>覆膜</w:t>
            </w:r>
            <w:r>
              <w:rPr>
                <w:color w:val="auto"/>
                <w:szCs w:val="21"/>
              </w:rPr>
              <w:t>袋式除尘器对粉尘处理效率</w:t>
            </w:r>
            <w:r>
              <w:rPr>
                <w:rFonts w:hint="eastAsia"/>
                <w:color w:val="auto"/>
                <w:szCs w:val="21"/>
              </w:rPr>
              <w:t>按</w:t>
            </w:r>
            <w:r>
              <w:rPr>
                <w:color w:val="auto"/>
                <w:szCs w:val="21"/>
              </w:rPr>
              <w:t>9</w:t>
            </w:r>
            <w:r>
              <w:rPr>
                <w:rFonts w:hint="eastAsia"/>
                <w:color w:val="auto"/>
                <w:szCs w:val="21"/>
                <w:lang w:val="en-US" w:eastAsia="zh-CN"/>
              </w:rPr>
              <w:t>9</w:t>
            </w:r>
            <w:r>
              <w:rPr>
                <w:color w:val="auto"/>
                <w:szCs w:val="21"/>
              </w:rPr>
              <w:t>%计。</w:t>
            </w:r>
            <w:r>
              <w:rPr>
                <w:rFonts w:hint="eastAsia"/>
                <w:color w:val="auto"/>
                <w:szCs w:val="21"/>
              </w:rPr>
              <w:t>锯切、裁剪</w:t>
            </w:r>
            <w:r>
              <w:rPr>
                <w:rFonts w:hint="eastAsia"/>
                <w:color w:val="auto"/>
                <w:szCs w:val="21"/>
                <w:lang w:eastAsia="zh-CN"/>
              </w:rPr>
              <w:t>、</w:t>
            </w:r>
            <w:r>
              <w:rPr>
                <w:rFonts w:hint="eastAsia"/>
                <w:color w:val="auto"/>
                <w:szCs w:val="21"/>
              </w:rPr>
              <w:t>砂光、雕刻工序</w:t>
            </w:r>
            <w:r>
              <w:rPr>
                <w:rFonts w:hint="eastAsia"/>
                <w:color w:val="auto"/>
                <w:szCs w:val="21"/>
                <w:lang w:eastAsia="zh-CN"/>
              </w:rPr>
              <w:t>运行时间约</w:t>
            </w:r>
            <w:r>
              <w:rPr>
                <w:rFonts w:hint="eastAsia"/>
                <w:color w:val="auto"/>
                <w:szCs w:val="21"/>
                <w:lang w:val="en-US" w:eastAsia="zh-CN"/>
              </w:rPr>
              <w:t>1500h/a，</w:t>
            </w:r>
            <w:r>
              <w:rPr>
                <w:color w:val="auto"/>
                <w:szCs w:val="21"/>
              </w:rPr>
              <w:t>经计算，</w:t>
            </w:r>
            <w:r>
              <w:rPr>
                <w:rFonts w:hint="eastAsia"/>
                <w:color w:val="auto"/>
                <w:szCs w:val="21"/>
              </w:rPr>
              <w:t>锯切、裁剪工序以及砂光、雕刻工序</w:t>
            </w:r>
            <w:r>
              <w:rPr>
                <w:color w:val="auto"/>
                <w:szCs w:val="21"/>
              </w:rPr>
              <w:t>颗粒物能够满足《大气污染物综合排放标准》（GB16297-1996）表2要求（颗粒物最高允许排放浓度120mg/m</w:t>
            </w:r>
            <w:r>
              <w:rPr>
                <w:color w:val="auto"/>
                <w:szCs w:val="21"/>
                <w:vertAlign w:val="superscript"/>
              </w:rPr>
              <w:t>3</w:t>
            </w:r>
            <w:r>
              <w:rPr>
                <w:color w:val="auto"/>
                <w:szCs w:val="21"/>
              </w:rPr>
              <w:t>，最高允许排放速率3.5kg/h），同时满足《新乡市生态环境局关于进一步规范工业企业颗粒物排限值的通知》要求（颗粒物10mg/m</w:t>
            </w:r>
            <w:r>
              <w:rPr>
                <w:color w:val="auto"/>
                <w:szCs w:val="21"/>
                <w:vertAlign w:val="superscript"/>
              </w:rPr>
              <w:t>3</w:t>
            </w:r>
            <w:r>
              <w:rPr>
                <w:color w:val="auto"/>
                <w:szCs w:val="21"/>
              </w:rPr>
              <w:t>）。未被收集的颗粒物呈无组织排放。</w:t>
            </w:r>
          </w:p>
          <w:p w14:paraId="68ACDF99">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锯切、裁剪、砂光、雕刻工序有组织颗粒物废气产排情况一览表</w:t>
            </w:r>
          </w:p>
          <w:tbl>
            <w:tblPr>
              <w:tblStyle w:val="31"/>
              <w:tblW w:w="499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676"/>
              <w:gridCol w:w="1017"/>
              <w:gridCol w:w="810"/>
              <w:gridCol w:w="764"/>
              <w:gridCol w:w="645"/>
              <w:gridCol w:w="629"/>
              <w:gridCol w:w="907"/>
              <w:gridCol w:w="578"/>
              <w:gridCol w:w="662"/>
              <w:gridCol w:w="599"/>
              <w:gridCol w:w="653"/>
            </w:tblGrid>
            <w:tr w14:paraId="22C3E4B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25" w:type="pct"/>
                  <w:vMerge w:val="restart"/>
                  <w:vAlign w:val="center"/>
                </w:tcPr>
                <w:p w14:paraId="47098FE2">
                  <w:pPr>
                    <w:spacing w:line="300" w:lineRule="exact"/>
                    <w:ind w:firstLine="0" w:firstLineChars="0"/>
                    <w:jc w:val="center"/>
                    <w:rPr>
                      <w:color w:val="auto"/>
                      <w:sz w:val="18"/>
                      <w:szCs w:val="18"/>
                    </w:rPr>
                  </w:pPr>
                  <w:r>
                    <w:rPr>
                      <w:color w:val="auto"/>
                      <w:sz w:val="18"/>
                      <w:szCs w:val="18"/>
                    </w:rPr>
                    <w:t>排放方式</w:t>
                  </w:r>
                </w:p>
              </w:tc>
              <w:tc>
                <w:tcPr>
                  <w:tcW w:w="640" w:type="pct"/>
                  <w:vMerge w:val="restart"/>
                  <w:vAlign w:val="center"/>
                </w:tcPr>
                <w:p w14:paraId="22580679">
                  <w:pPr>
                    <w:spacing w:line="300" w:lineRule="exact"/>
                    <w:ind w:firstLine="0" w:firstLineChars="0"/>
                    <w:jc w:val="center"/>
                    <w:rPr>
                      <w:color w:val="auto"/>
                      <w:sz w:val="18"/>
                      <w:szCs w:val="18"/>
                    </w:rPr>
                  </w:pPr>
                  <w:r>
                    <w:rPr>
                      <w:color w:val="auto"/>
                      <w:sz w:val="18"/>
                      <w:szCs w:val="18"/>
                    </w:rPr>
                    <w:t>污染源</w:t>
                  </w:r>
                </w:p>
              </w:tc>
              <w:tc>
                <w:tcPr>
                  <w:tcW w:w="510" w:type="pct"/>
                  <w:vMerge w:val="restart"/>
                  <w:vAlign w:val="center"/>
                </w:tcPr>
                <w:p w14:paraId="07D7A47D">
                  <w:pPr>
                    <w:spacing w:line="300" w:lineRule="exact"/>
                    <w:ind w:firstLine="0" w:firstLineChars="0"/>
                    <w:jc w:val="center"/>
                    <w:rPr>
                      <w:color w:val="auto"/>
                      <w:sz w:val="18"/>
                      <w:szCs w:val="18"/>
                    </w:rPr>
                  </w:pPr>
                  <w:r>
                    <w:rPr>
                      <w:color w:val="auto"/>
                      <w:sz w:val="18"/>
                      <w:szCs w:val="18"/>
                    </w:rPr>
                    <w:t>污染物</w:t>
                  </w:r>
                </w:p>
              </w:tc>
              <w:tc>
                <w:tcPr>
                  <w:tcW w:w="481" w:type="pct"/>
                  <w:vMerge w:val="restart"/>
                  <w:vAlign w:val="center"/>
                </w:tcPr>
                <w:p w14:paraId="421F0667">
                  <w:pPr>
                    <w:spacing w:line="300" w:lineRule="exact"/>
                    <w:ind w:firstLine="0" w:firstLineChars="0"/>
                    <w:jc w:val="center"/>
                    <w:rPr>
                      <w:color w:val="auto"/>
                      <w:sz w:val="18"/>
                      <w:szCs w:val="18"/>
                    </w:rPr>
                  </w:pPr>
                  <w:r>
                    <w:rPr>
                      <w:color w:val="auto"/>
                      <w:sz w:val="18"/>
                      <w:szCs w:val="18"/>
                    </w:rPr>
                    <w:t>产生浓度</w:t>
                  </w:r>
                </w:p>
                <w:p w14:paraId="48211370">
                  <w:pPr>
                    <w:spacing w:line="300" w:lineRule="exact"/>
                    <w:ind w:firstLine="0" w:firstLineChars="0"/>
                    <w:jc w:val="center"/>
                    <w:rPr>
                      <w:color w:val="auto"/>
                      <w:sz w:val="18"/>
                      <w:szCs w:val="18"/>
                    </w:rPr>
                  </w:pPr>
                  <w:r>
                    <w:rPr>
                      <w:bCs/>
                      <w:color w:val="auto"/>
                      <w:sz w:val="18"/>
                      <w:szCs w:val="18"/>
                    </w:rPr>
                    <w:t>mg/m</w:t>
                  </w:r>
                  <w:r>
                    <w:rPr>
                      <w:bCs/>
                      <w:color w:val="auto"/>
                      <w:sz w:val="18"/>
                      <w:szCs w:val="18"/>
                      <w:vertAlign w:val="superscript"/>
                    </w:rPr>
                    <w:t>3</w:t>
                  </w:r>
                </w:p>
              </w:tc>
              <w:tc>
                <w:tcPr>
                  <w:tcW w:w="802" w:type="pct"/>
                  <w:gridSpan w:val="2"/>
                  <w:vAlign w:val="center"/>
                </w:tcPr>
                <w:p w14:paraId="05E67458">
                  <w:pPr>
                    <w:spacing w:line="300" w:lineRule="exact"/>
                    <w:ind w:firstLine="0" w:firstLineChars="0"/>
                    <w:jc w:val="center"/>
                    <w:rPr>
                      <w:color w:val="auto"/>
                      <w:sz w:val="18"/>
                      <w:szCs w:val="18"/>
                    </w:rPr>
                  </w:pPr>
                  <w:r>
                    <w:rPr>
                      <w:color w:val="auto"/>
                      <w:sz w:val="18"/>
                      <w:szCs w:val="18"/>
                    </w:rPr>
                    <w:t>产生量</w:t>
                  </w:r>
                </w:p>
              </w:tc>
              <w:tc>
                <w:tcPr>
                  <w:tcW w:w="571" w:type="pct"/>
                  <w:vMerge w:val="restart"/>
                  <w:vAlign w:val="center"/>
                </w:tcPr>
                <w:p w14:paraId="2F16D46A">
                  <w:pPr>
                    <w:spacing w:line="300" w:lineRule="exact"/>
                    <w:ind w:firstLine="0" w:firstLineChars="0"/>
                    <w:jc w:val="center"/>
                    <w:rPr>
                      <w:color w:val="auto"/>
                      <w:sz w:val="18"/>
                      <w:szCs w:val="18"/>
                    </w:rPr>
                  </w:pPr>
                  <w:r>
                    <w:rPr>
                      <w:color w:val="auto"/>
                      <w:sz w:val="18"/>
                      <w:szCs w:val="18"/>
                    </w:rPr>
                    <w:t>防治措施</w:t>
                  </w:r>
                </w:p>
              </w:tc>
              <w:tc>
                <w:tcPr>
                  <w:tcW w:w="363" w:type="pct"/>
                  <w:vMerge w:val="restart"/>
                  <w:vAlign w:val="center"/>
                </w:tcPr>
                <w:p w14:paraId="50AB3256">
                  <w:pPr>
                    <w:spacing w:line="300" w:lineRule="exact"/>
                    <w:ind w:firstLine="0" w:firstLineChars="0"/>
                    <w:jc w:val="center"/>
                    <w:rPr>
                      <w:color w:val="auto"/>
                      <w:sz w:val="18"/>
                      <w:szCs w:val="18"/>
                    </w:rPr>
                  </w:pPr>
                  <w:r>
                    <w:rPr>
                      <w:color w:val="auto"/>
                      <w:sz w:val="18"/>
                      <w:szCs w:val="18"/>
                    </w:rPr>
                    <w:t>处理效率</w:t>
                  </w:r>
                </w:p>
                <w:p w14:paraId="020126BF">
                  <w:pPr>
                    <w:spacing w:line="300" w:lineRule="exact"/>
                    <w:ind w:firstLine="0" w:firstLineChars="0"/>
                    <w:jc w:val="center"/>
                    <w:rPr>
                      <w:color w:val="auto"/>
                      <w:sz w:val="18"/>
                      <w:szCs w:val="18"/>
                    </w:rPr>
                  </w:pPr>
                  <w:r>
                    <w:rPr>
                      <w:color w:val="auto"/>
                      <w:sz w:val="18"/>
                      <w:szCs w:val="18"/>
                    </w:rPr>
                    <w:t>%</w:t>
                  </w:r>
                </w:p>
              </w:tc>
              <w:tc>
                <w:tcPr>
                  <w:tcW w:w="416" w:type="pct"/>
                  <w:vMerge w:val="restart"/>
                  <w:vAlign w:val="center"/>
                </w:tcPr>
                <w:p w14:paraId="64916593">
                  <w:pPr>
                    <w:spacing w:line="300" w:lineRule="exact"/>
                    <w:ind w:firstLine="0" w:firstLineChars="0"/>
                    <w:jc w:val="center"/>
                    <w:rPr>
                      <w:color w:val="auto"/>
                      <w:sz w:val="18"/>
                      <w:szCs w:val="18"/>
                    </w:rPr>
                  </w:pPr>
                  <w:r>
                    <w:rPr>
                      <w:color w:val="auto"/>
                      <w:sz w:val="18"/>
                      <w:szCs w:val="18"/>
                    </w:rPr>
                    <w:t>排放</w:t>
                  </w:r>
                </w:p>
                <w:p w14:paraId="651CD5E0">
                  <w:pPr>
                    <w:spacing w:line="300" w:lineRule="exact"/>
                    <w:ind w:firstLine="0" w:firstLineChars="0"/>
                    <w:jc w:val="center"/>
                    <w:rPr>
                      <w:color w:val="auto"/>
                      <w:sz w:val="18"/>
                      <w:szCs w:val="18"/>
                    </w:rPr>
                  </w:pPr>
                  <w:r>
                    <w:rPr>
                      <w:color w:val="auto"/>
                      <w:sz w:val="18"/>
                      <w:szCs w:val="18"/>
                    </w:rPr>
                    <w:t>浓度</w:t>
                  </w:r>
                  <w:r>
                    <w:rPr>
                      <w:bCs/>
                      <w:color w:val="auto"/>
                      <w:sz w:val="18"/>
                      <w:szCs w:val="18"/>
                    </w:rPr>
                    <w:t>mg/m</w:t>
                  </w:r>
                  <w:r>
                    <w:rPr>
                      <w:bCs/>
                      <w:color w:val="auto"/>
                      <w:sz w:val="18"/>
                      <w:szCs w:val="18"/>
                      <w:vertAlign w:val="superscript"/>
                    </w:rPr>
                    <w:t>3</w:t>
                  </w:r>
                </w:p>
              </w:tc>
              <w:tc>
                <w:tcPr>
                  <w:tcW w:w="788" w:type="pct"/>
                  <w:gridSpan w:val="2"/>
                  <w:vAlign w:val="center"/>
                </w:tcPr>
                <w:p w14:paraId="1448ACD9">
                  <w:pPr>
                    <w:spacing w:line="300" w:lineRule="exact"/>
                    <w:ind w:firstLine="0" w:firstLineChars="0"/>
                    <w:jc w:val="center"/>
                    <w:rPr>
                      <w:color w:val="auto"/>
                      <w:sz w:val="18"/>
                      <w:szCs w:val="18"/>
                    </w:rPr>
                  </w:pPr>
                  <w:r>
                    <w:rPr>
                      <w:color w:val="auto"/>
                      <w:sz w:val="18"/>
                      <w:szCs w:val="18"/>
                    </w:rPr>
                    <w:t>排放量</w:t>
                  </w:r>
                </w:p>
              </w:tc>
            </w:tr>
            <w:tr w14:paraId="5B9EC5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25" w:type="pct"/>
                  <w:vMerge w:val="continue"/>
                  <w:vAlign w:val="center"/>
                </w:tcPr>
                <w:p w14:paraId="3785BBFB">
                  <w:pPr>
                    <w:spacing w:line="300" w:lineRule="exact"/>
                    <w:ind w:firstLine="0" w:firstLineChars="0"/>
                    <w:jc w:val="center"/>
                    <w:rPr>
                      <w:color w:val="auto"/>
                      <w:sz w:val="18"/>
                      <w:szCs w:val="18"/>
                    </w:rPr>
                  </w:pPr>
                </w:p>
              </w:tc>
              <w:tc>
                <w:tcPr>
                  <w:tcW w:w="640" w:type="pct"/>
                  <w:vMerge w:val="continue"/>
                  <w:vAlign w:val="center"/>
                </w:tcPr>
                <w:p w14:paraId="0807B927">
                  <w:pPr>
                    <w:spacing w:line="300" w:lineRule="exact"/>
                    <w:ind w:firstLine="0" w:firstLineChars="0"/>
                    <w:jc w:val="center"/>
                    <w:rPr>
                      <w:color w:val="auto"/>
                      <w:sz w:val="18"/>
                      <w:szCs w:val="18"/>
                    </w:rPr>
                  </w:pPr>
                </w:p>
              </w:tc>
              <w:tc>
                <w:tcPr>
                  <w:tcW w:w="510" w:type="pct"/>
                  <w:vMerge w:val="continue"/>
                  <w:vAlign w:val="center"/>
                </w:tcPr>
                <w:p w14:paraId="05172FF2">
                  <w:pPr>
                    <w:spacing w:line="300" w:lineRule="exact"/>
                    <w:ind w:firstLine="0" w:firstLineChars="0"/>
                    <w:jc w:val="center"/>
                    <w:rPr>
                      <w:color w:val="auto"/>
                      <w:sz w:val="18"/>
                      <w:szCs w:val="18"/>
                    </w:rPr>
                  </w:pPr>
                </w:p>
              </w:tc>
              <w:tc>
                <w:tcPr>
                  <w:tcW w:w="481" w:type="pct"/>
                  <w:vMerge w:val="continue"/>
                  <w:vAlign w:val="center"/>
                </w:tcPr>
                <w:p w14:paraId="37E948BB">
                  <w:pPr>
                    <w:spacing w:line="300" w:lineRule="exact"/>
                    <w:ind w:firstLine="0" w:firstLineChars="0"/>
                    <w:jc w:val="center"/>
                    <w:rPr>
                      <w:color w:val="auto"/>
                      <w:sz w:val="18"/>
                      <w:szCs w:val="18"/>
                    </w:rPr>
                  </w:pPr>
                </w:p>
              </w:tc>
              <w:tc>
                <w:tcPr>
                  <w:tcW w:w="406" w:type="pct"/>
                  <w:vAlign w:val="center"/>
                </w:tcPr>
                <w:p w14:paraId="3A053F83">
                  <w:pPr>
                    <w:spacing w:line="300" w:lineRule="exact"/>
                    <w:ind w:firstLine="0" w:firstLineChars="0"/>
                    <w:jc w:val="center"/>
                    <w:rPr>
                      <w:color w:val="auto"/>
                      <w:sz w:val="18"/>
                      <w:szCs w:val="18"/>
                    </w:rPr>
                  </w:pPr>
                  <w:r>
                    <w:rPr>
                      <w:color w:val="auto"/>
                      <w:sz w:val="18"/>
                      <w:szCs w:val="18"/>
                    </w:rPr>
                    <w:t>kg/h</w:t>
                  </w:r>
                </w:p>
              </w:tc>
              <w:tc>
                <w:tcPr>
                  <w:tcW w:w="396" w:type="pct"/>
                  <w:vAlign w:val="center"/>
                </w:tcPr>
                <w:p w14:paraId="71EA02A4">
                  <w:pPr>
                    <w:spacing w:line="300" w:lineRule="exact"/>
                    <w:ind w:firstLine="0" w:firstLineChars="0"/>
                    <w:jc w:val="center"/>
                    <w:rPr>
                      <w:color w:val="auto"/>
                      <w:sz w:val="18"/>
                      <w:szCs w:val="18"/>
                    </w:rPr>
                  </w:pPr>
                  <w:r>
                    <w:rPr>
                      <w:color w:val="auto"/>
                      <w:sz w:val="18"/>
                      <w:szCs w:val="18"/>
                    </w:rPr>
                    <w:t>t/a</w:t>
                  </w:r>
                </w:p>
              </w:tc>
              <w:tc>
                <w:tcPr>
                  <w:tcW w:w="571" w:type="pct"/>
                  <w:vMerge w:val="continue"/>
                  <w:vAlign w:val="center"/>
                </w:tcPr>
                <w:p w14:paraId="7F89803A">
                  <w:pPr>
                    <w:spacing w:line="300" w:lineRule="exact"/>
                    <w:ind w:firstLine="0" w:firstLineChars="0"/>
                    <w:jc w:val="center"/>
                    <w:rPr>
                      <w:color w:val="auto"/>
                      <w:sz w:val="18"/>
                      <w:szCs w:val="18"/>
                    </w:rPr>
                  </w:pPr>
                </w:p>
              </w:tc>
              <w:tc>
                <w:tcPr>
                  <w:tcW w:w="363" w:type="pct"/>
                  <w:vMerge w:val="continue"/>
                  <w:vAlign w:val="center"/>
                </w:tcPr>
                <w:p w14:paraId="62E7C272">
                  <w:pPr>
                    <w:spacing w:line="300" w:lineRule="exact"/>
                    <w:ind w:firstLine="0" w:firstLineChars="0"/>
                    <w:jc w:val="center"/>
                    <w:rPr>
                      <w:color w:val="auto"/>
                      <w:sz w:val="18"/>
                      <w:szCs w:val="18"/>
                    </w:rPr>
                  </w:pPr>
                </w:p>
              </w:tc>
              <w:tc>
                <w:tcPr>
                  <w:tcW w:w="416" w:type="pct"/>
                  <w:vMerge w:val="continue"/>
                  <w:vAlign w:val="center"/>
                </w:tcPr>
                <w:p w14:paraId="110F3D02">
                  <w:pPr>
                    <w:spacing w:line="300" w:lineRule="exact"/>
                    <w:ind w:firstLine="0" w:firstLineChars="0"/>
                    <w:jc w:val="center"/>
                    <w:rPr>
                      <w:color w:val="auto"/>
                      <w:sz w:val="18"/>
                      <w:szCs w:val="18"/>
                    </w:rPr>
                  </w:pPr>
                </w:p>
              </w:tc>
              <w:tc>
                <w:tcPr>
                  <w:tcW w:w="377" w:type="pct"/>
                  <w:vAlign w:val="center"/>
                </w:tcPr>
                <w:p w14:paraId="44D80CFC">
                  <w:pPr>
                    <w:spacing w:line="300" w:lineRule="exact"/>
                    <w:ind w:firstLine="0" w:firstLineChars="0"/>
                    <w:jc w:val="center"/>
                    <w:rPr>
                      <w:color w:val="auto"/>
                      <w:sz w:val="18"/>
                      <w:szCs w:val="18"/>
                    </w:rPr>
                  </w:pPr>
                  <w:r>
                    <w:rPr>
                      <w:color w:val="auto"/>
                      <w:sz w:val="18"/>
                      <w:szCs w:val="18"/>
                    </w:rPr>
                    <w:t>kg/h</w:t>
                  </w:r>
                </w:p>
              </w:tc>
              <w:tc>
                <w:tcPr>
                  <w:tcW w:w="411" w:type="pct"/>
                  <w:vAlign w:val="center"/>
                </w:tcPr>
                <w:p w14:paraId="2E72508F">
                  <w:pPr>
                    <w:spacing w:line="300" w:lineRule="exact"/>
                    <w:ind w:firstLine="0" w:firstLineChars="0"/>
                    <w:jc w:val="center"/>
                    <w:rPr>
                      <w:color w:val="auto"/>
                      <w:sz w:val="18"/>
                      <w:szCs w:val="18"/>
                    </w:rPr>
                  </w:pPr>
                  <w:r>
                    <w:rPr>
                      <w:color w:val="auto"/>
                      <w:sz w:val="18"/>
                      <w:szCs w:val="18"/>
                    </w:rPr>
                    <w:t>t/a</w:t>
                  </w:r>
                </w:p>
              </w:tc>
            </w:tr>
            <w:tr w14:paraId="7383E6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25" w:type="pct"/>
                  <w:vAlign w:val="center"/>
                </w:tcPr>
                <w:p w14:paraId="013E520A">
                  <w:pPr>
                    <w:spacing w:line="300" w:lineRule="exact"/>
                    <w:ind w:firstLine="0" w:firstLineChars="0"/>
                    <w:jc w:val="center"/>
                    <w:rPr>
                      <w:color w:val="auto"/>
                      <w:sz w:val="18"/>
                      <w:szCs w:val="18"/>
                    </w:rPr>
                  </w:pPr>
                  <w:bookmarkStart w:id="36" w:name="OLE_LINK47" w:colFirst="8" w:colLast="10"/>
                  <w:bookmarkStart w:id="37" w:name="OLE_LINK49" w:colFirst="3" w:colLast="4"/>
                  <w:r>
                    <w:rPr>
                      <w:color w:val="auto"/>
                      <w:sz w:val="18"/>
                      <w:szCs w:val="18"/>
                    </w:rPr>
                    <w:t>有组织</w:t>
                  </w:r>
                </w:p>
              </w:tc>
              <w:tc>
                <w:tcPr>
                  <w:tcW w:w="640" w:type="pct"/>
                  <w:vAlign w:val="center"/>
                </w:tcPr>
                <w:p w14:paraId="5D746D7B">
                  <w:pPr>
                    <w:spacing w:line="300" w:lineRule="exact"/>
                    <w:ind w:firstLine="0" w:firstLineChars="0"/>
                    <w:jc w:val="center"/>
                    <w:rPr>
                      <w:color w:val="auto"/>
                      <w:sz w:val="18"/>
                      <w:szCs w:val="18"/>
                    </w:rPr>
                  </w:pPr>
                  <w:r>
                    <w:rPr>
                      <w:color w:val="auto"/>
                      <w:sz w:val="18"/>
                      <w:szCs w:val="18"/>
                    </w:rPr>
                    <w:t>锯切、裁剪</w:t>
                  </w:r>
                  <w:r>
                    <w:rPr>
                      <w:rFonts w:hint="eastAsia"/>
                      <w:color w:val="auto"/>
                      <w:sz w:val="18"/>
                      <w:szCs w:val="18"/>
                    </w:rPr>
                    <w:t>、</w:t>
                  </w:r>
                  <w:r>
                    <w:rPr>
                      <w:color w:val="auto"/>
                      <w:sz w:val="18"/>
                      <w:szCs w:val="18"/>
                    </w:rPr>
                    <w:t>砂光、雕刻工序</w:t>
                  </w:r>
                </w:p>
              </w:tc>
              <w:tc>
                <w:tcPr>
                  <w:tcW w:w="510" w:type="pct"/>
                  <w:vAlign w:val="center"/>
                </w:tcPr>
                <w:p w14:paraId="78280A5F">
                  <w:pPr>
                    <w:spacing w:line="300" w:lineRule="exact"/>
                    <w:ind w:firstLine="0" w:firstLineChars="0"/>
                    <w:jc w:val="center"/>
                    <w:rPr>
                      <w:color w:val="auto"/>
                      <w:sz w:val="18"/>
                      <w:szCs w:val="18"/>
                    </w:rPr>
                  </w:pPr>
                  <w:r>
                    <w:rPr>
                      <w:color w:val="auto"/>
                      <w:sz w:val="18"/>
                      <w:szCs w:val="18"/>
                    </w:rPr>
                    <w:t>颗粒物</w:t>
                  </w:r>
                </w:p>
              </w:tc>
              <w:tc>
                <w:tcPr>
                  <w:tcW w:w="481" w:type="pct"/>
                  <w:vAlign w:val="center"/>
                </w:tcPr>
                <w:p w14:paraId="4EF30880">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147.77</w:t>
                  </w:r>
                </w:p>
              </w:tc>
              <w:tc>
                <w:tcPr>
                  <w:tcW w:w="406" w:type="pct"/>
                  <w:vAlign w:val="center"/>
                </w:tcPr>
                <w:p w14:paraId="481AB74C">
                  <w:pPr>
                    <w:widowControl/>
                    <w:spacing w:line="300" w:lineRule="exact"/>
                    <w:ind w:firstLine="0" w:firstLineChars="0"/>
                    <w:jc w:val="center"/>
                    <w:rPr>
                      <w:rFonts w:hint="default" w:eastAsia="宋体"/>
                      <w:color w:val="auto"/>
                      <w:spacing w:val="-8"/>
                      <w:sz w:val="18"/>
                      <w:szCs w:val="18"/>
                      <w:lang w:val="en-US" w:eastAsia="zh-CN"/>
                    </w:rPr>
                  </w:pPr>
                  <w:r>
                    <w:rPr>
                      <w:rFonts w:hint="eastAsia"/>
                      <w:color w:val="auto"/>
                      <w:spacing w:val="-8"/>
                      <w:sz w:val="18"/>
                      <w:szCs w:val="18"/>
                    </w:rPr>
                    <w:t>0.</w:t>
                  </w:r>
                  <w:r>
                    <w:rPr>
                      <w:rFonts w:hint="eastAsia"/>
                      <w:color w:val="auto"/>
                      <w:spacing w:val="-8"/>
                      <w:sz w:val="18"/>
                      <w:szCs w:val="18"/>
                      <w:lang w:val="en-US" w:eastAsia="zh-CN"/>
                    </w:rPr>
                    <w:t>4433</w:t>
                  </w:r>
                </w:p>
              </w:tc>
              <w:tc>
                <w:tcPr>
                  <w:tcW w:w="396" w:type="pct"/>
                  <w:vAlign w:val="center"/>
                </w:tcPr>
                <w:p w14:paraId="458C6A3E">
                  <w:pPr>
                    <w:widowControl/>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0.6650</w:t>
                  </w:r>
                </w:p>
              </w:tc>
              <w:tc>
                <w:tcPr>
                  <w:tcW w:w="571" w:type="pct"/>
                  <w:vAlign w:val="center"/>
                </w:tcPr>
                <w:p w14:paraId="64262457">
                  <w:pPr>
                    <w:spacing w:line="300" w:lineRule="exact"/>
                    <w:ind w:firstLine="0" w:firstLineChars="0"/>
                    <w:jc w:val="center"/>
                    <w:rPr>
                      <w:color w:val="auto"/>
                      <w:sz w:val="18"/>
                      <w:szCs w:val="18"/>
                    </w:rPr>
                  </w:pPr>
                  <w:r>
                    <w:rPr>
                      <w:color w:val="auto"/>
                      <w:sz w:val="18"/>
                      <w:szCs w:val="18"/>
                    </w:rPr>
                    <w:t>1套</w:t>
                  </w:r>
                  <w:r>
                    <w:rPr>
                      <w:rFonts w:hint="eastAsia"/>
                      <w:color w:val="auto"/>
                      <w:sz w:val="18"/>
                      <w:szCs w:val="18"/>
                      <w:lang w:eastAsia="zh-CN"/>
                    </w:rPr>
                    <w:t>覆膜</w:t>
                  </w:r>
                  <w:r>
                    <w:rPr>
                      <w:color w:val="auto"/>
                      <w:sz w:val="18"/>
                      <w:szCs w:val="18"/>
                    </w:rPr>
                    <w:t>袋式除尘器+15m高排气筒</w:t>
                  </w:r>
                </w:p>
              </w:tc>
              <w:tc>
                <w:tcPr>
                  <w:tcW w:w="363" w:type="pct"/>
                  <w:vAlign w:val="center"/>
                </w:tcPr>
                <w:p w14:paraId="559E6C23">
                  <w:pPr>
                    <w:spacing w:line="300" w:lineRule="exact"/>
                    <w:ind w:firstLine="0" w:firstLineChars="0"/>
                    <w:jc w:val="center"/>
                    <w:rPr>
                      <w:rFonts w:hint="eastAsia" w:eastAsia="宋体"/>
                      <w:color w:val="auto"/>
                      <w:sz w:val="18"/>
                      <w:szCs w:val="18"/>
                      <w:lang w:eastAsia="zh-CN"/>
                    </w:rPr>
                  </w:pPr>
                  <w:r>
                    <w:rPr>
                      <w:color w:val="auto"/>
                      <w:sz w:val="18"/>
                      <w:szCs w:val="18"/>
                    </w:rPr>
                    <w:t>9</w:t>
                  </w:r>
                  <w:r>
                    <w:rPr>
                      <w:rFonts w:hint="eastAsia"/>
                      <w:color w:val="auto"/>
                      <w:sz w:val="18"/>
                      <w:szCs w:val="18"/>
                      <w:lang w:val="en-US" w:eastAsia="zh-CN"/>
                    </w:rPr>
                    <w:t>9</w:t>
                  </w:r>
                </w:p>
              </w:tc>
              <w:tc>
                <w:tcPr>
                  <w:tcW w:w="416" w:type="pct"/>
                  <w:vAlign w:val="center"/>
                </w:tcPr>
                <w:p w14:paraId="0F66368C">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1.48</w:t>
                  </w:r>
                </w:p>
              </w:tc>
              <w:tc>
                <w:tcPr>
                  <w:tcW w:w="377" w:type="pct"/>
                  <w:vAlign w:val="center"/>
                </w:tcPr>
                <w:p w14:paraId="32A74EFE">
                  <w:pPr>
                    <w:widowControl/>
                    <w:spacing w:line="300" w:lineRule="exact"/>
                    <w:ind w:firstLine="0" w:firstLineChars="0"/>
                    <w:jc w:val="center"/>
                    <w:rPr>
                      <w:rFonts w:hint="default" w:eastAsia="宋体"/>
                      <w:color w:val="auto"/>
                      <w:spacing w:val="-8"/>
                      <w:sz w:val="18"/>
                      <w:szCs w:val="18"/>
                      <w:lang w:val="en-US" w:eastAsia="zh-CN"/>
                    </w:rPr>
                  </w:pPr>
                  <w:r>
                    <w:rPr>
                      <w:rFonts w:hint="eastAsia"/>
                      <w:color w:val="auto"/>
                      <w:spacing w:val="-8"/>
                      <w:sz w:val="18"/>
                      <w:szCs w:val="18"/>
                    </w:rPr>
                    <w:t>0.0</w:t>
                  </w:r>
                  <w:r>
                    <w:rPr>
                      <w:rFonts w:hint="eastAsia"/>
                      <w:color w:val="auto"/>
                      <w:spacing w:val="-8"/>
                      <w:sz w:val="18"/>
                      <w:szCs w:val="18"/>
                      <w:lang w:val="en-US" w:eastAsia="zh-CN"/>
                    </w:rPr>
                    <w:t>044</w:t>
                  </w:r>
                </w:p>
              </w:tc>
              <w:tc>
                <w:tcPr>
                  <w:tcW w:w="411" w:type="pct"/>
                  <w:vAlign w:val="center"/>
                </w:tcPr>
                <w:p w14:paraId="390C8AEE">
                  <w:pPr>
                    <w:widowControl/>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0.0067</w:t>
                  </w:r>
                </w:p>
              </w:tc>
            </w:tr>
            <w:bookmarkEnd w:id="36"/>
            <w:bookmarkEnd w:id="37"/>
          </w:tbl>
          <w:p w14:paraId="0A2E1449">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锯切、裁剪、砂光、雕刻工序无组织颗粒物产排情况一览表</w:t>
            </w:r>
          </w:p>
          <w:tbl>
            <w:tblPr>
              <w:tblStyle w:val="31"/>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723"/>
              <w:gridCol w:w="1820"/>
              <w:gridCol w:w="1804"/>
              <w:gridCol w:w="1240"/>
              <w:gridCol w:w="1357"/>
            </w:tblGrid>
            <w:tr w14:paraId="1D42D9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84" w:type="pct"/>
                  <w:vMerge w:val="restart"/>
                  <w:vAlign w:val="center"/>
                </w:tcPr>
                <w:p w14:paraId="5BCFBB2E">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color w:val="auto"/>
                      <w:sz w:val="18"/>
                      <w:szCs w:val="18"/>
                    </w:rPr>
                    <w:t>排放方式</w:t>
                  </w:r>
                </w:p>
              </w:tc>
              <w:tc>
                <w:tcPr>
                  <w:tcW w:w="1145" w:type="pct"/>
                  <w:vMerge w:val="restart"/>
                  <w:vAlign w:val="center"/>
                </w:tcPr>
                <w:p w14:paraId="550F62F6">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color w:val="auto"/>
                      <w:sz w:val="18"/>
                      <w:szCs w:val="18"/>
                    </w:rPr>
                    <w:t>污染源</w:t>
                  </w:r>
                </w:p>
              </w:tc>
              <w:tc>
                <w:tcPr>
                  <w:tcW w:w="1135" w:type="pct"/>
                  <w:vMerge w:val="restart"/>
                  <w:vAlign w:val="center"/>
                </w:tcPr>
                <w:p w14:paraId="00EEAE81">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color w:val="auto"/>
                      <w:sz w:val="18"/>
                      <w:szCs w:val="18"/>
                    </w:rPr>
                    <w:t>污染物</w:t>
                  </w:r>
                </w:p>
              </w:tc>
              <w:tc>
                <w:tcPr>
                  <w:tcW w:w="1634" w:type="pct"/>
                  <w:gridSpan w:val="2"/>
                  <w:vAlign w:val="center"/>
                </w:tcPr>
                <w:p w14:paraId="1ADB07F8">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color w:val="auto"/>
                      <w:sz w:val="18"/>
                      <w:szCs w:val="18"/>
                    </w:rPr>
                    <w:t>排放量</w:t>
                  </w:r>
                </w:p>
              </w:tc>
            </w:tr>
            <w:tr w14:paraId="5B129D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84" w:type="pct"/>
                  <w:vMerge w:val="continue"/>
                  <w:vAlign w:val="center"/>
                </w:tcPr>
                <w:p w14:paraId="5CEA46FA">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p>
              </w:tc>
              <w:tc>
                <w:tcPr>
                  <w:tcW w:w="1145" w:type="pct"/>
                  <w:vMerge w:val="continue"/>
                  <w:vAlign w:val="center"/>
                </w:tcPr>
                <w:p w14:paraId="0BE1B644">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p>
              </w:tc>
              <w:tc>
                <w:tcPr>
                  <w:tcW w:w="1135" w:type="pct"/>
                  <w:vMerge w:val="continue"/>
                  <w:vAlign w:val="center"/>
                </w:tcPr>
                <w:p w14:paraId="56E3385C">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p>
              </w:tc>
              <w:tc>
                <w:tcPr>
                  <w:tcW w:w="780" w:type="pct"/>
                  <w:vAlign w:val="center"/>
                </w:tcPr>
                <w:p w14:paraId="098CDCCB">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color w:val="auto"/>
                      <w:sz w:val="18"/>
                      <w:szCs w:val="18"/>
                    </w:rPr>
                    <w:t>kg/h</w:t>
                  </w:r>
                </w:p>
              </w:tc>
              <w:tc>
                <w:tcPr>
                  <w:tcW w:w="853" w:type="pct"/>
                  <w:vAlign w:val="center"/>
                </w:tcPr>
                <w:p w14:paraId="32ED35A0">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color w:val="auto"/>
                      <w:sz w:val="18"/>
                      <w:szCs w:val="18"/>
                    </w:rPr>
                    <w:t>t/a</w:t>
                  </w:r>
                </w:p>
              </w:tc>
            </w:tr>
            <w:tr w14:paraId="05764C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84" w:type="pct"/>
                  <w:vAlign w:val="center"/>
                </w:tcPr>
                <w:p w14:paraId="2473C3BC">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color w:val="auto"/>
                      <w:sz w:val="18"/>
                      <w:szCs w:val="18"/>
                    </w:rPr>
                    <w:t>无组织</w:t>
                  </w:r>
                </w:p>
              </w:tc>
              <w:tc>
                <w:tcPr>
                  <w:tcW w:w="1145" w:type="pct"/>
                  <w:vAlign w:val="center"/>
                </w:tcPr>
                <w:p w14:paraId="7272A29F">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rFonts w:hint="eastAsia"/>
                      <w:color w:val="auto"/>
                      <w:sz w:val="18"/>
                      <w:szCs w:val="18"/>
                      <w:lang w:val="en-US" w:eastAsia="zh-CN"/>
                    </w:rPr>
                    <w:t>1</w:t>
                  </w:r>
                  <w:r>
                    <w:rPr>
                      <w:rFonts w:hint="eastAsia"/>
                      <w:color w:val="auto"/>
                      <w:sz w:val="18"/>
                      <w:szCs w:val="18"/>
                    </w:rPr>
                    <w:t>#厂房</w:t>
                  </w:r>
                </w:p>
              </w:tc>
              <w:tc>
                <w:tcPr>
                  <w:tcW w:w="1135" w:type="pct"/>
                  <w:vAlign w:val="center"/>
                </w:tcPr>
                <w:p w14:paraId="4920CB04">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color w:val="auto"/>
                      <w:sz w:val="18"/>
                      <w:szCs w:val="18"/>
                    </w:rPr>
                    <w:t>颗粒物</w:t>
                  </w:r>
                </w:p>
              </w:tc>
              <w:tc>
                <w:tcPr>
                  <w:tcW w:w="780" w:type="pct"/>
                  <w:vAlign w:val="center"/>
                </w:tcPr>
                <w:p w14:paraId="45E2E7C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eastAsia="宋体"/>
                      <w:color w:val="auto"/>
                      <w:spacing w:val="-8"/>
                      <w:sz w:val="18"/>
                      <w:szCs w:val="18"/>
                      <w:lang w:val="en-US" w:eastAsia="zh-CN"/>
                    </w:rPr>
                  </w:pPr>
                  <w:r>
                    <w:rPr>
                      <w:rFonts w:hint="eastAsia"/>
                      <w:color w:val="auto"/>
                      <w:spacing w:val="-8"/>
                      <w:sz w:val="18"/>
                      <w:szCs w:val="18"/>
                      <w:lang w:val="en-US" w:eastAsia="zh-CN"/>
                    </w:rPr>
                    <w:t>0.0233</w:t>
                  </w:r>
                </w:p>
              </w:tc>
              <w:tc>
                <w:tcPr>
                  <w:tcW w:w="853" w:type="pct"/>
                  <w:vAlign w:val="center"/>
                </w:tcPr>
                <w:p w14:paraId="160F6CE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eastAsia="宋体"/>
                      <w:color w:val="auto"/>
                      <w:sz w:val="18"/>
                      <w:szCs w:val="18"/>
                      <w:lang w:val="en-US" w:eastAsia="zh-CN"/>
                    </w:rPr>
                  </w:pPr>
                  <w:r>
                    <w:rPr>
                      <w:rFonts w:hint="eastAsia"/>
                      <w:color w:val="auto"/>
                      <w:sz w:val="18"/>
                      <w:szCs w:val="18"/>
                      <w:lang w:val="en-US" w:eastAsia="zh-CN"/>
                    </w:rPr>
                    <w:t>0.0350</w:t>
                  </w:r>
                </w:p>
              </w:tc>
            </w:tr>
          </w:tbl>
          <w:p w14:paraId="4856B07C">
            <w:pPr>
              <w:numPr>
                <w:ilvl w:val="0"/>
                <w:numId w:val="7"/>
              </w:numPr>
              <w:spacing w:line="480" w:lineRule="exact"/>
              <w:ind w:left="0" w:leftChars="0" w:firstLine="422" w:firstLineChars="200"/>
              <w:rPr>
                <w:rFonts w:hint="eastAsia"/>
                <w:b/>
                <w:bCs/>
                <w:color w:val="auto"/>
                <w:szCs w:val="21"/>
              </w:rPr>
            </w:pPr>
            <w:r>
              <w:rPr>
                <w:rFonts w:hint="eastAsia"/>
                <w:b/>
                <w:bCs/>
                <w:color w:val="auto"/>
                <w:szCs w:val="21"/>
              </w:rPr>
              <w:t>挤出、覆膜、</w:t>
            </w:r>
            <w:r>
              <w:rPr>
                <w:rFonts w:hint="eastAsia"/>
                <w:b/>
                <w:bCs/>
                <w:color w:val="auto"/>
                <w:szCs w:val="21"/>
                <w:lang w:eastAsia="zh-CN"/>
              </w:rPr>
              <w:t>复合、</w:t>
            </w:r>
            <w:r>
              <w:rPr>
                <w:rFonts w:hint="eastAsia"/>
                <w:b/>
                <w:bCs/>
                <w:color w:val="auto"/>
                <w:szCs w:val="21"/>
              </w:rPr>
              <w:t>冷压合门、封边</w:t>
            </w:r>
            <w:r>
              <w:rPr>
                <w:rFonts w:hint="eastAsia"/>
                <w:b/>
                <w:bCs/>
                <w:color w:val="auto"/>
                <w:szCs w:val="21"/>
                <w:lang w:eastAsia="zh-CN"/>
              </w:rPr>
              <w:t>、</w:t>
            </w:r>
            <w:r>
              <w:rPr>
                <w:rFonts w:hint="eastAsia"/>
                <w:b/>
                <w:bCs/>
                <w:color w:val="auto"/>
                <w:szCs w:val="21"/>
              </w:rPr>
              <w:t>转印</w:t>
            </w:r>
            <w:r>
              <w:rPr>
                <w:rFonts w:hint="eastAsia"/>
                <w:b/>
                <w:bCs/>
                <w:color w:val="auto"/>
                <w:szCs w:val="21"/>
                <w:lang w:eastAsia="zh-CN"/>
              </w:rPr>
              <w:t>工序</w:t>
            </w:r>
            <w:r>
              <w:rPr>
                <w:rFonts w:hint="eastAsia"/>
                <w:b/>
                <w:bCs/>
                <w:color w:val="auto"/>
                <w:szCs w:val="21"/>
              </w:rPr>
              <w:t>废气</w:t>
            </w:r>
          </w:p>
          <w:p w14:paraId="27E8C3FF">
            <w:pPr>
              <w:spacing w:line="480" w:lineRule="exact"/>
              <w:ind w:firstLine="422"/>
              <w:rPr>
                <w:b/>
                <w:bCs/>
                <w:color w:val="auto"/>
                <w:szCs w:val="21"/>
              </w:rPr>
            </w:pPr>
            <w:r>
              <w:rPr>
                <w:rFonts w:hint="eastAsia"/>
                <w:b/>
                <w:bCs/>
                <w:color w:val="auto"/>
                <w:szCs w:val="21"/>
              </w:rPr>
              <w:t>①挤出工序</w:t>
            </w:r>
            <w:r>
              <w:rPr>
                <w:b/>
                <w:bCs/>
                <w:color w:val="auto"/>
                <w:szCs w:val="21"/>
              </w:rPr>
              <w:t>废气</w:t>
            </w:r>
          </w:p>
          <w:p w14:paraId="23994DCE">
            <w:pPr>
              <w:adjustRightInd w:val="0"/>
              <w:snapToGrid w:val="0"/>
              <w:spacing w:line="480" w:lineRule="exact"/>
              <w:ind w:firstLine="420"/>
              <w:rPr>
                <w:color w:val="auto"/>
                <w:szCs w:val="21"/>
              </w:rPr>
            </w:pPr>
            <w:r>
              <w:rPr>
                <w:color w:val="auto"/>
                <w:szCs w:val="21"/>
              </w:rPr>
              <w:t>本项目</w:t>
            </w:r>
            <w:r>
              <w:rPr>
                <w:rFonts w:hint="eastAsia"/>
                <w:color w:val="auto"/>
                <w:szCs w:val="21"/>
                <w:lang w:eastAsia="zh-CN"/>
              </w:rPr>
              <w:t>挤出工序设置单独的密闭间，</w:t>
            </w:r>
            <w:r>
              <w:rPr>
                <w:color w:val="auto"/>
                <w:szCs w:val="21"/>
              </w:rPr>
              <w:t>热熔挤出过程中会对原料进行加热熔融，工作温度</w:t>
            </w:r>
            <w:r>
              <w:rPr>
                <w:rFonts w:hint="eastAsia"/>
                <w:color w:val="auto"/>
                <w:szCs w:val="21"/>
              </w:rPr>
              <w:t>约180~190℃，</w:t>
            </w:r>
            <w:r>
              <w:rPr>
                <w:color w:val="auto"/>
                <w:szCs w:val="21"/>
              </w:rPr>
              <w:t>不会使 PVC树脂发生分解，但由于在挤压和高压气流的作用下，分子间可能发生断链、分解、降解，产生少量非甲烷总烃废气。参照《空气污染物排放和控制手册工业污染源调查与研究第二辑》（美国环境保护局编）中推荐的塑料加工废气排放系数，非甲烷总烃排放系数为0.35kg/t塑料，本项目熔融挤出过程中产生非甲烷总烃的物料包括PVC树脂粉、</w:t>
            </w:r>
            <w:r>
              <w:rPr>
                <w:rFonts w:hint="eastAsia"/>
                <w:color w:val="auto"/>
                <w:szCs w:val="21"/>
                <w:lang w:val="en-US" w:eastAsia="zh-CN"/>
              </w:rPr>
              <w:t>PE蜡</w:t>
            </w:r>
            <w:r>
              <w:rPr>
                <w:rFonts w:hint="eastAsia"/>
                <w:color w:val="auto"/>
                <w:szCs w:val="21"/>
              </w:rPr>
              <w:t>等</w:t>
            </w:r>
            <w:r>
              <w:rPr>
                <w:color w:val="auto"/>
                <w:szCs w:val="21"/>
              </w:rPr>
              <w:t>，年用量</w:t>
            </w:r>
            <w:r>
              <w:rPr>
                <w:rFonts w:hint="eastAsia"/>
                <w:color w:val="auto"/>
                <w:szCs w:val="21"/>
                <w:lang w:val="en-US" w:eastAsia="zh-CN"/>
              </w:rPr>
              <w:t>2870</w:t>
            </w:r>
            <w:r>
              <w:rPr>
                <w:color w:val="auto"/>
                <w:szCs w:val="21"/>
              </w:rPr>
              <w:t>t/a，则非甲烷总烃产生量为</w:t>
            </w:r>
            <w:r>
              <w:rPr>
                <w:rFonts w:hint="eastAsia"/>
                <w:color w:val="auto"/>
                <w:szCs w:val="21"/>
                <w:lang w:val="en-US" w:eastAsia="zh-CN"/>
              </w:rPr>
              <w:t>1.0045</w:t>
            </w:r>
            <w:r>
              <w:rPr>
                <w:rFonts w:hint="eastAsia"/>
                <w:color w:val="auto"/>
                <w:szCs w:val="21"/>
              </w:rPr>
              <w:t>t</w:t>
            </w:r>
            <w:r>
              <w:rPr>
                <w:color w:val="auto"/>
                <w:szCs w:val="21"/>
              </w:rPr>
              <w:t>/a。</w:t>
            </w:r>
          </w:p>
          <w:p w14:paraId="62565880">
            <w:pPr>
              <w:spacing w:line="480" w:lineRule="exact"/>
              <w:ind w:firstLine="420"/>
              <w:rPr>
                <w:bCs/>
                <w:color w:val="auto"/>
                <w:kern w:val="0"/>
                <w:szCs w:val="21"/>
              </w:rPr>
            </w:pPr>
            <w:r>
              <w:rPr>
                <w:rFonts w:hint="eastAsia"/>
                <w:color w:val="auto"/>
                <w:szCs w:val="21"/>
              </w:rPr>
              <w:t>氯化氢、氯乙烯：</w:t>
            </w:r>
            <w:r>
              <w:rPr>
                <w:rFonts w:hint="eastAsia"/>
                <w:color w:val="auto"/>
                <w:szCs w:val="21"/>
                <w:lang w:eastAsia="zh-CN"/>
              </w:rPr>
              <w:t>根据</w:t>
            </w:r>
            <w:r>
              <w:rPr>
                <w:rFonts w:hint="eastAsia"/>
                <w:color w:val="auto"/>
                <w:szCs w:val="21"/>
              </w:rPr>
              <w:t>《气相色谱-质谱法分析聚氯乙烯加热分解产物》（《中国卫生检验杂志》，2008年4月第18卷第4期）的研究结果可知：聚氯乙烯在90℃的加热条件下即可分解，生成氯化氢和氯乙烯等有害气体，110℃时产生</w:t>
            </w:r>
            <w:r>
              <w:rPr>
                <w:rFonts w:hint="eastAsia"/>
                <w:color w:val="auto"/>
                <w:szCs w:val="21"/>
                <w:lang w:eastAsia="zh-CN"/>
              </w:rPr>
              <w:t>熔融</w:t>
            </w:r>
            <w:r>
              <w:rPr>
                <w:rFonts w:hint="eastAsia"/>
                <w:color w:val="auto"/>
                <w:szCs w:val="21"/>
              </w:rPr>
              <w:t>现象。</w:t>
            </w:r>
            <w:r>
              <w:rPr>
                <w:color w:val="auto"/>
                <w:szCs w:val="21"/>
              </w:rPr>
              <w:t>本项目</w:t>
            </w:r>
            <w:r>
              <w:rPr>
                <w:bCs/>
                <w:color w:val="auto"/>
                <w:szCs w:val="21"/>
              </w:rPr>
              <w:t>热熔挤出</w:t>
            </w:r>
            <w:r>
              <w:rPr>
                <w:color w:val="auto"/>
                <w:szCs w:val="21"/>
              </w:rPr>
              <w:t>工段温度控制在200℃，会有</w:t>
            </w:r>
            <w:r>
              <w:rPr>
                <w:rFonts w:hint="eastAsia"/>
                <w:color w:val="auto"/>
                <w:szCs w:val="21"/>
              </w:rPr>
              <w:t>氯化氢、氯乙烯</w:t>
            </w:r>
            <w:r>
              <w:rPr>
                <w:color w:val="auto"/>
                <w:szCs w:val="21"/>
              </w:rPr>
              <w:t>废气产生。</w:t>
            </w:r>
            <w:r>
              <w:rPr>
                <w:bCs/>
                <w:color w:val="auto"/>
                <w:kern w:val="0"/>
                <w:szCs w:val="21"/>
                <w:lang w:val="en-GB"/>
              </w:rPr>
              <w:t>参考我国《塑料行业手册》和美国国家环保局编写的《工业污染源调查与研究》等相关资料，1kg聚氯乙烯加热熔融状态下会产生3.2mg氯化氢。</w:t>
            </w:r>
            <w:r>
              <w:rPr>
                <w:rFonts w:hint="eastAsia"/>
                <w:bCs/>
                <w:color w:val="auto"/>
                <w:kern w:val="0"/>
                <w:szCs w:val="21"/>
              </w:rPr>
              <w:t>本次工程使用PVC树脂粉共</w:t>
            </w:r>
            <w:r>
              <w:rPr>
                <w:rFonts w:hint="eastAsia"/>
                <w:bCs/>
                <w:color w:val="auto"/>
                <w:kern w:val="0"/>
                <w:szCs w:val="21"/>
                <w:lang w:val="en-US" w:eastAsia="zh-CN"/>
              </w:rPr>
              <w:t>285</w:t>
            </w:r>
            <w:r>
              <w:rPr>
                <w:rFonts w:hint="eastAsia"/>
                <w:bCs/>
                <w:color w:val="auto"/>
                <w:kern w:val="0"/>
                <w:szCs w:val="21"/>
              </w:rPr>
              <w:t>0t/a，则产生的氯化氢量为0.0</w:t>
            </w:r>
            <w:r>
              <w:rPr>
                <w:rFonts w:hint="eastAsia"/>
                <w:bCs/>
                <w:color w:val="auto"/>
                <w:kern w:val="0"/>
                <w:szCs w:val="21"/>
                <w:lang w:val="en-US" w:eastAsia="zh-CN"/>
              </w:rPr>
              <w:t>091</w:t>
            </w:r>
            <w:r>
              <w:rPr>
                <w:rFonts w:hint="eastAsia"/>
                <w:bCs/>
                <w:color w:val="auto"/>
                <w:kern w:val="0"/>
                <w:szCs w:val="21"/>
              </w:rPr>
              <w:t>t/a。参照《氯乙烯塑料加工中产生的有害物质及防护》（陶永娴等），氯乙烯产生系数取0.015kg/t-原料，则产生氯乙烯量为0.</w:t>
            </w:r>
            <w:r>
              <w:rPr>
                <w:rFonts w:hint="eastAsia"/>
                <w:bCs/>
                <w:color w:val="auto"/>
                <w:kern w:val="0"/>
                <w:szCs w:val="21"/>
                <w:lang w:val="en-US" w:eastAsia="zh-CN"/>
              </w:rPr>
              <w:t>0428</w:t>
            </w:r>
            <w:r>
              <w:rPr>
                <w:rFonts w:hint="eastAsia"/>
                <w:bCs/>
                <w:color w:val="auto"/>
                <w:kern w:val="0"/>
                <w:szCs w:val="21"/>
              </w:rPr>
              <w:t>t/a。</w:t>
            </w:r>
          </w:p>
          <w:p w14:paraId="325989F9">
            <w:pPr>
              <w:spacing w:line="480" w:lineRule="exact"/>
              <w:ind w:firstLine="420"/>
              <w:rPr>
                <w:b/>
                <w:bCs/>
                <w:color w:val="auto"/>
                <w:szCs w:val="21"/>
              </w:rPr>
            </w:pPr>
            <w:r>
              <w:rPr>
                <w:rFonts w:hint="eastAsia"/>
                <w:b/>
                <w:bCs/>
                <w:color w:val="auto"/>
                <w:szCs w:val="21"/>
                <w:lang w:eastAsia="zh-CN"/>
              </w:rPr>
              <w:t>②</w:t>
            </w:r>
            <w:r>
              <w:rPr>
                <w:rFonts w:hint="eastAsia"/>
                <w:b/>
                <w:bCs/>
                <w:color w:val="auto"/>
                <w:szCs w:val="21"/>
              </w:rPr>
              <w:t>覆膜、封边</w:t>
            </w:r>
            <w:r>
              <w:rPr>
                <w:rFonts w:hint="eastAsia"/>
                <w:b/>
                <w:bCs/>
                <w:color w:val="auto"/>
                <w:szCs w:val="21"/>
                <w:lang w:eastAsia="zh-CN"/>
              </w:rPr>
              <w:t>、木塑板复合</w:t>
            </w:r>
            <w:r>
              <w:rPr>
                <w:rFonts w:hint="eastAsia"/>
                <w:b/>
                <w:bCs/>
                <w:color w:val="auto"/>
                <w:szCs w:val="21"/>
              </w:rPr>
              <w:t>工序废气</w:t>
            </w:r>
          </w:p>
          <w:p w14:paraId="1CF07DEC">
            <w:pPr>
              <w:spacing w:line="480" w:lineRule="exact"/>
              <w:ind w:firstLine="420"/>
              <w:rPr>
                <w:color w:val="auto"/>
                <w:szCs w:val="21"/>
              </w:rPr>
            </w:pPr>
            <w:r>
              <w:rPr>
                <w:rFonts w:hint="eastAsia"/>
                <w:color w:val="auto"/>
                <w:szCs w:val="21"/>
              </w:rPr>
              <w:t>本项目</w:t>
            </w:r>
            <w:r>
              <w:rPr>
                <w:color w:val="auto"/>
                <w:szCs w:val="21"/>
              </w:rPr>
              <w:t>木塑</w:t>
            </w:r>
            <w:r>
              <w:rPr>
                <w:rFonts w:hint="eastAsia"/>
                <w:color w:val="auto"/>
                <w:szCs w:val="21"/>
                <w:lang w:eastAsia="zh-CN"/>
              </w:rPr>
              <w:t>板</w:t>
            </w:r>
            <w:r>
              <w:rPr>
                <w:color w:val="auto"/>
                <w:szCs w:val="21"/>
              </w:rPr>
              <w:t>覆膜</w:t>
            </w:r>
            <w:r>
              <w:rPr>
                <w:rFonts w:hint="eastAsia"/>
                <w:color w:val="auto"/>
                <w:szCs w:val="21"/>
                <w:lang w:eastAsia="zh-CN"/>
              </w:rPr>
              <w:t>、</w:t>
            </w:r>
            <w:r>
              <w:rPr>
                <w:rFonts w:hint="eastAsia"/>
                <w:color w:val="auto"/>
                <w:szCs w:val="21"/>
              </w:rPr>
              <w:t>木塑套装门系列产品封边工序</w:t>
            </w:r>
            <w:r>
              <w:rPr>
                <w:rFonts w:hint="eastAsia"/>
                <w:color w:val="auto"/>
                <w:szCs w:val="21"/>
                <w:lang w:eastAsia="zh-CN"/>
              </w:rPr>
              <w:t>和木塑板复合工序均用到</w:t>
            </w:r>
            <w:r>
              <w:rPr>
                <w:rFonts w:hint="eastAsia"/>
                <w:color w:val="auto"/>
                <w:szCs w:val="21"/>
                <w:lang w:val="en-US" w:eastAsia="zh-CN"/>
              </w:rPr>
              <w:t>PUR胶黏剂</w:t>
            </w:r>
            <w:r>
              <w:rPr>
                <w:rFonts w:hint="eastAsia"/>
                <w:color w:val="auto"/>
                <w:szCs w:val="21"/>
              </w:rPr>
              <w:t>。</w:t>
            </w:r>
            <w:r>
              <w:rPr>
                <w:color w:val="auto"/>
                <w:szCs w:val="21"/>
              </w:rPr>
              <w:t>该种胶为</w:t>
            </w:r>
            <w:r>
              <w:rPr>
                <w:rFonts w:hint="eastAsia"/>
                <w:color w:val="auto"/>
                <w:szCs w:val="21"/>
              </w:rPr>
              <w:t>本体型</w:t>
            </w:r>
            <w:r>
              <w:rPr>
                <w:color w:val="auto"/>
                <w:szCs w:val="21"/>
              </w:rPr>
              <w:t>聚氨酯热熔胶，在使用和加热过程中会有有机废气产生，评价以非甲烷总烃计</w:t>
            </w:r>
            <w:r>
              <w:rPr>
                <w:rFonts w:hint="eastAsia"/>
                <w:color w:val="auto"/>
                <w:szCs w:val="21"/>
              </w:rPr>
              <w:t>。</w:t>
            </w:r>
            <w:r>
              <w:rPr>
                <w:color w:val="auto"/>
                <w:kern w:val="0"/>
                <w:szCs w:val="21"/>
              </w:rPr>
              <w:t>根据</w:t>
            </w:r>
            <w:r>
              <w:rPr>
                <w:color w:val="auto"/>
                <w:szCs w:val="21"/>
              </w:rPr>
              <w:t>PUR胶</w:t>
            </w:r>
            <w:r>
              <w:rPr>
                <w:color w:val="auto"/>
                <w:kern w:val="0"/>
                <w:szCs w:val="21"/>
              </w:rPr>
              <w:t>检测报告，挥发性有机化合物（VOCs）含量为</w:t>
            </w:r>
            <w:r>
              <w:rPr>
                <w:rFonts w:hint="eastAsia"/>
                <w:color w:val="auto"/>
                <w:szCs w:val="21"/>
                <w:lang w:val="en-US" w:eastAsia="zh-CN"/>
              </w:rPr>
              <w:t>4</w:t>
            </w:r>
            <w:r>
              <w:rPr>
                <w:color w:val="auto"/>
                <w:kern w:val="0"/>
                <w:szCs w:val="21"/>
              </w:rPr>
              <w:t>g/</w:t>
            </w:r>
            <w:r>
              <w:rPr>
                <w:rFonts w:hint="eastAsia"/>
                <w:color w:val="auto"/>
                <w:kern w:val="0"/>
                <w:szCs w:val="21"/>
              </w:rPr>
              <w:t>kg</w:t>
            </w:r>
            <w:r>
              <w:rPr>
                <w:color w:val="auto"/>
                <w:kern w:val="0"/>
                <w:szCs w:val="21"/>
              </w:rPr>
              <w:t>，满足</w:t>
            </w:r>
            <w:r>
              <w:rPr>
                <w:rFonts w:hint="eastAsia"/>
                <w:color w:val="auto"/>
                <w:szCs w:val="21"/>
              </w:rPr>
              <w:t>《胶黏剂挥发性有机化合物限量》（GB33372-2020）</w:t>
            </w:r>
            <w:r>
              <w:rPr>
                <w:color w:val="auto"/>
                <w:kern w:val="0"/>
                <w:szCs w:val="21"/>
              </w:rPr>
              <w:t>表</w:t>
            </w:r>
            <w:r>
              <w:rPr>
                <w:rFonts w:hint="eastAsia"/>
                <w:color w:val="auto"/>
                <w:kern w:val="0"/>
                <w:szCs w:val="21"/>
              </w:rPr>
              <w:t>3</w:t>
            </w:r>
            <w:r>
              <w:rPr>
                <w:color w:val="auto"/>
                <w:kern w:val="0"/>
                <w:szCs w:val="21"/>
              </w:rPr>
              <w:t>（</w:t>
            </w:r>
            <w:r>
              <w:rPr>
                <w:rFonts w:hint="eastAsia"/>
                <w:color w:val="auto"/>
                <w:kern w:val="0"/>
                <w:szCs w:val="21"/>
              </w:rPr>
              <w:t>本体型胶黏剂VOC含量限量</w:t>
            </w:r>
            <w:r>
              <w:rPr>
                <w:color w:val="auto"/>
                <w:kern w:val="0"/>
                <w:szCs w:val="21"/>
              </w:rPr>
              <w:t>≤50g/</w:t>
            </w:r>
            <w:r>
              <w:rPr>
                <w:rFonts w:hint="eastAsia"/>
                <w:color w:val="auto"/>
                <w:kern w:val="0"/>
                <w:szCs w:val="21"/>
              </w:rPr>
              <w:t>kg</w:t>
            </w:r>
            <w:r>
              <w:rPr>
                <w:color w:val="auto"/>
                <w:kern w:val="0"/>
                <w:szCs w:val="21"/>
              </w:rPr>
              <w:t>）要求。</w:t>
            </w:r>
            <w:r>
              <w:rPr>
                <w:color w:val="auto"/>
                <w:szCs w:val="21"/>
              </w:rPr>
              <w:t>本次评价按照最不利情况，以挥发性有机化合物</w:t>
            </w:r>
            <w:r>
              <w:rPr>
                <w:rFonts w:hint="eastAsia"/>
                <w:color w:val="auto"/>
                <w:szCs w:val="21"/>
                <w:lang w:eastAsia="zh-CN"/>
              </w:rPr>
              <w:t>全部挥发</w:t>
            </w:r>
            <w:r>
              <w:rPr>
                <w:color w:val="auto"/>
                <w:kern w:val="0"/>
                <w:szCs w:val="21"/>
              </w:rPr>
              <w:t>。本项目</w:t>
            </w:r>
            <w:r>
              <w:rPr>
                <w:rFonts w:hint="eastAsia"/>
                <w:color w:val="auto"/>
                <w:kern w:val="0"/>
                <w:szCs w:val="21"/>
              </w:rPr>
              <w:t>覆膜涂胶、封边</w:t>
            </w:r>
            <w:r>
              <w:rPr>
                <w:rFonts w:hint="eastAsia"/>
                <w:color w:val="auto"/>
                <w:kern w:val="0"/>
                <w:szCs w:val="21"/>
                <w:lang w:eastAsia="zh-CN"/>
              </w:rPr>
              <w:t>、复合</w:t>
            </w:r>
            <w:r>
              <w:rPr>
                <w:rFonts w:hint="eastAsia"/>
                <w:color w:val="auto"/>
                <w:kern w:val="0"/>
                <w:szCs w:val="21"/>
              </w:rPr>
              <w:t>工序</w:t>
            </w:r>
            <w:r>
              <w:rPr>
                <w:color w:val="auto"/>
                <w:szCs w:val="21"/>
              </w:rPr>
              <w:t>PUR胶</w:t>
            </w:r>
            <w:r>
              <w:rPr>
                <w:color w:val="auto"/>
                <w:kern w:val="0"/>
                <w:szCs w:val="21"/>
              </w:rPr>
              <w:t>用量为</w:t>
            </w:r>
            <w:r>
              <w:rPr>
                <w:rFonts w:hint="eastAsia"/>
                <w:color w:val="auto"/>
                <w:kern w:val="0"/>
                <w:szCs w:val="21"/>
                <w:lang w:val="en-US" w:eastAsia="zh-CN"/>
              </w:rPr>
              <w:t>10</w:t>
            </w:r>
            <w:r>
              <w:rPr>
                <w:color w:val="auto"/>
                <w:kern w:val="0"/>
                <w:szCs w:val="21"/>
              </w:rPr>
              <w:t>t/a</w:t>
            </w:r>
            <w:r>
              <w:rPr>
                <w:color w:val="auto"/>
                <w:kern w:val="0"/>
                <w:szCs w:val="21"/>
              </w:rPr>
              <w:t>，则经计算</w:t>
            </w:r>
            <w:r>
              <w:rPr>
                <w:rFonts w:hint="eastAsia"/>
                <w:color w:val="auto"/>
                <w:kern w:val="0"/>
                <w:szCs w:val="21"/>
              </w:rPr>
              <w:t>覆膜涂胶、封边</w:t>
            </w:r>
            <w:r>
              <w:rPr>
                <w:rFonts w:hint="eastAsia"/>
                <w:color w:val="auto"/>
                <w:kern w:val="0"/>
                <w:szCs w:val="21"/>
                <w:lang w:eastAsia="zh-CN"/>
              </w:rPr>
              <w:t>、复合</w:t>
            </w:r>
            <w:r>
              <w:rPr>
                <w:rFonts w:hint="eastAsia"/>
                <w:color w:val="auto"/>
                <w:kern w:val="0"/>
                <w:szCs w:val="21"/>
              </w:rPr>
              <w:t>工序</w:t>
            </w:r>
            <w:r>
              <w:rPr>
                <w:color w:val="auto"/>
                <w:kern w:val="0"/>
                <w:szCs w:val="21"/>
              </w:rPr>
              <w:t>非甲烷总烃产生量为</w:t>
            </w:r>
            <w:r>
              <w:rPr>
                <w:rFonts w:hint="eastAsia"/>
                <w:color w:val="auto"/>
                <w:kern w:val="0"/>
                <w:szCs w:val="21"/>
                <w:lang w:val="en-US" w:eastAsia="zh-CN"/>
              </w:rPr>
              <w:t>0.04</w:t>
            </w:r>
            <w:r>
              <w:rPr>
                <w:color w:val="auto"/>
                <w:kern w:val="0"/>
                <w:szCs w:val="21"/>
              </w:rPr>
              <w:t>t/a。</w:t>
            </w:r>
          </w:p>
          <w:p w14:paraId="3649C712">
            <w:pPr>
              <w:spacing w:line="480" w:lineRule="exact"/>
              <w:ind w:firstLine="420"/>
              <w:rPr>
                <w:color w:val="auto"/>
                <w:szCs w:val="21"/>
              </w:rPr>
            </w:pPr>
            <w:r>
              <w:rPr>
                <w:rFonts w:hint="eastAsia"/>
                <w:b/>
                <w:bCs/>
                <w:color w:val="auto"/>
                <w:szCs w:val="21"/>
                <w:lang w:eastAsia="zh-CN"/>
              </w:rPr>
              <w:t>③</w:t>
            </w:r>
            <w:r>
              <w:rPr>
                <w:rFonts w:hint="eastAsia"/>
                <w:b/>
                <w:bCs/>
                <w:color w:val="auto"/>
                <w:szCs w:val="21"/>
              </w:rPr>
              <w:t>冷压合门工序废气</w:t>
            </w:r>
          </w:p>
          <w:p w14:paraId="6C8CC26F">
            <w:pPr>
              <w:spacing w:line="480" w:lineRule="exact"/>
              <w:ind w:firstLine="420"/>
              <w:rPr>
                <w:bCs/>
                <w:color w:val="auto"/>
                <w:szCs w:val="21"/>
              </w:rPr>
            </w:pPr>
            <w:r>
              <w:rPr>
                <w:bCs/>
                <w:color w:val="auto"/>
                <w:szCs w:val="21"/>
              </w:rPr>
              <w:t>套装门生产过程中压合工序需使用到粘结剂，本项目使用的白乳胶为聚乙酸乙烯酯，属于水基型胶粘剂</w:t>
            </w:r>
            <w:r>
              <w:rPr>
                <w:rFonts w:hint="eastAsia"/>
                <w:bCs/>
                <w:color w:val="auto"/>
                <w:szCs w:val="21"/>
              </w:rPr>
              <w:t>，</w:t>
            </w:r>
            <w:r>
              <w:rPr>
                <w:color w:val="auto"/>
                <w:szCs w:val="21"/>
              </w:rPr>
              <w:t>在使用过程中会有有机废气产生，评价以非甲烷总烃计</w:t>
            </w:r>
            <w:r>
              <w:rPr>
                <w:rFonts w:hint="eastAsia"/>
                <w:color w:val="auto"/>
                <w:szCs w:val="21"/>
              </w:rPr>
              <w:t>。根据白乳胶检测报告，总挥发性有机物含量</w:t>
            </w:r>
            <w:r>
              <w:rPr>
                <w:rFonts w:hint="eastAsia"/>
                <w:color w:val="auto"/>
                <w:szCs w:val="21"/>
                <w:lang w:eastAsia="zh-CN"/>
              </w:rPr>
              <w:t>为</w:t>
            </w:r>
            <w:r>
              <w:rPr>
                <w:rFonts w:hint="eastAsia"/>
                <w:color w:val="auto"/>
                <w:szCs w:val="21"/>
                <w:lang w:val="en-US" w:eastAsia="zh-CN"/>
              </w:rPr>
              <w:t>10</w:t>
            </w:r>
            <w:r>
              <w:rPr>
                <w:bCs/>
                <w:color w:val="auto"/>
                <w:szCs w:val="21"/>
              </w:rPr>
              <w:t>g/L，满足《胶粘剂挥发性有机化合物限量》（GB33372-2020）中</w:t>
            </w:r>
            <w:r>
              <w:rPr>
                <w:color w:val="auto"/>
                <w:kern w:val="0"/>
                <w:szCs w:val="21"/>
              </w:rPr>
              <w:t>表</w:t>
            </w:r>
            <w:r>
              <w:rPr>
                <w:rFonts w:hint="eastAsia"/>
                <w:color w:val="auto"/>
                <w:kern w:val="0"/>
                <w:szCs w:val="21"/>
              </w:rPr>
              <w:t>2</w:t>
            </w:r>
            <w:r>
              <w:rPr>
                <w:color w:val="auto"/>
                <w:kern w:val="0"/>
                <w:szCs w:val="21"/>
              </w:rPr>
              <w:t>（</w:t>
            </w:r>
            <w:r>
              <w:rPr>
                <w:rFonts w:hint="eastAsia"/>
                <w:color w:val="auto"/>
                <w:kern w:val="0"/>
                <w:szCs w:val="21"/>
              </w:rPr>
              <w:t>水基型胶黏剂VOC含量限量</w:t>
            </w:r>
            <w:r>
              <w:rPr>
                <w:color w:val="auto"/>
                <w:kern w:val="0"/>
                <w:szCs w:val="21"/>
              </w:rPr>
              <w:t>≤</w:t>
            </w:r>
            <w:r>
              <w:rPr>
                <w:rFonts w:hint="eastAsia"/>
                <w:color w:val="auto"/>
                <w:kern w:val="0"/>
                <w:szCs w:val="21"/>
                <w:lang w:val="en-US" w:eastAsia="zh-CN"/>
              </w:rPr>
              <w:t>10</w:t>
            </w:r>
            <w:r>
              <w:rPr>
                <w:color w:val="auto"/>
                <w:kern w:val="0"/>
                <w:szCs w:val="21"/>
              </w:rPr>
              <w:t>0</w:t>
            </w:r>
            <w:r>
              <w:rPr>
                <w:bCs/>
                <w:color w:val="auto"/>
                <w:szCs w:val="21"/>
              </w:rPr>
              <w:t>g/L</w:t>
            </w:r>
            <w:r>
              <w:rPr>
                <w:color w:val="auto"/>
                <w:kern w:val="0"/>
                <w:szCs w:val="21"/>
              </w:rPr>
              <w:t>）要求</w:t>
            </w:r>
            <w:r>
              <w:rPr>
                <w:rFonts w:hint="eastAsia"/>
                <w:color w:val="auto"/>
                <w:kern w:val="0"/>
                <w:szCs w:val="21"/>
              </w:rPr>
              <w:t>。</w:t>
            </w:r>
            <w:r>
              <w:rPr>
                <w:color w:val="auto"/>
                <w:szCs w:val="21"/>
              </w:rPr>
              <w:t>本次评价按照最不利情况，以挥发性有机化合物</w:t>
            </w:r>
            <w:r>
              <w:rPr>
                <w:color w:val="auto"/>
                <w:kern w:val="0"/>
                <w:szCs w:val="21"/>
              </w:rPr>
              <w:t>全部挥发计算。本项目</w:t>
            </w:r>
            <w:r>
              <w:rPr>
                <w:rFonts w:hint="eastAsia"/>
                <w:color w:val="auto"/>
                <w:szCs w:val="21"/>
              </w:rPr>
              <w:t>白乳</w:t>
            </w:r>
            <w:r>
              <w:rPr>
                <w:color w:val="auto"/>
                <w:szCs w:val="21"/>
              </w:rPr>
              <w:t>胶</w:t>
            </w:r>
            <w:r>
              <w:rPr>
                <w:color w:val="auto"/>
                <w:kern w:val="0"/>
                <w:szCs w:val="21"/>
              </w:rPr>
              <w:t>用量为</w:t>
            </w:r>
            <w:r>
              <w:rPr>
                <w:rFonts w:hint="eastAsia"/>
                <w:color w:val="auto"/>
                <w:kern w:val="0"/>
                <w:szCs w:val="21"/>
                <w:lang w:val="en-US" w:eastAsia="zh-CN"/>
              </w:rPr>
              <w:t>2</w:t>
            </w:r>
            <w:r>
              <w:rPr>
                <w:color w:val="auto"/>
                <w:kern w:val="0"/>
                <w:szCs w:val="21"/>
              </w:rPr>
              <w:t>t/a</w:t>
            </w:r>
            <w:r>
              <w:rPr>
                <w:color w:val="auto"/>
                <w:kern w:val="0"/>
                <w:szCs w:val="21"/>
              </w:rPr>
              <w:t>，</w:t>
            </w:r>
            <w:r>
              <w:rPr>
                <w:rFonts w:hint="eastAsia"/>
                <w:color w:val="auto"/>
                <w:kern w:val="0"/>
                <w:szCs w:val="21"/>
              </w:rPr>
              <w:t>白乳胶的密度为1.2658kg/L，则白乳胶用量为</w:t>
            </w:r>
            <w:r>
              <w:rPr>
                <w:rFonts w:hint="eastAsia"/>
                <w:color w:val="auto"/>
                <w:kern w:val="0"/>
                <w:szCs w:val="21"/>
                <w:lang w:val="en-US" w:eastAsia="zh-CN"/>
              </w:rPr>
              <w:t>1580</w:t>
            </w:r>
            <w:r>
              <w:rPr>
                <w:rFonts w:hint="eastAsia"/>
                <w:color w:val="auto"/>
                <w:kern w:val="0"/>
                <w:szCs w:val="21"/>
              </w:rPr>
              <w:t>L/a</w:t>
            </w:r>
            <w:r>
              <w:rPr>
                <w:rFonts w:hint="eastAsia"/>
                <w:color w:val="auto"/>
                <w:kern w:val="0"/>
                <w:szCs w:val="21"/>
              </w:rPr>
              <w:t>。</w:t>
            </w:r>
            <w:r>
              <w:rPr>
                <w:color w:val="auto"/>
                <w:kern w:val="0"/>
                <w:szCs w:val="21"/>
              </w:rPr>
              <w:t>则经计算</w:t>
            </w:r>
            <w:r>
              <w:rPr>
                <w:rFonts w:hint="eastAsia"/>
                <w:color w:val="auto"/>
                <w:kern w:val="0"/>
                <w:szCs w:val="21"/>
              </w:rPr>
              <w:t>冷压合门工序</w:t>
            </w:r>
            <w:r>
              <w:rPr>
                <w:color w:val="auto"/>
                <w:kern w:val="0"/>
                <w:szCs w:val="21"/>
              </w:rPr>
              <w:t>非甲烷总烃产生量为</w:t>
            </w:r>
            <w:r>
              <w:rPr>
                <w:rFonts w:hint="eastAsia"/>
                <w:color w:val="auto"/>
                <w:kern w:val="0"/>
                <w:szCs w:val="21"/>
              </w:rPr>
              <w:t>0.</w:t>
            </w:r>
            <w:r>
              <w:rPr>
                <w:rFonts w:hint="eastAsia"/>
                <w:color w:val="auto"/>
                <w:kern w:val="0"/>
                <w:szCs w:val="21"/>
                <w:lang w:val="en-US" w:eastAsia="zh-CN"/>
              </w:rPr>
              <w:t>0158</w:t>
            </w:r>
            <w:r>
              <w:rPr>
                <w:color w:val="auto"/>
                <w:kern w:val="0"/>
                <w:szCs w:val="21"/>
              </w:rPr>
              <w:t>t/a</w:t>
            </w:r>
            <w:r>
              <w:rPr>
                <w:color w:val="auto"/>
                <w:kern w:val="0"/>
                <w:szCs w:val="21"/>
              </w:rPr>
              <w:t>。</w:t>
            </w:r>
          </w:p>
          <w:p w14:paraId="5310A1EE">
            <w:pPr>
              <w:spacing w:line="480" w:lineRule="exact"/>
              <w:ind w:firstLine="420"/>
              <w:rPr>
                <w:color w:val="auto"/>
                <w:szCs w:val="21"/>
              </w:rPr>
            </w:pPr>
            <w:r>
              <w:rPr>
                <w:rFonts w:hint="eastAsia"/>
                <w:b/>
                <w:bCs/>
                <w:color w:val="auto"/>
                <w:szCs w:val="21"/>
                <w:lang w:eastAsia="zh-CN"/>
              </w:rPr>
              <w:t>④</w:t>
            </w:r>
            <w:r>
              <w:rPr>
                <w:rFonts w:hint="eastAsia"/>
                <w:b/>
                <w:bCs/>
                <w:color w:val="auto"/>
                <w:szCs w:val="21"/>
              </w:rPr>
              <w:t>转印</w:t>
            </w:r>
            <w:r>
              <w:rPr>
                <w:b/>
                <w:bCs/>
                <w:color w:val="auto"/>
                <w:szCs w:val="21"/>
              </w:rPr>
              <w:t>工序</w:t>
            </w:r>
            <w:r>
              <w:rPr>
                <w:rFonts w:hint="eastAsia"/>
                <w:b/>
                <w:bCs/>
                <w:color w:val="auto"/>
                <w:szCs w:val="21"/>
              </w:rPr>
              <w:t>废气</w:t>
            </w:r>
          </w:p>
          <w:p w14:paraId="7257DEDF">
            <w:pPr>
              <w:pStyle w:val="18"/>
              <w:spacing w:after="0" w:line="480" w:lineRule="exact"/>
              <w:ind w:left="0" w:leftChars="0" w:firstLine="420"/>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本项目转印过程PVC转印膜加热到150℃左右，转印膜中有少量有机废气挥发出来。</w:t>
            </w:r>
          </w:p>
          <w:p w14:paraId="7BF0C246">
            <w:pPr>
              <w:spacing w:line="480" w:lineRule="exact"/>
              <w:ind w:left="0" w:leftChars="0" w:firstLine="0" w:firstLineChars="0"/>
              <w:rPr>
                <w:bCs/>
                <w:color w:val="auto"/>
                <w:kern w:val="0"/>
                <w:szCs w:val="21"/>
              </w:rPr>
            </w:pPr>
            <w:r>
              <w:rPr>
                <w:rFonts w:hint="eastAsia" w:ascii="Times New Roman" w:hAnsi="Times New Roman" w:eastAsia="宋体" w:cs="Times New Roman"/>
                <w:color w:val="auto"/>
                <w:sz w:val="21"/>
                <w:szCs w:val="21"/>
                <w:lang w:eastAsia="zh-CN"/>
              </w:rPr>
              <w:t>根据《气相色谱-质谱法分析聚氯乙烯加热分解产物》（《中国卫生检验杂志》，2008年4月第18卷第4期）的研究结果可知：聚氯乙烯在90℃的加热条件下即可分解，生成氯化氢和氯乙烯等有害气体，110℃时产生熔融现象。因此，本项目转印工序PVC膜加热会产生少量的氯化氢、氯乙烯和非甲烷总烃气体。根据《气相色谱-质谱法分析聚氯乙烯加热分解产物》中实验结果和类比分析可知，该温度下非甲烷总烃产生量约为0.35kg/t。本项目转印膜用量约为</w:t>
            </w:r>
            <w:r>
              <w:rPr>
                <w:rFonts w:hint="eastAsia" w:ascii="Times New Roman" w:hAnsi="Times New Roman" w:eastAsia="宋体" w:cs="Times New Roman"/>
                <w:color w:val="auto"/>
                <w:sz w:val="21"/>
                <w:szCs w:val="21"/>
                <w:lang w:val="en-US" w:eastAsia="zh-CN"/>
              </w:rPr>
              <w:t>20t/a，则</w:t>
            </w:r>
            <w:r>
              <w:rPr>
                <w:rFonts w:hint="eastAsia" w:ascii="Times New Roman" w:hAnsi="Times New Roman" w:eastAsia="宋体" w:cs="Times New Roman"/>
                <w:color w:val="auto"/>
                <w:sz w:val="21"/>
                <w:szCs w:val="21"/>
                <w:lang w:eastAsia="zh-CN"/>
              </w:rPr>
              <w:t>转印过程非甲烷总烃的产生量为0.0</w:t>
            </w:r>
            <w:r>
              <w:rPr>
                <w:rFonts w:hint="eastAsia" w:ascii="Times New Roman" w:hAnsi="Times New Roman" w:eastAsia="宋体" w:cs="Times New Roman"/>
                <w:color w:val="auto"/>
                <w:sz w:val="21"/>
                <w:szCs w:val="21"/>
                <w:lang w:val="en-US" w:eastAsia="zh-CN"/>
              </w:rPr>
              <w:t>070t</w:t>
            </w:r>
            <w:r>
              <w:rPr>
                <w:rFonts w:hint="eastAsia" w:ascii="Times New Roman" w:hAnsi="Times New Roman" w:eastAsia="宋体" w:cs="Times New Roman"/>
                <w:color w:val="auto"/>
                <w:sz w:val="21"/>
                <w:szCs w:val="21"/>
                <w:lang w:eastAsia="zh-CN"/>
              </w:rPr>
              <w:t>/a。</w:t>
            </w:r>
            <w:r>
              <w:rPr>
                <w:bCs/>
                <w:color w:val="auto"/>
                <w:kern w:val="0"/>
                <w:szCs w:val="21"/>
                <w:lang w:val="en-GB"/>
              </w:rPr>
              <w:t>参考我国《塑料行业手册》和美国国家环保局编写的《工业污染源调查与研究》等相关资料，1kg聚氯乙烯加热熔融状态下会产生3.2mg氯化氢</w:t>
            </w:r>
            <w:r>
              <w:rPr>
                <w:rFonts w:hint="eastAsia"/>
                <w:bCs/>
                <w:color w:val="auto"/>
                <w:kern w:val="0"/>
                <w:szCs w:val="21"/>
              </w:rPr>
              <w:t>，则产生的氯化氢量为0.0</w:t>
            </w:r>
            <w:r>
              <w:rPr>
                <w:rFonts w:hint="eastAsia"/>
                <w:bCs/>
                <w:color w:val="auto"/>
                <w:kern w:val="0"/>
                <w:szCs w:val="21"/>
                <w:lang w:val="en-US" w:eastAsia="zh-CN"/>
              </w:rPr>
              <w:t>001</w:t>
            </w:r>
            <w:r>
              <w:rPr>
                <w:rFonts w:hint="eastAsia"/>
                <w:bCs/>
                <w:color w:val="auto"/>
                <w:kern w:val="0"/>
                <w:szCs w:val="21"/>
              </w:rPr>
              <w:t>t/a。参照《氯乙烯塑料加工中产生的有害物质及防护》（陶永娴等），氯乙烯产生系数取0.015kg/t-原料，则产生氯乙烯量为0.</w:t>
            </w:r>
            <w:r>
              <w:rPr>
                <w:rFonts w:hint="eastAsia"/>
                <w:bCs/>
                <w:color w:val="auto"/>
                <w:kern w:val="0"/>
                <w:szCs w:val="21"/>
                <w:lang w:val="en-US" w:eastAsia="zh-CN"/>
              </w:rPr>
              <w:t>0003</w:t>
            </w:r>
            <w:r>
              <w:rPr>
                <w:rFonts w:hint="eastAsia"/>
                <w:bCs/>
                <w:color w:val="auto"/>
                <w:kern w:val="0"/>
                <w:szCs w:val="21"/>
              </w:rPr>
              <w:t>t/a。</w:t>
            </w:r>
          </w:p>
          <w:p w14:paraId="1B43C7DF">
            <w:pPr>
              <w:spacing w:line="480" w:lineRule="exact"/>
              <w:ind w:firstLine="420"/>
              <w:rPr>
                <w:color w:val="auto"/>
                <w:szCs w:val="21"/>
              </w:rPr>
            </w:pPr>
            <w:r>
              <w:rPr>
                <w:rFonts w:hint="eastAsia"/>
                <w:color w:val="auto"/>
                <w:szCs w:val="21"/>
              </w:rPr>
              <w:t>综上所述，挤出、覆膜、</w:t>
            </w:r>
            <w:r>
              <w:rPr>
                <w:rFonts w:hint="eastAsia"/>
                <w:color w:val="auto"/>
                <w:szCs w:val="21"/>
                <w:lang w:eastAsia="zh-CN"/>
              </w:rPr>
              <w:t>复合、</w:t>
            </w:r>
            <w:r>
              <w:rPr>
                <w:rFonts w:hint="eastAsia"/>
                <w:color w:val="auto"/>
                <w:szCs w:val="21"/>
              </w:rPr>
              <w:t>冷压合门、封边</w:t>
            </w:r>
            <w:r>
              <w:rPr>
                <w:rFonts w:hint="eastAsia"/>
                <w:color w:val="auto"/>
                <w:szCs w:val="21"/>
                <w:lang w:eastAsia="zh-CN"/>
              </w:rPr>
              <w:t>、</w:t>
            </w:r>
            <w:r>
              <w:rPr>
                <w:rFonts w:hint="eastAsia"/>
                <w:color w:val="auto"/>
                <w:szCs w:val="21"/>
              </w:rPr>
              <w:t>转印</w:t>
            </w:r>
            <w:r>
              <w:rPr>
                <w:rFonts w:hint="eastAsia"/>
                <w:color w:val="auto"/>
                <w:szCs w:val="21"/>
                <w:lang w:eastAsia="zh-CN"/>
              </w:rPr>
              <w:t>工序</w:t>
            </w:r>
            <w:r>
              <w:rPr>
                <w:rFonts w:hint="eastAsia"/>
                <w:color w:val="auto"/>
                <w:szCs w:val="21"/>
              </w:rPr>
              <w:t>产生的</w:t>
            </w:r>
            <w:r>
              <w:rPr>
                <w:rFonts w:hint="eastAsia"/>
                <w:color w:val="auto"/>
                <w:szCs w:val="21"/>
                <w:lang w:eastAsia="zh-CN"/>
              </w:rPr>
              <w:t>废气</w:t>
            </w:r>
            <w:r>
              <w:rPr>
                <w:rFonts w:hint="eastAsia"/>
                <w:color w:val="auto"/>
                <w:szCs w:val="21"/>
              </w:rPr>
              <w:t>合计为非甲烷总烃</w:t>
            </w:r>
            <w:r>
              <w:rPr>
                <w:rFonts w:hint="eastAsia"/>
                <w:color w:val="auto"/>
                <w:szCs w:val="21"/>
                <w:lang w:val="en-US" w:eastAsia="zh-CN"/>
              </w:rPr>
              <w:t>1.0673</w:t>
            </w:r>
            <w:r>
              <w:rPr>
                <w:rFonts w:hint="eastAsia"/>
                <w:color w:val="auto"/>
                <w:szCs w:val="21"/>
              </w:rPr>
              <w:t>t/a、氯乙烯</w:t>
            </w:r>
            <w:r>
              <w:rPr>
                <w:rFonts w:hint="eastAsia"/>
                <w:bCs/>
                <w:color w:val="auto"/>
                <w:kern w:val="0"/>
                <w:szCs w:val="21"/>
              </w:rPr>
              <w:t>0.</w:t>
            </w:r>
            <w:r>
              <w:rPr>
                <w:rFonts w:hint="eastAsia"/>
                <w:bCs/>
                <w:color w:val="auto"/>
                <w:kern w:val="0"/>
                <w:szCs w:val="21"/>
                <w:lang w:val="en-US" w:eastAsia="zh-CN"/>
              </w:rPr>
              <w:t>0431</w:t>
            </w:r>
            <w:r>
              <w:rPr>
                <w:rFonts w:hint="eastAsia"/>
                <w:color w:val="auto"/>
                <w:szCs w:val="21"/>
              </w:rPr>
              <w:t>t/a、氯化氢</w:t>
            </w:r>
            <w:r>
              <w:rPr>
                <w:rFonts w:hint="eastAsia"/>
                <w:bCs/>
                <w:color w:val="auto"/>
                <w:kern w:val="0"/>
                <w:szCs w:val="21"/>
              </w:rPr>
              <w:t>0.0</w:t>
            </w:r>
            <w:r>
              <w:rPr>
                <w:rFonts w:hint="eastAsia"/>
                <w:bCs/>
                <w:color w:val="auto"/>
                <w:kern w:val="0"/>
                <w:szCs w:val="21"/>
                <w:lang w:val="en-US" w:eastAsia="zh-CN"/>
              </w:rPr>
              <w:t>092</w:t>
            </w:r>
            <w:r>
              <w:rPr>
                <w:rFonts w:hint="eastAsia"/>
                <w:color w:val="auto"/>
                <w:szCs w:val="21"/>
              </w:rPr>
              <w:t>t/a。</w:t>
            </w:r>
          </w:p>
          <w:p w14:paraId="3E8AAEA8">
            <w:pPr>
              <w:spacing w:line="480" w:lineRule="exact"/>
              <w:ind w:firstLine="420"/>
              <w:rPr>
                <w:rFonts w:hint="eastAsia"/>
                <w:color w:val="auto"/>
                <w:szCs w:val="21"/>
                <w:lang w:eastAsia="zh-CN"/>
              </w:rPr>
            </w:pPr>
            <w:r>
              <w:rPr>
                <w:rFonts w:hint="eastAsia"/>
                <w:b/>
                <w:bCs/>
                <w:color w:val="auto"/>
                <w:szCs w:val="21"/>
                <w:lang w:eastAsia="zh-CN"/>
              </w:rPr>
              <w:t>治理措施：</w:t>
            </w:r>
            <w:r>
              <w:rPr>
                <w:color w:val="auto"/>
                <w:szCs w:val="21"/>
              </w:rPr>
              <w:t>项目</w:t>
            </w:r>
            <w:r>
              <w:rPr>
                <w:rFonts w:hint="eastAsia"/>
                <w:color w:val="auto"/>
                <w:szCs w:val="21"/>
              </w:rPr>
              <w:t>挤出</w:t>
            </w:r>
            <w:r>
              <w:rPr>
                <w:color w:val="auto"/>
                <w:szCs w:val="21"/>
              </w:rPr>
              <w:t>、</w:t>
            </w:r>
            <w:r>
              <w:rPr>
                <w:rFonts w:hint="eastAsia"/>
                <w:color w:val="auto"/>
                <w:szCs w:val="21"/>
              </w:rPr>
              <w:t>覆膜、封边、</w:t>
            </w:r>
            <w:r>
              <w:rPr>
                <w:rFonts w:hint="eastAsia"/>
                <w:color w:val="auto"/>
                <w:szCs w:val="21"/>
                <w:lang w:eastAsia="zh-CN"/>
              </w:rPr>
              <w:t>复合、</w:t>
            </w:r>
            <w:r>
              <w:rPr>
                <w:rFonts w:hint="eastAsia"/>
                <w:color w:val="auto"/>
                <w:szCs w:val="21"/>
              </w:rPr>
              <w:t>冷压合门</w:t>
            </w:r>
            <w:r>
              <w:rPr>
                <w:rFonts w:hint="eastAsia"/>
                <w:color w:val="auto"/>
                <w:szCs w:val="21"/>
                <w:lang w:eastAsia="zh-CN"/>
              </w:rPr>
              <w:t>、</w:t>
            </w:r>
            <w:r>
              <w:rPr>
                <w:rFonts w:hint="eastAsia"/>
                <w:color w:val="auto"/>
                <w:szCs w:val="21"/>
              </w:rPr>
              <w:t>转印</w:t>
            </w:r>
            <w:r>
              <w:rPr>
                <w:color w:val="auto"/>
                <w:szCs w:val="21"/>
              </w:rPr>
              <w:t>工序</w:t>
            </w:r>
            <w:r>
              <w:rPr>
                <w:rFonts w:hint="eastAsia"/>
                <w:color w:val="auto"/>
                <w:szCs w:val="21"/>
              </w:rPr>
              <w:t>均在密闭车间内</w:t>
            </w:r>
            <w:r>
              <w:rPr>
                <w:rFonts w:hint="eastAsia"/>
                <w:color w:val="auto"/>
                <w:szCs w:val="21"/>
                <w:lang w:eastAsia="zh-CN"/>
              </w:rPr>
              <w:t>设置的二次密闭间内</w:t>
            </w:r>
            <w:r>
              <w:rPr>
                <w:rFonts w:hint="eastAsia"/>
                <w:color w:val="auto"/>
                <w:szCs w:val="21"/>
              </w:rPr>
              <w:t>进行，并分别</w:t>
            </w:r>
            <w:r>
              <w:rPr>
                <w:rFonts w:hint="eastAsia"/>
                <w:color w:val="auto"/>
                <w:szCs w:val="21"/>
                <w:lang w:eastAsia="zh-CN"/>
              </w:rPr>
              <w:t>在</w:t>
            </w:r>
            <w:r>
              <w:rPr>
                <w:rFonts w:hint="eastAsia"/>
                <w:color w:val="auto"/>
                <w:szCs w:val="21"/>
              </w:rPr>
              <w:t>挤出机、</w:t>
            </w:r>
            <w:r>
              <w:rPr>
                <w:color w:val="auto"/>
                <w:szCs w:val="21"/>
              </w:rPr>
              <w:t>平贴机</w:t>
            </w:r>
            <w:r>
              <w:rPr>
                <w:rFonts w:hint="eastAsia"/>
                <w:color w:val="auto"/>
                <w:szCs w:val="21"/>
              </w:rPr>
              <w:t>、封边机、冷压机</w:t>
            </w:r>
            <w:r>
              <w:rPr>
                <w:rFonts w:hint="eastAsia"/>
                <w:color w:val="auto"/>
                <w:szCs w:val="21"/>
                <w:lang w:eastAsia="zh-CN"/>
              </w:rPr>
              <w:t>、</w:t>
            </w:r>
            <w:r>
              <w:rPr>
                <w:rFonts w:hint="eastAsia"/>
                <w:color w:val="auto"/>
                <w:szCs w:val="21"/>
              </w:rPr>
              <w:t>转印机上方设置集气罩</w:t>
            </w:r>
            <w:r>
              <w:rPr>
                <w:color w:val="auto"/>
                <w:szCs w:val="21"/>
              </w:rPr>
              <w:t>对各工序</w:t>
            </w:r>
            <w:r>
              <w:rPr>
                <w:rFonts w:hint="eastAsia"/>
                <w:color w:val="auto"/>
                <w:szCs w:val="21"/>
              </w:rPr>
              <w:t>有机废气</w:t>
            </w:r>
            <w:r>
              <w:rPr>
                <w:color w:val="auto"/>
                <w:szCs w:val="21"/>
              </w:rPr>
              <w:t>进行收集，集气效率按照9</w:t>
            </w:r>
            <w:r>
              <w:rPr>
                <w:rFonts w:hint="eastAsia"/>
                <w:color w:val="auto"/>
                <w:szCs w:val="21"/>
                <w:lang w:val="en-US" w:eastAsia="zh-CN"/>
              </w:rPr>
              <w:t>9</w:t>
            </w:r>
            <w:r>
              <w:rPr>
                <w:color w:val="auto"/>
                <w:szCs w:val="21"/>
              </w:rPr>
              <w:t>%</w:t>
            </w:r>
            <w:r>
              <w:rPr>
                <w:rFonts w:hint="eastAsia"/>
                <w:color w:val="auto"/>
                <w:szCs w:val="21"/>
              </w:rPr>
              <w:t>计</w:t>
            </w:r>
            <w:r>
              <w:rPr>
                <w:rFonts w:hint="eastAsia"/>
                <w:color w:val="auto"/>
                <w:szCs w:val="21"/>
                <w:lang w:eastAsia="zh-CN"/>
              </w:rPr>
              <w:t>。</w:t>
            </w:r>
            <w:bookmarkStart w:id="38" w:name="OLE_LINK10"/>
            <w:r>
              <w:rPr>
                <w:rFonts w:hint="eastAsia"/>
                <w:color w:val="auto"/>
                <w:szCs w:val="21"/>
                <w:highlight w:val="none"/>
                <w:lang w:val="en-US" w:eastAsia="zh-CN"/>
              </w:rPr>
              <w:t>套线</w:t>
            </w:r>
            <w:r>
              <w:rPr>
                <w:rFonts w:hint="eastAsia"/>
                <w:color w:val="auto"/>
                <w:szCs w:val="21"/>
                <w:highlight w:val="none"/>
                <w:lang w:eastAsia="zh-CN"/>
              </w:rPr>
              <w:t>挤出</w:t>
            </w:r>
            <w:r>
              <w:rPr>
                <w:color w:val="auto"/>
                <w:szCs w:val="21"/>
                <w:highlight w:val="none"/>
              </w:rPr>
              <w:t>工序二次密闭间</w:t>
            </w:r>
            <w:r>
              <w:rPr>
                <w:rFonts w:hint="eastAsia"/>
                <w:color w:val="auto"/>
                <w:szCs w:val="21"/>
                <w:highlight w:val="none"/>
                <w:lang w:eastAsia="zh-CN"/>
              </w:rPr>
              <w:t>体积为</w:t>
            </w:r>
            <w:r>
              <w:rPr>
                <w:rFonts w:hint="eastAsia"/>
                <w:color w:val="auto"/>
                <w:szCs w:val="21"/>
                <w:highlight w:val="none"/>
                <w:lang w:val="en-US" w:eastAsia="zh-CN"/>
              </w:rPr>
              <w:t>420</w:t>
            </w:r>
            <w:r>
              <w:rPr>
                <w:rFonts w:hint="eastAsia"/>
                <w:color w:val="auto"/>
                <w:szCs w:val="21"/>
                <w:highlight w:val="none"/>
                <w:lang w:eastAsia="zh-CN"/>
              </w:rPr>
              <w:t>m</w:t>
            </w:r>
            <w:r>
              <w:rPr>
                <w:rFonts w:hint="eastAsia"/>
                <w:color w:val="auto"/>
                <w:szCs w:val="21"/>
                <w:highlight w:val="none"/>
                <w:vertAlign w:val="superscript"/>
                <w:lang w:eastAsia="zh-CN"/>
              </w:rPr>
              <w:t>3</w:t>
            </w:r>
            <w:r>
              <w:rPr>
                <w:rFonts w:hint="eastAsia"/>
                <w:color w:val="auto"/>
                <w:szCs w:val="21"/>
                <w:highlight w:val="none"/>
                <w:lang w:eastAsia="zh-CN"/>
              </w:rPr>
              <w:t>（</w:t>
            </w:r>
            <w:r>
              <w:rPr>
                <w:rFonts w:hint="eastAsia"/>
                <w:color w:val="auto"/>
                <w:szCs w:val="21"/>
                <w:highlight w:val="none"/>
                <w:lang w:val="en-US" w:eastAsia="zh-CN"/>
              </w:rPr>
              <w:t>15</w:t>
            </w:r>
            <w:r>
              <w:rPr>
                <w:rFonts w:hint="eastAsia"/>
                <w:color w:val="auto"/>
                <w:szCs w:val="21"/>
                <w:highlight w:val="none"/>
                <w:lang w:eastAsia="zh-CN"/>
              </w:rPr>
              <w:t>m</w:t>
            </w:r>
            <w:r>
              <w:rPr>
                <w:rFonts w:hint="default" w:ascii="Arial" w:hAnsi="Arial" w:cs="Arial"/>
                <w:color w:val="auto"/>
                <w:szCs w:val="21"/>
                <w:highlight w:val="none"/>
                <w:lang w:eastAsia="zh-CN"/>
              </w:rPr>
              <w:t>×</w:t>
            </w:r>
            <w:r>
              <w:rPr>
                <w:rFonts w:hint="eastAsia"/>
                <w:color w:val="auto"/>
                <w:szCs w:val="21"/>
                <w:highlight w:val="none"/>
                <w:lang w:val="en-US" w:eastAsia="zh-CN"/>
              </w:rPr>
              <w:t>7</w:t>
            </w:r>
            <w:r>
              <w:rPr>
                <w:rFonts w:hint="eastAsia"/>
                <w:color w:val="auto"/>
                <w:szCs w:val="21"/>
                <w:highlight w:val="none"/>
                <w:lang w:eastAsia="zh-CN"/>
              </w:rPr>
              <w:t>m</w:t>
            </w:r>
            <w:r>
              <w:rPr>
                <w:rFonts w:hint="default" w:ascii="Arial" w:hAnsi="Arial" w:cs="Arial"/>
                <w:color w:val="auto"/>
                <w:szCs w:val="21"/>
                <w:highlight w:val="none"/>
                <w:lang w:eastAsia="zh-CN"/>
              </w:rPr>
              <w:t>×</w:t>
            </w:r>
            <w:r>
              <w:rPr>
                <w:rFonts w:hint="eastAsia"/>
                <w:color w:val="auto"/>
                <w:szCs w:val="21"/>
                <w:highlight w:val="none"/>
                <w:lang w:val="en-US" w:eastAsia="zh-CN"/>
              </w:rPr>
              <w:t>4</w:t>
            </w:r>
            <w:r>
              <w:rPr>
                <w:rFonts w:hint="eastAsia"/>
                <w:color w:val="auto"/>
                <w:szCs w:val="21"/>
                <w:highlight w:val="none"/>
                <w:lang w:eastAsia="zh-CN"/>
              </w:rPr>
              <w:t>m）</w:t>
            </w:r>
            <w:bookmarkEnd w:id="38"/>
            <w:r>
              <w:rPr>
                <w:rFonts w:hint="eastAsia"/>
                <w:color w:val="auto"/>
                <w:szCs w:val="21"/>
                <w:highlight w:val="none"/>
                <w:lang w:eastAsia="zh-CN"/>
              </w:rPr>
              <w:t>，</w:t>
            </w:r>
            <w:r>
              <w:rPr>
                <w:rFonts w:hint="eastAsia"/>
                <w:color w:val="auto"/>
                <w:szCs w:val="21"/>
                <w:highlight w:val="none"/>
                <w:lang w:val="en-US" w:eastAsia="zh-CN"/>
              </w:rPr>
              <w:t>木塑</w:t>
            </w:r>
            <w:r>
              <w:rPr>
                <w:rFonts w:hint="eastAsia"/>
                <w:color w:val="auto"/>
                <w:szCs w:val="21"/>
                <w:highlight w:val="none"/>
                <w:lang w:eastAsia="zh-CN"/>
              </w:rPr>
              <w:t>挤出</w:t>
            </w:r>
            <w:r>
              <w:rPr>
                <w:color w:val="auto"/>
                <w:szCs w:val="21"/>
                <w:highlight w:val="none"/>
              </w:rPr>
              <w:t>工序二次密闭间</w:t>
            </w:r>
            <w:r>
              <w:rPr>
                <w:rFonts w:hint="eastAsia"/>
                <w:color w:val="auto"/>
                <w:szCs w:val="21"/>
                <w:highlight w:val="none"/>
                <w:lang w:eastAsia="zh-CN"/>
              </w:rPr>
              <w:t>体积为</w:t>
            </w:r>
            <w:r>
              <w:rPr>
                <w:rFonts w:hint="eastAsia"/>
                <w:color w:val="auto"/>
                <w:szCs w:val="21"/>
                <w:highlight w:val="none"/>
                <w:lang w:val="en-US" w:eastAsia="zh-CN"/>
              </w:rPr>
              <w:t>800</w:t>
            </w:r>
            <w:r>
              <w:rPr>
                <w:rFonts w:hint="eastAsia"/>
                <w:color w:val="auto"/>
                <w:szCs w:val="21"/>
                <w:highlight w:val="none"/>
                <w:lang w:eastAsia="zh-CN"/>
              </w:rPr>
              <w:t>m</w:t>
            </w:r>
            <w:r>
              <w:rPr>
                <w:rFonts w:hint="eastAsia"/>
                <w:color w:val="auto"/>
                <w:szCs w:val="21"/>
                <w:highlight w:val="none"/>
                <w:vertAlign w:val="superscript"/>
                <w:lang w:eastAsia="zh-CN"/>
              </w:rPr>
              <w:t>3</w:t>
            </w:r>
            <w:r>
              <w:rPr>
                <w:rFonts w:hint="eastAsia"/>
                <w:color w:val="auto"/>
                <w:szCs w:val="21"/>
                <w:highlight w:val="none"/>
                <w:lang w:eastAsia="zh-CN"/>
              </w:rPr>
              <w:t>（</w:t>
            </w:r>
            <w:r>
              <w:rPr>
                <w:rFonts w:hint="eastAsia"/>
                <w:color w:val="auto"/>
                <w:szCs w:val="21"/>
                <w:highlight w:val="none"/>
                <w:lang w:val="en-US" w:eastAsia="zh-CN"/>
              </w:rPr>
              <w:t>20</w:t>
            </w:r>
            <w:r>
              <w:rPr>
                <w:rFonts w:hint="eastAsia"/>
                <w:color w:val="auto"/>
                <w:szCs w:val="21"/>
                <w:highlight w:val="none"/>
                <w:lang w:eastAsia="zh-CN"/>
              </w:rPr>
              <w:t>m</w:t>
            </w:r>
            <w:r>
              <w:rPr>
                <w:rFonts w:hint="default" w:ascii="Arial" w:hAnsi="Arial" w:cs="Arial"/>
                <w:color w:val="auto"/>
                <w:szCs w:val="21"/>
                <w:highlight w:val="none"/>
                <w:lang w:eastAsia="zh-CN"/>
              </w:rPr>
              <w:t>×</w:t>
            </w:r>
            <w:r>
              <w:rPr>
                <w:rFonts w:hint="eastAsia"/>
                <w:color w:val="auto"/>
                <w:szCs w:val="21"/>
                <w:highlight w:val="none"/>
                <w:lang w:val="en-US" w:eastAsia="zh-CN"/>
              </w:rPr>
              <w:t>10</w:t>
            </w:r>
            <w:r>
              <w:rPr>
                <w:rFonts w:hint="eastAsia"/>
                <w:color w:val="auto"/>
                <w:szCs w:val="21"/>
                <w:highlight w:val="none"/>
                <w:lang w:eastAsia="zh-CN"/>
              </w:rPr>
              <w:t>m</w:t>
            </w:r>
            <w:r>
              <w:rPr>
                <w:rFonts w:hint="default" w:ascii="Arial" w:hAnsi="Arial" w:cs="Arial"/>
                <w:color w:val="auto"/>
                <w:szCs w:val="21"/>
                <w:highlight w:val="none"/>
                <w:lang w:eastAsia="zh-CN"/>
              </w:rPr>
              <w:t>×</w:t>
            </w:r>
            <w:r>
              <w:rPr>
                <w:rFonts w:hint="eastAsia"/>
                <w:color w:val="auto"/>
                <w:szCs w:val="21"/>
                <w:highlight w:val="none"/>
                <w:lang w:val="en-US" w:eastAsia="zh-CN"/>
              </w:rPr>
              <w:t>4</w:t>
            </w:r>
            <w:r>
              <w:rPr>
                <w:rFonts w:hint="eastAsia"/>
                <w:color w:val="auto"/>
                <w:szCs w:val="21"/>
                <w:highlight w:val="none"/>
                <w:lang w:eastAsia="zh-CN"/>
              </w:rPr>
              <w:t>m），覆膜、复合</w:t>
            </w:r>
            <w:r>
              <w:rPr>
                <w:color w:val="auto"/>
                <w:szCs w:val="21"/>
                <w:highlight w:val="none"/>
              </w:rPr>
              <w:t>工序设置二次密闭间</w:t>
            </w:r>
            <w:r>
              <w:rPr>
                <w:rFonts w:hint="eastAsia"/>
                <w:color w:val="auto"/>
                <w:szCs w:val="21"/>
                <w:highlight w:val="none"/>
                <w:lang w:eastAsia="zh-CN"/>
              </w:rPr>
              <w:t>体积为</w:t>
            </w:r>
            <w:r>
              <w:rPr>
                <w:rFonts w:hint="eastAsia"/>
                <w:color w:val="auto"/>
                <w:szCs w:val="21"/>
                <w:highlight w:val="none"/>
                <w:lang w:val="en-US" w:eastAsia="zh-CN"/>
              </w:rPr>
              <w:t>480</w:t>
            </w:r>
            <w:r>
              <w:rPr>
                <w:rFonts w:hint="eastAsia"/>
                <w:color w:val="auto"/>
                <w:szCs w:val="21"/>
                <w:highlight w:val="none"/>
                <w:lang w:eastAsia="zh-CN"/>
              </w:rPr>
              <w:t>m</w:t>
            </w:r>
            <w:r>
              <w:rPr>
                <w:rFonts w:hint="eastAsia"/>
                <w:color w:val="auto"/>
                <w:szCs w:val="21"/>
                <w:highlight w:val="none"/>
                <w:vertAlign w:val="superscript"/>
                <w:lang w:eastAsia="zh-CN"/>
              </w:rPr>
              <w:t>3</w:t>
            </w:r>
            <w:r>
              <w:rPr>
                <w:rFonts w:hint="eastAsia"/>
                <w:color w:val="auto"/>
                <w:szCs w:val="21"/>
                <w:highlight w:val="none"/>
                <w:lang w:eastAsia="zh-CN"/>
              </w:rPr>
              <w:t>（</w:t>
            </w:r>
            <w:r>
              <w:rPr>
                <w:rFonts w:hint="eastAsia"/>
                <w:color w:val="auto"/>
                <w:szCs w:val="21"/>
                <w:highlight w:val="none"/>
                <w:lang w:val="en-US" w:eastAsia="zh-CN"/>
              </w:rPr>
              <w:t>20</w:t>
            </w:r>
            <w:r>
              <w:rPr>
                <w:rFonts w:hint="eastAsia"/>
                <w:color w:val="auto"/>
                <w:szCs w:val="21"/>
                <w:highlight w:val="none"/>
                <w:lang w:eastAsia="zh-CN"/>
              </w:rPr>
              <w:t>m</w:t>
            </w:r>
            <w:r>
              <w:rPr>
                <w:rFonts w:hint="default" w:ascii="Arial" w:hAnsi="Arial" w:cs="Arial"/>
                <w:color w:val="auto"/>
                <w:szCs w:val="21"/>
                <w:highlight w:val="none"/>
                <w:lang w:eastAsia="zh-CN"/>
              </w:rPr>
              <w:t>×</w:t>
            </w:r>
            <w:r>
              <w:rPr>
                <w:rFonts w:hint="eastAsia"/>
                <w:color w:val="auto"/>
                <w:szCs w:val="21"/>
                <w:highlight w:val="none"/>
                <w:lang w:val="en-US" w:eastAsia="zh-CN"/>
              </w:rPr>
              <w:t>6</w:t>
            </w:r>
            <w:r>
              <w:rPr>
                <w:rFonts w:hint="eastAsia"/>
                <w:color w:val="auto"/>
                <w:szCs w:val="21"/>
                <w:highlight w:val="none"/>
                <w:lang w:eastAsia="zh-CN"/>
              </w:rPr>
              <w:t>m</w:t>
            </w:r>
            <w:r>
              <w:rPr>
                <w:rFonts w:hint="default" w:ascii="Arial" w:hAnsi="Arial" w:cs="Arial"/>
                <w:color w:val="auto"/>
                <w:szCs w:val="21"/>
                <w:highlight w:val="none"/>
                <w:lang w:eastAsia="zh-CN"/>
              </w:rPr>
              <w:t>×</w:t>
            </w:r>
            <w:r>
              <w:rPr>
                <w:rFonts w:hint="eastAsia"/>
                <w:color w:val="auto"/>
                <w:szCs w:val="21"/>
                <w:highlight w:val="none"/>
                <w:lang w:val="en-US" w:eastAsia="zh-CN"/>
              </w:rPr>
              <w:t>4</w:t>
            </w:r>
            <w:r>
              <w:rPr>
                <w:rFonts w:hint="eastAsia"/>
                <w:color w:val="auto"/>
                <w:szCs w:val="21"/>
                <w:highlight w:val="none"/>
                <w:lang w:eastAsia="zh-CN"/>
              </w:rPr>
              <w:t>m），封边、转印</w:t>
            </w:r>
            <w:r>
              <w:rPr>
                <w:color w:val="auto"/>
                <w:szCs w:val="21"/>
                <w:highlight w:val="none"/>
              </w:rPr>
              <w:t>工序设置二次密闭间</w:t>
            </w:r>
            <w:r>
              <w:rPr>
                <w:rFonts w:hint="eastAsia"/>
                <w:color w:val="auto"/>
                <w:szCs w:val="21"/>
                <w:highlight w:val="none"/>
                <w:lang w:eastAsia="zh-CN"/>
              </w:rPr>
              <w:t>体积为</w:t>
            </w:r>
            <w:r>
              <w:rPr>
                <w:rFonts w:hint="eastAsia"/>
                <w:color w:val="auto"/>
                <w:szCs w:val="21"/>
                <w:highlight w:val="none"/>
                <w:lang w:val="en-US" w:eastAsia="zh-CN"/>
              </w:rPr>
              <w:t>160</w:t>
            </w:r>
            <w:r>
              <w:rPr>
                <w:rFonts w:hint="eastAsia"/>
                <w:color w:val="auto"/>
                <w:szCs w:val="21"/>
                <w:highlight w:val="none"/>
                <w:lang w:eastAsia="zh-CN"/>
              </w:rPr>
              <w:t>m</w:t>
            </w:r>
            <w:r>
              <w:rPr>
                <w:rFonts w:hint="eastAsia"/>
                <w:color w:val="auto"/>
                <w:szCs w:val="21"/>
                <w:highlight w:val="none"/>
                <w:vertAlign w:val="superscript"/>
                <w:lang w:eastAsia="zh-CN"/>
              </w:rPr>
              <w:t>3</w:t>
            </w:r>
            <w:r>
              <w:rPr>
                <w:rFonts w:hint="eastAsia"/>
                <w:color w:val="auto"/>
                <w:szCs w:val="21"/>
                <w:highlight w:val="none"/>
                <w:lang w:eastAsia="zh-CN"/>
              </w:rPr>
              <w:t>（</w:t>
            </w:r>
            <w:r>
              <w:rPr>
                <w:rFonts w:hint="eastAsia"/>
                <w:color w:val="auto"/>
                <w:szCs w:val="21"/>
                <w:highlight w:val="none"/>
                <w:lang w:val="en-US" w:eastAsia="zh-CN"/>
              </w:rPr>
              <w:t>8</w:t>
            </w:r>
            <w:r>
              <w:rPr>
                <w:rFonts w:hint="eastAsia"/>
                <w:color w:val="auto"/>
                <w:szCs w:val="21"/>
                <w:highlight w:val="none"/>
                <w:lang w:eastAsia="zh-CN"/>
              </w:rPr>
              <w:t>m</w:t>
            </w:r>
            <w:r>
              <w:rPr>
                <w:rFonts w:hint="default" w:ascii="Arial" w:hAnsi="Arial" w:cs="Arial"/>
                <w:color w:val="auto"/>
                <w:szCs w:val="21"/>
                <w:highlight w:val="none"/>
                <w:lang w:eastAsia="zh-CN"/>
              </w:rPr>
              <w:t>×</w:t>
            </w:r>
            <w:r>
              <w:rPr>
                <w:rFonts w:hint="eastAsia"/>
                <w:color w:val="auto"/>
                <w:szCs w:val="21"/>
                <w:highlight w:val="none"/>
                <w:lang w:val="en-US" w:eastAsia="zh-CN"/>
              </w:rPr>
              <w:t>5</w:t>
            </w:r>
            <w:r>
              <w:rPr>
                <w:rFonts w:hint="eastAsia"/>
                <w:color w:val="auto"/>
                <w:szCs w:val="21"/>
                <w:highlight w:val="none"/>
                <w:lang w:eastAsia="zh-CN"/>
              </w:rPr>
              <w:t>m</w:t>
            </w:r>
            <w:r>
              <w:rPr>
                <w:rFonts w:hint="default" w:ascii="Arial" w:hAnsi="Arial" w:cs="Arial"/>
                <w:color w:val="auto"/>
                <w:szCs w:val="21"/>
                <w:highlight w:val="none"/>
                <w:lang w:eastAsia="zh-CN"/>
              </w:rPr>
              <w:t>×</w:t>
            </w:r>
            <w:r>
              <w:rPr>
                <w:rFonts w:hint="eastAsia"/>
                <w:color w:val="auto"/>
                <w:szCs w:val="21"/>
                <w:highlight w:val="none"/>
                <w:lang w:val="en-US" w:eastAsia="zh-CN"/>
              </w:rPr>
              <w:t>4</w:t>
            </w:r>
            <w:r>
              <w:rPr>
                <w:rFonts w:hint="eastAsia"/>
                <w:color w:val="auto"/>
                <w:szCs w:val="21"/>
                <w:highlight w:val="none"/>
                <w:lang w:eastAsia="zh-CN"/>
              </w:rPr>
              <w:t>m），冷压合门</w:t>
            </w:r>
            <w:r>
              <w:rPr>
                <w:color w:val="auto"/>
                <w:szCs w:val="21"/>
                <w:highlight w:val="none"/>
              </w:rPr>
              <w:t>工序设置二次密闭间</w:t>
            </w:r>
            <w:r>
              <w:rPr>
                <w:rFonts w:hint="eastAsia"/>
                <w:color w:val="auto"/>
                <w:szCs w:val="21"/>
                <w:highlight w:val="none"/>
                <w:lang w:eastAsia="zh-CN"/>
              </w:rPr>
              <w:t>体积为</w:t>
            </w:r>
            <w:r>
              <w:rPr>
                <w:rFonts w:hint="eastAsia"/>
                <w:color w:val="auto"/>
                <w:szCs w:val="21"/>
                <w:highlight w:val="none"/>
                <w:lang w:val="en-US" w:eastAsia="zh-CN"/>
              </w:rPr>
              <w:t>140</w:t>
            </w:r>
            <w:r>
              <w:rPr>
                <w:rFonts w:hint="eastAsia"/>
                <w:color w:val="auto"/>
                <w:szCs w:val="21"/>
                <w:highlight w:val="none"/>
                <w:lang w:eastAsia="zh-CN"/>
              </w:rPr>
              <w:t>m</w:t>
            </w:r>
            <w:r>
              <w:rPr>
                <w:rFonts w:hint="eastAsia"/>
                <w:color w:val="auto"/>
                <w:szCs w:val="21"/>
                <w:highlight w:val="none"/>
                <w:vertAlign w:val="superscript"/>
                <w:lang w:eastAsia="zh-CN"/>
              </w:rPr>
              <w:t>3</w:t>
            </w:r>
            <w:r>
              <w:rPr>
                <w:rFonts w:hint="eastAsia"/>
                <w:color w:val="auto"/>
                <w:szCs w:val="21"/>
                <w:highlight w:val="none"/>
                <w:lang w:eastAsia="zh-CN"/>
              </w:rPr>
              <w:t>（</w:t>
            </w:r>
            <w:r>
              <w:rPr>
                <w:rFonts w:hint="eastAsia"/>
                <w:color w:val="auto"/>
                <w:szCs w:val="21"/>
                <w:highlight w:val="none"/>
                <w:lang w:val="en-US" w:eastAsia="zh-CN"/>
              </w:rPr>
              <w:t>14</w:t>
            </w:r>
            <w:r>
              <w:rPr>
                <w:rFonts w:hint="eastAsia"/>
                <w:color w:val="auto"/>
                <w:szCs w:val="21"/>
                <w:highlight w:val="none"/>
                <w:lang w:eastAsia="zh-CN"/>
              </w:rPr>
              <w:t>m</w:t>
            </w:r>
            <w:r>
              <w:rPr>
                <w:rFonts w:hint="default" w:ascii="Arial" w:hAnsi="Arial" w:cs="Arial"/>
                <w:color w:val="auto"/>
                <w:szCs w:val="21"/>
                <w:highlight w:val="none"/>
                <w:lang w:eastAsia="zh-CN"/>
              </w:rPr>
              <w:t>×</w:t>
            </w:r>
            <w:r>
              <w:rPr>
                <w:rFonts w:hint="eastAsia"/>
                <w:color w:val="auto"/>
                <w:szCs w:val="21"/>
                <w:highlight w:val="none"/>
                <w:lang w:val="en-US" w:eastAsia="zh-CN"/>
              </w:rPr>
              <w:t>2.5</w:t>
            </w:r>
            <w:r>
              <w:rPr>
                <w:rFonts w:hint="eastAsia"/>
                <w:color w:val="auto"/>
                <w:szCs w:val="21"/>
                <w:highlight w:val="none"/>
                <w:lang w:eastAsia="zh-CN"/>
              </w:rPr>
              <w:t>m</w:t>
            </w:r>
            <w:r>
              <w:rPr>
                <w:rFonts w:hint="default" w:ascii="Arial" w:hAnsi="Arial" w:cs="Arial"/>
                <w:color w:val="auto"/>
                <w:szCs w:val="21"/>
                <w:highlight w:val="none"/>
                <w:lang w:eastAsia="zh-CN"/>
              </w:rPr>
              <w:t>×</w:t>
            </w:r>
            <w:r>
              <w:rPr>
                <w:rFonts w:hint="eastAsia"/>
                <w:color w:val="auto"/>
                <w:szCs w:val="21"/>
                <w:highlight w:val="none"/>
                <w:lang w:val="en-US" w:eastAsia="zh-CN"/>
              </w:rPr>
              <w:t>4</w:t>
            </w:r>
            <w:r>
              <w:rPr>
                <w:rFonts w:hint="eastAsia"/>
                <w:color w:val="auto"/>
                <w:szCs w:val="21"/>
                <w:highlight w:val="none"/>
                <w:lang w:eastAsia="zh-CN"/>
              </w:rPr>
              <w:t>m），参照《工业通风换气次数的有关规定及其在评价中的应用》，设计换气次数为10次/h，则设计总风量为</w:t>
            </w:r>
            <w:r>
              <w:rPr>
                <w:rFonts w:hint="eastAsia"/>
                <w:color w:val="auto"/>
                <w:szCs w:val="21"/>
                <w:highlight w:val="none"/>
                <w:lang w:val="en-US" w:eastAsia="zh-CN"/>
              </w:rPr>
              <w:t>2000</w:t>
            </w:r>
            <w:r>
              <w:rPr>
                <w:rFonts w:hint="eastAsia"/>
                <w:color w:val="auto"/>
                <w:szCs w:val="21"/>
                <w:highlight w:val="none"/>
                <w:lang w:eastAsia="zh-CN"/>
              </w:rPr>
              <w:t>0m</w:t>
            </w:r>
            <w:r>
              <w:rPr>
                <w:rFonts w:hint="eastAsia"/>
                <w:color w:val="auto"/>
                <w:szCs w:val="21"/>
                <w:highlight w:val="none"/>
                <w:vertAlign w:val="superscript"/>
                <w:lang w:eastAsia="zh-CN"/>
              </w:rPr>
              <w:t>3</w:t>
            </w:r>
            <w:r>
              <w:rPr>
                <w:rFonts w:hint="eastAsia"/>
                <w:color w:val="auto"/>
                <w:szCs w:val="21"/>
                <w:highlight w:val="none"/>
                <w:lang w:eastAsia="zh-CN"/>
              </w:rPr>
              <w:t>/h。</w:t>
            </w:r>
          </w:p>
          <w:p w14:paraId="69A5AFD2">
            <w:pPr>
              <w:spacing w:line="480" w:lineRule="exact"/>
              <w:ind w:firstLine="420"/>
              <w:rPr>
                <w:rFonts w:hint="eastAsia"/>
                <w:b/>
                <w:bCs/>
                <w:color w:val="auto"/>
                <w:szCs w:val="21"/>
                <w:lang w:eastAsia="zh-CN"/>
              </w:rPr>
            </w:pPr>
            <w:r>
              <w:rPr>
                <w:color w:val="auto"/>
                <w:szCs w:val="21"/>
              </w:rPr>
              <w:t>上述收集综合废气通过1套“</w:t>
            </w:r>
            <w:r>
              <w:rPr>
                <w:rFonts w:hint="eastAsia"/>
                <w:color w:val="auto"/>
                <w:szCs w:val="21"/>
                <w:lang w:val="en-US" w:eastAsia="zh-CN"/>
              </w:rPr>
              <w:t>UV光催化氧化+活性炭吸附</w:t>
            </w:r>
            <w:r>
              <w:rPr>
                <w:color w:val="auto"/>
                <w:szCs w:val="21"/>
              </w:rPr>
              <w:t>”装置处理后，经</w:t>
            </w:r>
            <w:r>
              <w:rPr>
                <w:rFonts w:hint="eastAsia"/>
                <w:color w:val="auto"/>
                <w:szCs w:val="21"/>
              </w:rPr>
              <w:t>一根</w:t>
            </w:r>
            <w:r>
              <w:rPr>
                <w:color w:val="auto"/>
                <w:szCs w:val="21"/>
              </w:rPr>
              <w:t>15m高排气筒排放。“</w:t>
            </w:r>
            <w:r>
              <w:rPr>
                <w:rFonts w:hint="eastAsia"/>
                <w:color w:val="auto"/>
                <w:szCs w:val="21"/>
                <w:lang w:val="en-US" w:eastAsia="zh-CN"/>
              </w:rPr>
              <w:t>UV光催化氧化+活性炭吸附</w:t>
            </w:r>
            <w:r>
              <w:rPr>
                <w:color w:val="auto"/>
                <w:szCs w:val="21"/>
              </w:rPr>
              <w:t>”装置对</w:t>
            </w:r>
            <w:r>
              <w:rPr>
                <w:rFonts w:hint="eastAsia"/>
                <w:color w:val="auto"/>
                <w:szCs w:val="21"/>
                <w:lang w:eastAsia="zh-CN"/>
              </w:rPr>
              <w:t>有机废气</w:t>
            </w:r>
            <w:r>
              <w:rPr>
                <w:color w:val="auto"/>
                <w:szCs w:val="21"/>
              </w:rPr>
              <w:t>去除效率按</w:t>
            </w:r>
            <w:r>
              <w:rPr>
                <w:rFonts w:hint="eastAsia"/>
                <w:color w:val="auto"/>
                <w:szCs w:val="21"/>
                <w:lang w:val="en-US" w:eastAsia="zh-CN"/>
              </w:rPr>
              <w:t>90</w:t>
            </w:r>
            <w:r>
              <w:rPr>
                <w:color w:val="auto"/>
                <w:szCs w:val="21"/>
              </w:rPr>
              <w:t>%计</w:t>
            </w:r>
            <w:r>
              <w:rPr>
                <w:rFonts w:hint="eastAsia"/>
                <w:color w:val="auto"/>
                <w:szCs w:val="21"/>
                <w:lang w:eastAsia="zh-CN"/>
              </w:rPr>
              <w:t>，</w:t>
            </w:r>
            <w:r>
              <w:rPr>
                <w:color w:val="auto"/>
                <w:szCs w:val="21"/>
              </w:rPr>
              <w:t>经计算，</w:t>
            </w:r>
            <w:r>
              <w:rPr>
                <w:rFonts w:hint="eastAsia"/>
                <w:color w:val="auto"/>
                <w:szCs w:val="21"/>
              </w:rPr>
              <w:t>挤出、覆膜、</w:t>
            </w:r>
            <w:r>
              <w:rPr>
                <w:rFonts w:hint="eastAsia"/>
                <w:color w:val="auto"/>
                <w:szCs w:val="21"/>
                <w:lang w:eastAsia="zh-CN"/>
              </w:rPr>
              <w:t>复合、</w:t>
            </w:r>
            <w:r>
              <w:rPr>
                <w:rFonts w:hint="eastAsia"/>
                <w:color w:val="auto"/>
                <w:szCs w:val="21"/>
              </w:rPr>
              <w:t>冷压合门、封边</w:t>
            </w:r>
            <w:r>
              <w:rPr>
                <w:rFonts w:hint="eastAsia"/>
                <w:color w:val="auto"/>
                <w:szCs w:val="21"/>
                <w:lang w:eastAsia="zh-CN"/>
              </w:rPr>
              <w:t>、</w:t>
            </w:r>
            <w:r>
              <w:rPr>
                <w:rFonts w:hint="eastAsia"/>
                <w:color w:val="auto"/>
                <w:szCs w:val="21"/>
              </w:rPr>
              <w:t>转印</w:t>
            </w:r>
            <w:r>
              <w:rPr>
                <w:color w:val="auto"/>
                <w:szCs w:val="21"/>
              </w:rPr>
              <w:t>工序</w:t>
            </w:r>
            <w:r>
              <w:rPr>
                <w:rFonts w:hint="eastAsia"/>
                <w:color w:val="auto"/>
                <w:szCs w:val="21"/>
              </w:rPr>
              <w:t>废气</w:t>
            </w:r>
            <w:r>
              <w:rPr>
                <w:color w:val="auto"/>
                <w:szCs w:val="21"/>
              </w:rPr>
              <w:t>能够满足《大气污染物综合排放标准》（GB16297-1996）表2要求，非甲烷总烃</w:t>
            </w:r>
            <w:r>
              <w:rPr>
                <w:rFonts w:hint="eastAsia"/>
                <w:color w:val="auto"/>
                <w:szCs w:val="21"/>
              </w:rPr>
              <w:t>同时满足</w:t>
            </w:r>
            <w:r>
              <w:rPr>
                <w:color w:val="auto"/>
                <w:szCs w:val="21"/>
              </w:rPr>
              <w:t>《关于全省开展工业企业挥发性有机物专项治理工作中排放建议值的通知》（豫环攻坚办[2017]162号）要求</w:t>
            </w:r>
            <w:r>
              <w:rPr>
                <w:rFonts w:hint="eastAsia"/>
                <w:color w:val="auto"/>
                <w:szCs w:val="21"/>
              </w:rPr>
              <w:t>和</w:t>
            </w:r>
            <w:r>
              <w:rPr>
                <w:color w:val="auto"/>
                <w:szCs w:val="21"/>
              </w:rPr>
              <w:t>《河南省重污染天气重点行业应急减排措施制定技术指南（2021年修订版）》塑料制品行业A级企业绩效分级指标要求。未被收集的</w:t>
            </w:r>
            <w:r>
              <w:rPr>
                <w:rFonts w:hint="eastAsia"/>
                <w:color w:val="auto"/>
                <w:szCs w:val="21"/>
              </w:rPr>
              <w:t>废气</w:t>
            </w:r>
            <w:r>
              <w:rPr>
                <w:color w:val="auto"/>
                <w:szCs w:val="21"/>
              </w:rPr>
              <w:t>呈无组织排放。</w:t>
            </w:r>
          </w:p>
          <w:p w14:paraId="1099A187">
            <w:pPr>
              <w:numPr>
                <w:ilvl w:val="0"/>
                <w:numId w:val="3"/>
              </w:numPr>
              <w:spacing w:line="240" w:lineRule="auto"/>
              <w:ind w:firstLine="0" w:firstLineChars="0"/>
              <w:jc w:val="center"/>
              <w:rPr>
                <w:rFonts w:ascii="黑体" w:hAnsi="黑体" w:eastAsia="黑体" w:cs="黑体"/>
                <w:color w:val="auto"/>
                <w:szCs w:val="21"/>
              </w:rPr>
            </w:pPr>
            <w:r>
              <w:rPr>
                <w:rFonts w:hint="eastAsia" w:ascii="黑体" w:hAnsi="黑体" w:eastAsia="黑体" w:cs="黑体"/>
                <w:color w:val="auto"/>
                <w:szCs w:val="21"/>
                <w:lang w:eastAsia="zh-CN"/>
              </w:rPr>
              <w:t>挤出、覆膜、复合、冷压合门、封边、转印工序</w:t>
            </w:r>
            <w:r>
              <w:rPr>
                <w:rFonts w:ascii="黑体" w:hAnsi="黑体" w:eastAsia="黑体" w:cs="黑体"/>
                <w:color w:val="auto"/>
                <w:szCs w:val="21"/>
              </w:rPr>
              <w:t>有组织废气产排情况一览表</w:t>
            </w:r>
          </w:p>
          <w:tbl>
            <w:tblPr>
              <w:tblStyle w:val="31"/>
              <w:tblW w:w="800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492"/>
              <w:gridCol w:w="848"/>
              <w:gridCol w:w="788"/>
              <w:gridCol w:w="659"/>
              <w:gridCol w:w="615"/>
              <w:gridCol w:w="735"/>
              <w:gridCol w:w="1366"/>
              <w:gridCol w:w="524"/>
              <w:gridCol w:w="661"/>
              <w:gridCol w:w="599"/>
              <w:gridCol w:w="718"/>
            </w:tblGrid>
            <w:tr w14:paraId="000D5F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07" w:type="pct"/>
                  <w:vMerge w:val="restart"/>
                  <w:vAlign w:val="center"/>
                </w:tcPr>
                <w:p w14:paraId="62AC4943">
                  <w:pPr>
                    <w:spacing w:line="300" w:lineRule="exact"/>
                    <w:ind w:firstLine="0" w:firstLineChars="0"/>
                    <w:jc w:val="center"/>
                    <w:rPr>
                      <w:color w:val="auto"/>
                      <w:sz w:val="18"/>
                      <w:szCs w:val="18"/>
                    </w:rPr>
                  </w:pPr>
                  <w:r>
                    <w:rPr>
                      <w:color w:val="auto"/>
                      <w:sz w:val="18"/>
                      <w:szCs w:val="18"/>
                    </w:rPr>
                    <w:t>排放方式</w:t>
                  </w:r>
                </w:p>
              </w:tc>
              <w:tc>
                <w:tcPr>
                  <w:tcW w:w="529" w:type="pct"/>
                  <w:vMerge w:val="restart"/>
                  <w:vAlign w:val="center"/>
                </w:tcPr>
                <w:p w14:paraId="2E741E66">
                  <w:pPr>
                    <w:spacing w:line="300" w:lineRule="exact"/>
                    <w:ind w:firstLine="0" w:firstLineChars="0"/>
                    <w:jc w:val="center"/>
                    <w:rPr>
                      <w:color w:val="auto"/>
                      <w:sz w:val="18"/>
                      <w:szCs w:val="18"/>
                    </w:rPr>
                  </w:pPr>
                  <w:r>
                    <w:rPr>
                      <w:color w:val="auto"/>
                      <w:sz w:val="18"/>
                      <w:szCs w:val="18"/>
                    </w:rPr>
                    <w:t>污染源</w:t>
                  </w:r>
                </w:p>
              </w:tc>
              <w:tc>
                <w:tcPr>
                  <w:tcW w:w="492" w:type="pct"/>
                  <w:vMerge w:val="restart"/>
                  <w:vAlign w:val="center"/>
                </w:tcPr>
                <w:p w14:paraId="1F615B32">
                  <w:pPr>
                    <w:spacing w:line="300" w:lineRule="exact"/>
                    <w:ind w:firstLine="0" w:firstLineChars="0"/>
                    <w:jc w:val="center"/>
                    <w:rPr>
                      <w:color w:val="auto"/>
                      <w:sz w:val="18"/>
                      <w:szCs w:val="18"/>
                    </w:rPr>
                  </w:pPr>
                  <w:r>
                    <w:rPr>
                      <w:color w:val="auto"/>
                      <w:sz w:val="18"/>
                      <w:szCs w:val="18"/>
                    </w:rPr>
                    <w:t>污染物</w:t>
                  </w:r>
                </w:p>
              </w:tc>
              <w:tc>
                <w:tcPr>
                  <w:tcW w:w="411" w:type="pct"/>
                  <w:vMerge w:val="restart"/>
                  <w:vAlign w:val="center"/>
                </w:tcPr>
                <w:p w14:paraId="17333FF7">
                  <w:pPr>
                    <w:spacing w:line="300" w:lineRule="exact"/>
                    <w:ind w:firstLine="0" w:firstLineChars="0"/>
                    <w:jc w:val="center"/>
                    <w:rPr>
                      <w:color w:val="auto"/>
                      <w:sz w:val="18"/>
                      <w:szCs w:val="18"/>
                    </w:rPr>
                  </w:pPr>
                  <w:r>
                    <w:rPr>
                      <w:color w:val="auto"/>
                      <w:sz w:val="18"/>
                      <w:szCs w:val="18"/>
                    </w:rPr>
                    <w:t>产生浓度</w:t>
                  </w:r>
                </w:p>
                <w:p w14:paraId="5CD2E328">
                  <w:pPr>
                    <w:spacing w:line="300" w:lineRule="exact"/>
                    <w:ind w:firstLine="0" w:firstLineChars="0"/>
                    <w:jc w:val="center"/>
                    <w:rPr>
                      <w:color w:val="auto"/>
                      <w:sz w:val="18"/>
                      <w:szCs w:val="18"/>
                    </w:rPr>
                  </w:pPr>
                  <w:r>
                    <w:rPr>
                      <w:bCs/>
                      <w:color w:val="auto"/>
                      <w:sz w:val="18"/>
                      <w:szCs w:val="18"/>
                    </w:rPr>
                    <w:t>mg/m</w:t>
                  </w:r>
                  <w:r>
                    <w:rPr>
                      <w:bCs/>
                      <w:color w:val="auto"/>
                      <w:sz w:val="18"/>
                      <w:szCs w:val="18"/>
                      <w:vertAlign w:val="superscript"/>
                    </w:rPr>
                    <w:t>3</w:t>
                  </w:r>
                </w:p>
              </w:tc>
              <w:tc>
                <w:tcPr>
                  <w:tcW w:w="843" w:type="pct"/>
                  <w:gridSpan w:val="2"/>
                  <w:vAlign w:val="center"/>
                </w:tcPr>
                <w:p w14:paraId="312CE27F">
                  <w:pPr>
                    <w:spacing w:line="300" w:lineRule="exact"/>
                    <w:ind w:firstLine="0" w:firstLineChars="0"/>
                    <w:jc w:val="center"/>
                    <w:rPr>
                      <w:color w:val="auto"/>
                      <w:sz w:val="18"/>
                      <w:szCs w:val="18"/>
                    </w:rPr>
                  </w:pPr>
                  <w:r>
                    <w:rPr>
                      <w:color w:val="auto"/>
                      <w:sz w:val="18"/>
                      <w:szCs w:val="18"/>
                    </w:rPr>
                    <w:t>产生量</w:t>
                  </w:r>
                </w:p>
              </w:tc>
              <w:tc>
                <w:tcPr>
                  <w:tcW w:w="853" w:type="pct"/>
                  <w:vMerge w:val="restart"/>
                  <w:vAlign w:val="center"/>
                </w:tcPr>
                <w:p w14:paraId="7A29F0CB">
                  <w:pPr>
                    <w:spacing w:line="300" w:lineRule="exact"/>
                    <w:ind w:firstLine="0" w:firstLineChars="0"/>
                    <w:jc w:val="center"/>
                    <w:rPr>
                      <w:color w:val="auto"/>
                      <w:sz w:val="18"/>
                      <w:szCs w:val="18"/>
                    </w:rPr>
                  </w:pPr>
                  <w:r>
                    <w:rPr>
                      <w:color w:val="auto"/>
                      <w:sz w:val="18"/>
                      <w:szCs w:val="18"/>
                    </w:rPr>
                    <w:t>防治措施</w:t>
                  </w:r>
                </w:p>
              </w:tc>
              <w:tc>
                <w:tcPr>
                  <w:tcW w:w="327" w:type="pct"/>
                  <w:vMerge w:val="restart"/>
                  <w:vAlign w:val="center"/>
                </w:tcPr>
                <w:p w14:paraId="328861CF">
                  <w:pPr>
                    <w:spacing w:line="300" w:lineRule="exact"/>
                    <w:ind w:firstLine="0" w:firstLineChars="0"/>
                    <w:jc w:val="center"/>
                    <w:rPr>
                      <w:color w:val="auto"/>
                      <w:sz w:val="18"/>
                      <w:szCs w:val="18"/>
                    </w:rPr>
                  </w:pPr>
                  <w:r>
                    <w:rPr>
                      <w:color w:val="auto"/>
                      <w:sz w:val="18"/>
                      <w:szCs w:val="18"/>
                    </w:rPr>
                    <w:t>处理效率</w:t>
                  </w:r>
                </w:p>
                <w:p w14:paraId="4F542DA6">
                  <w:pPr>
                    <w:spacing w:line="300" w:lineRule="exact"/>
                    <w:ind w:firstLine="0" w:firstLineChars="0"/>
                    <w:jc w:val="center"/>
                    <w:rPr>
                      <w:color w:val="auto"/>
                      <w:sz w:val="18"/>
                      <w:szCs w:val="18"/>
                    </w:rPr>
                  </w:pPr>
                  <w:r>
                    <w:rPr>
                      <w:color w:val="auto"/>
                      <w:sz w:val="18"/>
                      <w:szCs w:val="18"/>
                    </w:rPr>
                    <w:t>%</w:t>
                  </w:r>
                </w:p>
              </w:tc>
              <w:tc>
                <w:tcPr>
                  <w:tcW w:w="412" w:type="pct"/>
                  <w:vMerge w:val="restart"/>
                  <w:vAlign w:val="center"/>
                </w:tcPr>
                <w:p w14:paraId="4CAA4552">
                  <w:pPr>
                    <w:spacing w:line="300" w:lineRule="exact"/>
                    <w:ind w:firstLine="0" w:firstLineChars="0"/>
                    <w:jc w:val="center"/>
                    <w:rPr>
                      <w:color w:val="auto"/>
                      <w:sz w:val="18"/>
                      <w:szCs w:val="18"/>
                    </w:rPr>
                  </w:pPr>
                  <w:r>
                    <w:rPr>
                      <w:color w:val="auto"/>
                      <w:sz w:val="18"/>
                      <w:szCs w:val="18"/>
                    </w:rPr>
                    <w:t>排放</w:t>
                  </w:r>
                </w:p>
                <w:p w14:paraId="0C52C13F">
                  <w:pPr>
                    <w:spacing w:line="300" w:lineRule="exact"/>
                    <w:ind w:firstLine="0" w:firstLineChars="0"/>
                    <w:jc w:val="center"/>
                    <w:rPr>
                      <w:color w:val="auto"/>
                      <w:sz w:val="18"/>
                      <w:szCs w:val="18"/>
                    </w:rPr>
                  </w:pPr>
                  <w:r>
                    <w:rPr>
                      <w:color w:val="auto"/>
                      <w:sz w:val="18"/>
                      <w:szCs w:val="18"/>
                    </w:rPr>
                    <w:t>浓度</w:t>
                  </w:r>
                  <w:r>
                    <w:rPr>
                      <w:bCs/>
                      <w:color w:val="auto"/>
                      <w:sz w:val="18"/>
                      <w:szCs w:val="18"/>
                    </w:rPr>
                    <w:t>mg/m</w:t>
                  </w:r>
                  <w:r>
                    <w:rPr>
                      <w:bCs/>
                      <w:color w:val="auto"/>
                      <w:sz w:val="18"/>
                      <w:szCs w:val="18"/>
                      <w:vertAlign w:val="superscript"/>
                    </w:rPr>
                    <w:t>3</w:t>
                  </w:r>
                </w:p>
              </w:tc>
              <w:tc>
                <w:tcPr>
                  <w:tcW w:w="822" w:type="pct"/>
                  <w:gridSpan w:val="2"/>
                  <w:vAlign w:val="center"/>
                </w:tcPr>
                <w:p w14:paraId="55D05758">
                  <w:pPr>
                    <w:spacing w:line="300" w:lineRule="exact"/>
                    <w:ind w:firstLine="0" w:firstLineChars="0"/>
                    <w:jc w:val="center"/>
                    <w:rPr>
                      <w:color w:val="auto"/>
                      <w:sz w:val="18"/>
                      <w:szCs w:val="18"/>
                    </w:rPr>
                  </w:pPr>
                  <w:r>
                    <w:rPr>
                      <w:color w:val="auto"/>
                      <w:sz w:val="18"/>
                      <w:szCs w:val="18"/>
                    </w:rPr>
                    <w:t>排放量</w:t>
                  </w:r>
                </w:p>
              </w:tc>
            </w:tr>
            <w:tr w14:paraId="0195E96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07" w:type="pct"/>
                  <w:vMerge w:val="continue"/>
                  <w:vAlign w:val="center"/>
                </w:tcPr>
                <w:p w14:paraId="6E561947">
                  <w:pPr>
                    <w:spacing w:line="300" w:lineRule="exact"/>
                    <w:ind w:firstLine="0" w:firstLineChars="0"/>
                    <w:jc w:val="center"/>
                    <w:rPr>
                      <w:color w:val="auto"/>
                      <w:sz w:val="18"/>
                      <w:szCs w:val="18"/>
                    </w:rPr>
                  </w:pPr>
                </w:p>
              </w:tc>
              <w:tc>
                <w:tcPr>
                  <w:tcW w:w="529" w:type="pct"/>
                  <w:vMerge w:val="continue"/>
                  <w:vAlign w:val="center"/>
                </w:tcPr>
                <w:p w14:paraId="2D6D8809">
                  <w:pPr>
                    <w:spacing w:line="300" w:lineRule="exact"/>
                    <w:ind w:firstLine="0" w:firstLineChars="0"/>
                    <w:jc w:val="center"/>
                    <w:rPr>
                      <w:color w:val="auto"/>
                      <w:sz w:val="18"/>
                      <w:szCs w:val="18"/>
                    </w:rPr>
                  </w:pPr>
                </w:p>
              </w:tc>
              <w:tc>
                <w:tcPr>
                  <w:tcW w:w="492" w:type="pct"/>
                  <w:vMerge w:val="continue"/>
                  <w:vAlign w:val="center"/>
                </w:tcPr>
                <w:p w14:paraId="75F3EA05">
                  <w:pPr>
                    <w:spacing w:line="300" w:lineRule="exact"/>
                    <w:ind w:firstLine="0" w:firstLineChars="0"/>
                    <w:jc w:val="center"/>
                    <w:rPr>
                      <w:color w:val="auto"/>
                      <w:sz w:val="18"/>
                      <w:szCs w:val="18"/>
                    </w:rPr>
                  </w:pPr>
                </w:p>
              </w:tc>
              <w:tc>
                <w:tcPr>
                  <w:tcW w:w="411" w:type="pct"/>
                  <w:vMerge w:val="continue"/>
                  <w:vAlign w:val="center"/>
                </w:tcPr>
                <w:p w14:paraId="2D65BE44">
                  <w:pPr>
                    <w:spacing w:line="300" w:lineRule="exact"/>
                    <w:ind w:firstLine="0" w:firstLineChars="0"/>
                    <w:jc w:val="center"/>
                    <w:rPr>
                      <w:color w:val="auto"/>
                      <w:sz w:val="18"/>
                      <w:szCs w:val="18"/>
                    </w:rPr>
                  </w:pPr>
                </w:p>
              </w:tc>
              <w:tc>
                <w:tcPr>
                  <w:tcW w:w="384" w:type="pct"/>
                  <w:vAlign w:val="center"/>
                </w:tcPr>
                <w:p w14:paraId="16D2CDE9">
                  <w:pPr>
                    <w:spacing w:line="300" w:lineRule="exact"/>
                    <w:ind w:firstLine="0" w:firstLineChars="0"/>
                    <w:jc w:val="center"/>
                    <w:rPr>
                      <w:color w:val="auto"/>
                      <w:sz w:val="18"/>
                      <w:szCs w:val="18"/>
                    </w:rPr>
                  </w:pPr>
                  <w:r>
                    <w:rPr>
                      <w:color w:val="auto"/>
                      <w:sz w:val="18"/>
                      <w:szCs w:val="18"/>
                    </w:rPr>
                    <w:t>kg/h</w:t>
                  </w:r>
                </w:p>
              </w:tc>
              <w:tc>
                <w:tcPr>
                  <w:tcW w:w="459" w:type="pct"/>
                  <w:vAlign w:val="center"/>
                </w:tcPr>
                <w:p w14:paraId="3AE6FF42">
                  <w:pPr>
                    <w:spacing w:line="300" w:lineRule="exact"/>
                    <w:ind w:firstLine="0" w:firstLineChars="0"/>
                    <w:jc w:val="center"/>
                    <w:rPr>
                      <w:color w:val="auto"/>
                      <w:sz w:val="18"/>
                      <w:szCs w:val="18"/>
                    </w:rPr>
                  </w:pPr>
                  <w:r>
                    <w:rPr>
                      <w:color w:val="auto"/>
                      <w:sz w:val="18"/>
                      <w:szCs w:val="18"/>
                    </w:rPr>
                    <w:t>t/a</w:t>
                  </w:r>
                </w:p>
              </w:tc>
              <w:tc>
                <w:tcPr>
                  <w:tcW w:w="853" w:type="pct"/>
                  <w:vMerge w:val="continue"/>
                  <w:vAlign w:val="center"/>
                </w:tcPr>
                <w:p w14:paraId="6B36098A">
                  <w:pPr>
                    <w:spacing w:line="300" w:lineRule="exact"/>
                    <w:ind w:firstLine="0" w:firstLineChars="0"/>
                    <w:jc w:val="center"/>
                    <w:rPr>
                      <w:color w:val="auto"/>
                      <w:sz w:val="18"/>
                      <w:szCs w:val="18"/>
                    </w:rPr>
                  </w:pPr>
                </w:p>
              </w:tc>
              <w:tc>
                <w:tcPr>
                  <w:tcW w:w="327" w:type="pct"/>
                  <w:vMerge w:val="continue"/>
                  <w:vAlign w:val="center"/>
                </w:tcPr>
                <w:p w14:paraId="05813CE0">
                  <w:pPr>
                    <w:spacing w:line="300" w:lineRule="exact"/>
                    <w:ind w:firstLine="0" w:firstLineChars="0"/>
                    <w:jc w:val="center"/>
                    <w:rPr>
                      <w:color w:val="auto"/>
                      <w:sz w:val="18"/>
                      <w:szCs w:val="18"/>
                    </w:rPr>
                  </w:pPr>
                </w:p>
              </w:tc>
              <w:tc>
                <w:tcPr>
                  <w:tcW w:w="412" w:type="pct"/>
                  <w:vMerge w:val="continue"/>
                  <w:vAlign w:val="center"/>
                </w:tcPr>
                <w:p w14:paraId="6B4EDDEF">
                  <w:pPr>
                    <w:spacing w:line="300" w:lineRule="exact"/>
                    <w:ind w:firstLine="0" w:firstLineChars="0"/>
                    <w:jc w:val="center"/>
                    <w:rPr>
                      <w:color w:val="auto"/>
                      <w:sz w:val="18"/>
                      <w:szCs w:val="18"/>
                    </w:rPr>
                  </w:pPr>
                </w:p>
              </w:tc>
              <w:tc>
                <w:tcPr>
                  <w:tcW w:w="374" w:type="pct"/>
                  <w:vAlign w:val="center"/>
                </w:tcPr>
                <w:p w14:paraId="6BB6E298">
                  <w:pPr>
                    <w:spacing w:line="300" w:lineRule="exact"/>
                    <w:ind w:firstLine="0" w:firstLineChars="0"/>
                    <w:jc w:val="center"/>
                    <w:rPr>
                      <w:color w:val="auto"/>
                      <w:sz w:val="18"/>
                      <w:szCs w:val="18"/>
                    </w:rPr>
                  </w:pPr>
                  <w:r>
                    <w:rPr>
                      <w:color w:val="auto"/>
                      <w:sz w:val="18"/>
                      <w:szCs w:val="18"/>
                    </w:rPr>
                    <w:t>kg/h</w:t>
                  </w:r>
                </w:p>
              </w:tc>
              <w:tc>
                <w:tcPr>
                  <w:tcW w:w="448" w:type="pct"/>
                  <w:vAlign w:val="center"/>
                </w:tcPr>
                <w:p w14:paraId="36F6D90C">
                  <w:pPr>
                    <w:spacing w:line="300" w:lineRule="exact"/>
                    <w:ind w:firstLine="0" w:firstLineChars="0"/>
                    <w:jc w:val="center"/>
                    <w:rPr>
                      <w:color w:val="auto"/>
                      <w:sz w:val="18"/>
                      <w:szCs w:val="18"/>
                    </w:rPr>
                  </w:pPr>
                  <w:r>
                    <w:rPr>
                      <w:color w:val="auto"/>
                      <w:sz w:val="18"/>
                      <w:szCs w:val="18"/>
                    </w:rPr>
                    <w:t>t/a</w:t>
                  </w:r>
                </w:p>
              </w:tc>
            </w:tr>
            <w:tr w14:paraId="06B3EE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07" w:type="pct"/>
                  <w:vMerge w:val="restart"/>
                  <w:vAlign w:val="center"/>
                </w:tcPr>
                <w:p w14:paraId="6EEE55E2">
                  <w:pPr>
                    <w:spacing w:line="300" w:lineRule="exact"/>
                    <w:ind w:firstLine="0" w:firstLineChars="0"/>
                    <w:jc w:val="center"/>
                    <w:rPr>
                      <w:color w:val="auto"/>
                      <w:sz w:val="18"/>
                      <w:szCs w:val="18"/>
                    </w:rPr>
                  </w:pPr>
                  <w:bookmarkStart w:id="39" w:name="OLE_LINK12" w:colFirst="8" w:colLast="8"/>
                  <w:bookmarkStart w:id="40" w:name="OLE_LINK14" w:colFirst="3" w:colLast="3"/>
                  <w:bookmarkStart w:id="41" w:name="OLE_LINK36" w:colFirst="8" w:colLast="10"/>
                  <w:bookmarkStart w:id="42" w:name="OLE_LINK40" w:colFirst="3" w:colLast="4"/>
                  <w:r>
                    <w:rPr>
                      <w:color w:val="auto"/>
                      <w:sz w:val="18"/>
                      <w:szCs w:val="18"/>
                    </w:rPr>
                    <w:t>有组织</w:t>
                  </w:r>
                </w:p>
              </w:tc>
              <w:tc>
                <w:tcPr>
                  <w:tcW w:w="529" w:type="pct"/>
                  <w:vMerge w:val="restart"/>
                  <w:vAlign w:val="center"/>
                </w:tcPr>
                <w:p w14:paraId="23EA1F04">
                  <w:pPr>
                    <w:spacing w:line="300" w:lineRule="exact"/>
                    <w:ind w:firstLine="0" w:firstLineChars="0"/>
                    <w:jc w:val="center"/>
                    <w:rPr>
                      <w:color w:val="auto"/>
                      <w:sz w:val="18"/>
                      <w:szCs w:val="18"/>
                    </w:rPr>
                  </w:pPr>
                  <w:r>
                    <w:rPr>
                      <w:rFonts w:hint="eastAsia"/>
                      <w:color w:val="auto"/>
                      <w:sz w:val="18"/>
                      <w:szCs w:val="18"/>
                    </w:rPr>
                    <w:t>挤出、覆膜、</w:t>
                  </w:r>
                  <w:r>
                    <w:rPr>
                      <w:rFonts w:hint="eastAsia"/>
                      <w:color w:val="auto"/>
                      <w:sz w:val="18"/>
                      <w:szCs w:val="18"/>
                      <w:lang w:eastAsia="zh-CN"/>
                    </w:rPr>
                    <w:t>复合、</w:t>
                  </w:r>
                  <w:r>
                    <w:rPr>
                      <w:rFonts w:hint="eastAsia"/>
                      <w:color w:val="auto"/>
                      <w:sz w:val="18"/>
                      <w:szCs w:val="18"/>
                    </w:rPr>
                    <w:t>冷压合门、封边</w:t>
                  </w:r>
                  <w:r>
                    <w:rPr>
                      <w:rFonts w:hint="eastAsia"/>
                      <w:color w:val="auto"/>
                      <w:sz w:val="18"/>
                      <w:szCs w:val="18"/>
                      <w:lang w:eastAsia="zh-CN"/>
                    </w:rPr>
                    <w:t>、</w:t>
                  </w:r>
                  <w:r>
                    <w:rPr>
                      <w:rFonts w:hint="eastAsia"/>
                      <w:color w:val="auto"/>
                      <w:sz w:val="18"/>
                      <w:szCs w:val="18"/>
                    </w:rPr>
                    <w:t>转印</w:t>
                  </w:r>
                  <w:r>
                    <w:rPr>
                      <w:color w:val="auto"/>
                      <w:sz w:val="18"/>
                      <w:szCs w:val="18"/>
                    </w:rPr>
                    <w:t>工序</w:t>
                  </w:r>
                </w:p>
              </w:tc>
              <w:tc>
                <w:tcPr>
                  <w:tcW w:w="492" w:type="pct"/>
                  <w:vAlign w:val="center"/>
                </w:tcPr>
                <w:p w14:paraId="4E5CFC89">
                  <w:pPr>
                    <w:spacing w:line="300" w:lineRule="exact"/>
                    <w:ind w:firstLine="0" w:firstLineChars="0"/>
                    <w:jc w:val="center"/>
                    <w:rPr>
                      <w:color w:val="auto"/>
                      <w:sz w:val="18"/>
                      <w:szCs w:val="18"/>
                    </w:rPr>
                  </w:pPr>
                  <w:r>
                    <w:rPr>
                      <w:rFonts w:hint="eastAsia"/>
                      <w:color w:val="auto"/>
                      <w:sz w:val="18"/>
                      <w:szCs w:val="18"/>
                    </w:rPr>
                    <w:t>非甲烷总烃</w:t>
                  </w:r>
                </w:p>
              </w:tc>
              <w:tc>
                <w:tcPr>
                  <w:tcW w:w="411" w:type="pct"/>
                  <w:vAlign w:val="center"/>
                </w:tcPr>
                <w:p w14:paraId="2FC4B453">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22.01</w:t>
                  </w:r>
                </w:p>
              </w:tc>
              <w:tc>
                <w:tcPr>
                  <w:tcW w:w="384" w:type="pct"/>
                  <w:vAlign w:val="center"/>
                </w:tcPr>
                <w:p w14:paraId="31FAAAEA">
                  <w:pPr>
                    <w:widowControl/>
                    <w:spacing w:line="300" w:lineRule="exact"/>
                    <w:ind w:firstLine="0" w:firstLineChars="0"/>
                    <w:jc w:val="center"/>
                    <w:rPr>
                      <w:rFonts w:hint="default" w:eastAsia="宋体"/>
                      <w:color w:val="auto"/>
                      <w:spacing w:val="-8"/>
                      <w:sz w:val="18"/>
                      <w:szCs w:val="18"/>
                      <w:lang w:val="en-US" w:eastAsia="zh-CN"/>
                    </w:rPr>
                  </w:pPr>
                  <w:r>
                    <w:rPr>
                      <w:rFonts w:hint="eastAsia"/>
                      <w:color w:val="auto"/>
                      <w:spacing w:val="-8"/>
                      <w:sz w:val="18"/>
                      <w:szCs w:val="18"/>
                      <w:lang w:val="en-US" w:eastAsia="zh-CN"/>
                    </w:rPr>
                    <w:t>0.4403</w:t>
                  </w:r>
                </w:p>
              </w:tc>
              <w:tc>
                <w:tcPr>
                  <w:tcW w:w="459" w:type="pct"/>
                  <w:vAlign w:val="center"/>
                </w:tcPr>
                <w:p w14:paraId="0E8F2DEC">
                  <w:pPr>
                    <w:widowControl/>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1.0566</w:t>
                  </w:r>
                </w:p>
              </w:tc>
              <w:tc>
                <w:tcPr>
                  <w:tcW w:w="853" w:type="pct"/>
                  <w:vMerge w:val="restart"/>
                  <w:vAlign w:val="center"/>
                </w:tcPr>
                <w:p w14:paraId="0F89C0C5">
                  <w:pPr>
                    <w:spacing w:line="300" w:lineRule="exact"/>
                    <w:ind w:firstLine="0" w:firstLineChars="0"/>
                    <w:jc w:val="center"/>
                    <w:rPr>
                      <w:color w:val="auto"/>
                      <w:sz w:val="18"/>
                      <w:szCs w:val="18"/>
                    </w:rPr>
                  </w:pPr>
                  <w:r>
                    <w:rPr>
                      <w:color w:val="auto"/>
                      <w:sz w:val="18"/>
                      <w:szCs w:val="18"/>
                    </w:rPr>
                    <w:t>引至一套</w:t>
                  </w:r>
                  <w:r>
                    <w:rPr>
                      <w:rFonts w:hint="eastAsia"/>
                      <w:color w:val="auto"/>
                      <w:sz w:val="18"/>
                      <w:szCs w:val="18"/>
                    </w:rPr>
                    <w:t>UV光催化氧化</w:t>
                  </w:r>
                  <w:r>
                    <w:rPr>
                      <w:rFonts w:hint="eastAsia"/>
                      <w:color w:val="auto"/>
                      <w:sz w:val="18"/>
                      <w:szCs w:val="18"/>
                      <w:lang w:val="en-US" w:eastAsia="zh-CN"/>
                    </w:rPr>
                    <w:t>+活性炭吸附装置</w:t>
                  </w:r>
                  <w:r>
                    <w:rPr>
                      <w:color w:val="auto"/>
                      <w:sz w:val="18"/>
                      <w:szCs w:val="18"/>
                    </w:rPr>
                    <w:t>，然后通过1根15m高排气筒排放</w:t>
                  </w:r>
                </w:p>
              </w:tc>
              <w:tc>
                <w:tcPr>
                  <w:tcW w:w="327" w:type="pct"/>
                  <w:vAlign w:val="center"/>
                </w:tcPr>
                <w:p w14:paraId="07BF58B9">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90</w:t>
                  </w:r>
                </w:p>
              </w:tc>
              <w:tc>
                <w:tcPr>
                  <w:tcW w:w="412" w:type="pct"/>
                  <w:vAlign w:val="center"/>
                </w:tcPr>
                <w:p w14:paraId="1080C345">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2.20</w:t>
                  </w:r>
                </w:p>
              </w:tc>
              <w:tc>
                <w:tcPr>
                  <w:tcW w:w="374" w:type="pct"/>
                  <w:vAlign w:val="center"/>
                </w:tcPr>
                <w:p w14:paraId="7A919AE1">
                  <w:pPr>
                    <w:widowControl/>
                    <w:spacing w:line="300" w:lineRule="exact"/>
                    <w:ind w:firstLine="0" w:firstLineChars="0"/>
                    <w:jc w:val="center"/>
                    <w:rPr>
                      <w:rFonts w:hint="default" w:eastAsia="宋体"/>
                      <w:color w:val="auto"/>
                      <w:spacing w:val="-8"/>
                      <w:sz w:val="18"/>
                      <w:szCs w:val="18"/>
                      <w:lang w:val="en-US" w:eastAsia="zh-CN"/>
                    </w:rPr>
                  </w:pPr>
                  <w:r>
                    <w:rPr>
                      <w:rFonts w:hint="eastAsia"/>
                      <w:color w:val="auto"/>
                      <w:spacing w:val="-8"/>
                      <w:sz w:val="18"/>
                      <w:szCs w:val="18"/>
                      <w:lang w:val="en-US" w:eastAsia="zh-CN"/>
                    </w:rPr>
                    <w:t>0.0440</w:t>
                  </w:r>
                </w:p>
              </w:tc>
              <w:tc>
                <w:tcPr>
                  <w:tcW w:w="448" w:type="pct"/>
                  <w:vAlign w:val="center"/>
                </w:tcPr>
                <w:p w14:paraId="5012EB0D">
                  <w:pPr>
                    <w:widowControl/>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0.1057</w:t>
                  </w:r>
                </w:p>
              </w:tc>
            </w:tr>
            <w:tr w14:paraId="3F1DF48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307" w:type="pct"/>
                  <w:vMerge w:val="continue"/>
                  <w:vAlign w:val="center"/>
                </w:tcPr>
                <w:p w14:paraId="12BBFF10">
                  <w:pPr>
                    <w:spacing w:line="300" w:lineRule="exact"/>
                    <w:ind w:firstLine="0" w:firstLineChars="0"/>
                    <w:jc w:val="center"/>
                    <w:rPr>
                      <w:color w:val="auto"/>
                      <w:sz w:val="18"/>
                      <w:szCs w:val="18"/>
                    </w:rPr>
                  </w:pPr>
                </w:p>
              </w:tc>
              <w:tc>
                <w:tcPr>
                  <w:tcW w:w="529" w:type="pct"/>
                  <w:vMerge w:val="continue"/>
                  <w:vAlign w:val="center"/>
                </w:tcPr>
                <w:p w14:paraId="2D84EDF0">
                  <w:pPr>
                    <w:spacing w:line="300" w:lineRule="exact"/>
                    <w:ind w:firstLine="0" w:firstLineChars="0"/>
                    <w:jc w:val="center"/>
                    <w:rPr>
                      <w:color w:val="auto"/>
                      <w:sz w:val="18"/>
                      <w:szCs w:val="18"/>
                    </w:rPr>
                  </w:pPr>
                </w:p>
              </w:tc>
              <w:tc>
                <w:tcPr>
                  <w:tcW w:w="492" w:type="pct"/>
                  <w:vAlign w:val="center"/>
                </w:tcPr>
                <w:p w14:paraId="7ED5E8B7">
                  <w:pPr>
                    <w:spacing w:line="300" w:lineRule="exact"/>
                    <w:ind w:firstLine="0" w:firstLineChars="0"/>
                    <w:jc w:val="center"/>
                    <w:rPr>
                      <w:color w:val="auto"/>
                      <w:sz w:val="18"/>
                      <w:szCs w:val="18"/>
                    </w:rPr>
                  </w:pPr>
                  <w:r>
                    <w:rPr>
                      <w:rFonts w:hint="eastAsia"/>
                      <w:color w:val="auto"/>
                      <w:sz w:val="18"/>
                      <w:szCs w:val="18"/>
                    </w:rPr>
                    <w:t>氯乙烯</w:t>
                  </w:r>
                </w:p>
              </w:tc>
              <w:tc>
                <w:tcPr>
                  <w:tcW w:w="411" w:type="pct"/>
                  <w:vAlign w:val="center"/>
                </w:tcPr>
                <w:p w14:paraId="5A5D1D1E">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0.89</w:t>
                  </w:r>
                </w:p>
              </w:tc>
              <w:tc>
                <w:tcPr>
                  <w:tcW w:w="384" w:type="pct"/>
                  <w:vAlign w:val="center"/>
                </w:tcPr>
                <w:p w14:paraId="3DB2C00E">
                  <w:pPr>
                    <w:widowControl/>
                    <w:spacing w:line="300" w:lineRule="exact"/>
                    <w:ind w:firstLine="0" w:firstLineChars="0"/>
                    <w:jc w:val="center"/>
                    <w:rPr>
                      <w:rFonts w:hint="default" w:eastAsia="宋体"/>
                      <w:color w:val="auto"/>
                      <w:spacing w:val="-8"/>
                      <w:sz w:val="18"/>
                      <w:szCs w:val="18"/>
                      <w:lang w:val="en-US" w:eastAsia="zh-CN"/>
                    </w:rPr>
                  </w:pPr>
                  <w:r>
                    <w:rPr>
                      <w:rFonts w:hint="eastAsia"/>
                      <w:color w:val="auto"/>
                      <w:spacing w:val="-8"/>
                      <w:sz w:val="18"/>
                      <w:szCs w:val="18"/>
                      <w:lang w:val="en-US" w:eastAsia="zh-CN"/>
                    </w:rPr>
                    <w:t>0.0178</w:t>
                  </w:r>
                </w:p>
              </w:tc>
              <w:tc>
                <w:tcPr>
                  <w:tcW w:w="459" w:type="pct"/>
                  <w:vAlign w:val="center"/>
                </w:tcPr>
                <w:p w14:paraId="4192FB86">
                  <w:pPr>
                    <w:widowControl/>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0.0427</w:t>
                  </w:r>
                </w:p>
              </w:tc>
              <w:tc>
                <w:tcPr>
                  <w:tcW w:w="853" w:type="pct"/>
                  <w:vMerge w:val="continue"/>
                  <w:vAlign w:val="center"/>
                </w:tcPr>
                <w:p w14:paraId="5EBDE2D7">
                  <w:pPr>
                    <w:spacing w:line="300" w:lineRule="exact"/>
                    <w:ind w:firstLine="0" w:firstLineChars="0"/>
                    <w:jc w:val="center"/>
                    <w:rPr>
                      <w:color w:val="auto"/>
                      <w:sz w:val="18"/>
                      <w:szCs w:val="18"/>
                    </w:rPr>
                  </w:pPr>
                </w:p>
              </w:tc>
              <w:tc>
                <w:tcPr>
                  <w:tcW w:w="327" w:type="pct"/>
                  <w:vAlign w:val="center"/>
                </w:tcPr>
                <w:p w14:paraId="600B6977">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90</w:t>
                  </w:r>
                </w:p>
              </w:tc>
              <w:tc>
                <w:tcPr>
                  <w:tcW w:w="412" w:type="pct"/>
                  <w:vAlign w:val="center"/>
                </w:tcPr>
                <w:p w14:paraId="02DBE7E9">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0.09</w:t>
                  </w:r>
                </w:p>
              </w:tc>
              <w:tc>
                <w:tcPr>
                  <w:tcW w:w="374" w:type="pct"/>
                  <w:vAlign w:val="center"/>
                </w:tcPr>
                <w:p w14:paraId="3FC9727E">
                  <w:pPr>
                    <w:widowControl/>
                    <w:spacing w:line="300" w:lineRule="exact"/>
                    <w:ind w:firstLine="0" w:firstLineChars="0"/>
                    <w:jc w:val="center"/>
                    <w:rPr>
                      <w:rFonts w:hint="default" w:eastAsia="宋体"/>
                      <w:color w:val="auto"/>
                      <w:spacing w:val="-8"/>
                      <w:sz w:val="18"/>
                      <w:szCs w:val="18"/>
                      <w:lang w:val="en-US" w:eastAsia="zh-CN"/>
                    </w:rPr>
                  </w:pPr>
                  <w:r>
                    <w:rPr>
                      <w:rFonts w:hint="eastAsia" w:eastAsia="宋体"/>
                      <w:color w:val="auto"/>
                      <w:spacing w:val="-8"/>
                      <w:sz w:val="18"/>
                      <w:szCs w:val="18"/>
                      <w:lang w:val="en-US" w:eastAsia="zh-CN"/>
                    </w:rPr>
                    <w:t>0.00</w:t>
                  </w:r>
                  <w:r>
                    <w:rPr>
                      <w:rFonts w:hint="eastAsia"/>
                      <w:color w:val="auto"/>
                      <w:spacing w:val="-8"/>
                      <w:sz w:val="18"/>
                      <w:szCs w:val="18"/>
                      <w:lang w:val="en-US" w:eastAsia="zh-CN"/>
                    </w:rPr>
                    <w:t>18</w:t>
                  </w:r>
                </w:p>
              </w:tc>
              <w:tc>
                <w:tcPr>
                  <w:tcW w:w="448" w:type="pct"/>
                  <w:vAlign w:val="center"/>
                </w:tcPr>
                <w:p w14:paraId="46602F97">
                  <w:pPr>
                    <w:widowControl/>
                    <w:spacing w:line="300" w:lineRule="exact"/>
                    <w:ind w:firstLine="0" w:firstLineChars="0"/>
                    <w:jc w:val="center"/>
                    <w:rPr>
                      <w:rFonts w:hint="default" w:eastAsia="宋体"/>
                      <w:color w:val="auto"/>
                      <w:sz w:val="18"/>
                      <w:szCs w:val="18"/>
                      <w:lang w:val="en-US" w:eastAsia="zh-CN"/>
                    </w:rPr>
                  </w:pPr>
                  <w:r>
                    <w:rPr>
                      <w:rFonts w:hint="eastAsia" w:eastAsia="宋体"/>
                      <w:color w:val="auto"/>
                      <w:sz w:val="18"/>
                      <w:szCs w:val="18"/>
                      <w:lang w:val="en-US" w:eastAsia="zh-CN"/>
                    </w:rPr>
                    <w:t>0.</w:t>
                  </w:r>
                  <w:r>
                    <w:rPr>
                      <w:rFonts w:hint="eastAsia"/>
                      <w:color w:val="auto"/>
                      <w:sz w:val="18"/>
                      <w:szCs w:val="18"/>
                      <w:lang w:val="en-US" w:eastAsia="zh-CN"/>
                    </w:rPr>
                    <w:t>0043</w:t>
                  </w:r>
                </w:p>
              </w:tc>
            </w:tr>
            <w:tr w14:paraId="67EBD8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07" w:type="pct"/>
                  <w:vMerge w:val="continue"/>
                  <w:vAlign w:val="center"/>
                </w:tcPr>
                <w:p w14:paraId="04B37893">
                  <w:pPr>
                    <w:spacing w:line="300" w:lineRule="exact"/>
                    <w:ind w:firstLine="0" w:firstLineChars="0"/>
                    <w:jc w:val="center"/>
                    <w:rPr>
                      <w:color w:val="auto"/>
                      <w:sz w:val="18"/>
                      <w:szCs w:val="18"/>
                    </w:rPr>
                  </w:pPr>
                  <w:bookmarkStart w:id="43" w:name="OLE_LINK35" w:colFirst="3" w:colLast="5"/>
                </w:p>
              </w:tc>
              <w:tc>
                <w:tcPr>
                  <w:tcW w:w="529" w:type="pct"/>
                  <w:vMerge w:val="continue"/>
                  <w:vAlign w:val="center"/>
                </w:tcPr>
                <w:p w14:paraId="6C42FC5C">
                  <w:pPr>
                    <w:spacing w:line="300" w:lineRule="exact"/>
                    <w:ind w:firstLine="0" w:firstLineChars="0"/>
                    <w:jc w:val="center"/>
                    <w:rPr>
                      <w:color w:val="auto"/>
                      <w:sz w:val="18"/>
                      <w:szCs w:val="18"/>
                    </w:rPr>
                  </w:pPr>
                </w:p>
              </w:tc>
              <w:tc>
                <w:tcPr>
                  <w:tcW w:w="492" w:type="pct"/>
                  <w:vAlign w:val="center"/>
                </w:tcPr>
                <w:p w14:paraId="33533BD6">
                  <w:pPr>
                    <w:spacing w:line="300" w:lineRule="exact"/>
                    <w:ind w:firstLine="0" w:firstLineChars="0"/>
                    <w:jc w:val="center"/>
                    <w:rPr>
                      <w:color w:val="auto"/>
                      <w:sz w:val="18"/>
                      <w:szCs w:val="18"/>
                    </w:rPr>
                  </w:pPr>
                  <w:r>
                    <w:rPr>
                      <w:rFonts w:hint="eastAsia"/>
                      <w:color w:val="auto"/>
                      <w:sz w:val="18"/>
                      <w:szCs w:val="18"/>
                    </w:rPr>
                    <w:t>氯化氢</w:t>
                  </w:r>
                </w:p>
              </w:tc>
              <w:tc>
                <w:tcPr>
                  <w:tcW w:w="411" w:type="pct"/>
                  <w:vAlign w:val="center"/>
                </w:tcPr>
                <w:p w14:paraId="45172B41">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0.19</w:t>
                  </w:r>
                </w:p>
              </w:tc>
              <w:tc>
                <w:tcPr>
                  <w:tcW w:w="384" w:type="pct"/>
                  <w:vAlign w:val="center"/>
                </w:tcPr>
                <w:p w14:paraId="297D5C64">
                  <w:pPr>
                    <w:widowControl/>
                    <w:spacing w:line="300" w:lineRule="exact"/>
                    <w:ind w:firstLine="0" w:firstLineChars="0"/>
                    <w:jc w:val="center"/>
                    <w:rPr>
                      <w:rFonts w:hint="default" w:eastAsia="宋体"/>
                      <w:color w:val="auto"/>
                      <w:spacing w:val="-8"/>
                      <w:sz w:val="18"/>
                      <w:szCs w:val="18"/>
                      <w:lang w:val="en-US" w:eastAsia="zh-CN"/>
                    </w:rPr>
                  </w:pPr>
                  <w:r>
                    <w:rPr>
                      <w:rFonts w:hint="eastAsia"/>
                      <w:color w:val="auto"/>
                      <w:spacing w:val="-8"/>
                      <w:sz w:val="18"/>
                      <w:szCs w:val="18"/>
                      <w:lang w:val="en-US" w:eastAsia="zh-CN"/>
                    </w:rPr>
                    <w:t>0.0038</w:t>
                  </w:r>
                </w:p>
              </w:tc>
              <w:tc>
                <w:tcPr>
                  <w:tcW w:w="459" w:type="pct"/>
                  <w:vAlign w:val="center"/>
                </w:tcPr>
                <w:p w14:paraId="65EFE0DF">
                  <w:pPr>
                    <w:widowControl/>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0.0091</w:t>
                  </w:r>
                </w:p>
              </w:tc>
              <w:tc>
                <w:tcPr>
                  <w:tcW w:w="853" w:type="pct"/>
                  <w:vMerge w:val="continue"/>
                  <w:vAlign w:val="center"/>
                </w:tcPr>
                <w:p w14:paraId="0DF86C05">
                  <w:pPr>
                    <w:spacing w:line="300" w:lineRule="exact"/>
                    <w:ind w:firstLine="0" w:firstLineChars="0"/>
                    <w:jc w:val="center"/>
                    <w:rPr>
                      <w:color w:val="auto"/>
                      <w:sz w:val="18"/>
                      <w:szCs w:val="18"/>
                    </w:rPr>
                  </w:pPr>
                </w:p>
              </w:tc>
              <w:tc>
                <w:tcPr>
                  <w:tcW w:w="327" w:type="pct"/>
                  <w:vAlign w:val="center"/>
                </w:tcPr>
                <w:p w14:paraId="30EEDA99">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w:t>
                  </w:r>
                </w:p>
              </w:tc>
              <w:tc>
                <w:tcPr>
                  <w:tcW w:w="661" w:type="dxa"/>
                  <w:vAlign w:val="center"/>
                </w:tcPr>
                <w:p w14:paraId="6F7C3A2E">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0.19</w:t>
                  </w:r>
                </w:p>
              </w:tc>
              <w:tc>
                <w:tcPr>
                  <w:tcW w:w="599" w:type="dxa"/>
                  <w:vAlign w:val="center"/>
                </w:tcPr>
                <w:p w14:paraId="30CB9425">
                  <w:pPr>
                    <w:widowControl/>
                    <w:spacing w:line="300" w:lineRule="exact"/>
                    <w:ind w:firstLine="0" w:firstLineChars="0"/>
                    <w:jc w:val="center"/>
                    <w:rPr>
                      <w:rFonts w:hint="default" w:eastAsia="宋体"/>
                      <w:color w:val="auto"/>
                      <w:spacing w:val="-8"/>
                      <w:sz w:val="18"/>
                      <w:szCs w:val="18"/>
                      <w:lang w:val="en-US" w:eastAsia="zh-CN"/>
                    </w:rPr>
                  </w:pPr>
                  <w:r>
                    <w:rPr>
                      <w:rFonts w:hint="eastAsia"/>
                      <w:color w:val="auto"/>
                      <w:spacing w:val="-8"/>
                      <w:sz w:val="18"/>
                      <w:szCs w:val="18"/>
                      <w:lang w:val="en-US" w:eastAsia="zh-CN"/>
                    </w:rPr>
                    <w:t>0.0038</w:t>
                  </w:r>
                </w:p>
              </w:tc>
              <w:tc>
                <w:tcPr>
                  <w:tcW w:w="718" w:type="dxa"/>
                  <w:vAlign w:val="center"/>
                </w:tcPr>
                <w:p w14:paraId="7E09AC62">
                  <w:pPr>
                    <w:widowControl/>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0.0091</w:t>
                  </w:r>
                </w:p>
              </w:tc>
            </w:tr>
            <w:bookmarkEnd w:id="39"/>
            <w:bookmarkEnd w:id="40"/>
            <w:bookmarkEnd w:id="41"/>
            <w:bookmarkEnd w:id="42"/>
            <w:bookmarkEnd w:id="43"/>
          </w:tbl>
          <w:p w14:paraId="39BA21E0">
            <w:pPr>
              <w:numPr>
                <w:ilvl w:val="0"/>
                <w:numId w:val="3"/>
              </w:numPr>
              <w:spacing w:line="240" w:lineRule="auto"/>
              <w:ind w:firstLine="0" w:firstLineChars="0"/>
              <w:jc w:val="center"/>
              <w:rPr>
                <w:rFonts w:ascii="黑体" w:hAnsi="黑体" w:eastAsia="黑体" w:cs="黑体"/>
                <w:color w:val="auto"/>
                <w:szCs w:val="21"/>
              </w:rPr>
            </w:pPr>
            <w:r>
              <w:rPr>
                <w:rFonts w:hint="eastAsia" w:ascii="黑体" w:hAnsi="黑体" w:eastAsia="黑体" w:cs="黑体"/>
                <w:color w:val="auto"/>
                <w:szCs w:val="21"/>
                <w:lang w:eastAsia="zh-CN"/>
              </w:rPr>
              <w:t>挤出、覆膜、复合、冷压合门、封边、转印工序</w:t>
            </w:r>
            <w:r>
              <w:rPr>
                <w:rFonts w:ascii="黑体" w:hAnsi="黑体" w:eastAsia="黑体" w:cs="黑体"/>
                <w:color w:val="auto"/>
                <w:szCs w:val="21"/>
              </w:rPr>
              <w:t>无组织</w:t>
            </w:r>
            <w:r>
              <w:rPr>
                <w:rFonts w:hint="eastAsia" w:ascii="黑体" w:hAnsi="黑体" w:eastAsia="黑体" w:cs="黑体"/>
                <w:color w:val="auto"/>
                <w:szCs w:val="21"/>
              </w:rPr>
              <w:t>废气</w:t>
            </w:r>
            <w:r>
              <w:rPr>
                <w:rFonts w:ascii="黑体" w:hAnsi="黑体" w:eastAsia="黑体" w:cs="黑体"/>
                <w:color w:val="auto"/>
                <w:szCs w:val="21"/>
              </w:rPr>
              <w:t>产排情况一览表</w:t>
            </w:r>
          </w:p>
          <w:tbl>
            <w:tblPr>
              <w:tblStyle w:val="31"/>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724"/>
              <w:gridCol w:w="1168"/>
              <w:gridCol w:w="1905"/>
              <w:gridCol w:w="1789"/>
              <w:gridCol w:w="1357"/>
            </w:tblGrid>
            <w:tr w14:paraId="6A67687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85" w:type="pct"/>
                  <w:vMerge w:val="restart"/>
                  <w:vAlign w:val="center"/>
                </w:tcPr>
                <w:p w14:paraId="230E5AEB">
                  <w:pPr>
                    <w:spacing w:line="300" w:lineRule="exact"/>
                    <w:ind w:firstLine="360"/>
                    <w:jc w:val="center"/>
                    <w:rPr>
                      <w:color w:val="auto"/>
                      <w:sz w:val="18"/>
                      <w:szCs w:val="18"/>
                    </w:rPr>
                  </w:pPr>
                  <w:r>
                    <w:rPr>
                      <w:color w:val="auto"/>
                      <w:sz w:val="18"/>
                      <w:szCs w:val="18"/>
                    </w:rPr>
                    <w:t>排放方式</w:t>
                  </w:r>
                </w:p>
              </w:tc>
              <w:tc>
                <w:tcPr>
                  <w:tcW w:w="735" w:type="pct"/>
                  <w:vMerge w:val="restart"/>
                  <w:vAlign w:val="center"/>
                </w:tcPr>
                <w:p w14:paraId="4B22898D">
                  <w:pPr>
                    <w:spacing w:line="300" w:lineRule="exact"/>
                    <w:ind w:firstLine="360"/>
                    <w:jc w:val="center"/>
                    <w:rPr>
                      <w:color w:val="auto"/>
                      <w:sz w:val="18"/>
                      <w:szCs w:val="18"/>
                    </w:rPr>
                  </w:pPr>
                  <w:r>
                    <w:rPr>
                      <w:color w:val="auto"/>
                      <w:sz w:val="18"/>
                      <w:szCs w:val="18"/>
                    </w:rPr>
                    <w:t>污染源</w:t>
                  </w:r>
                </w:p>
              </w:tc>
              <w:tc>
                <w:tcPr>
                  <w:tcW w:w="1199" w:type="pct"/>
                  <w:vMerge w:val="restart"/>
                  <w:vAlign w:val="center"/>
                </w:tcPr>
                <w:p w14:paraId="2951FAE8">
                  <w:pPr>
                    <w:spacing w:line="300" w:lineRule="exact"/>
                    <w:ind w:firstLine="360"/>
                    <w:jc w:val="center"/>
                    <w:rPr>
                      <w:color w:val="auto"/>
                      <w:sz w:val="18"/>
                      <w:szCs w:val="18"/>
                    </w:rPr>
                  </w:pPr>
                  <w:r>
                    <w:rPr>
                      <w:color w:val="auto"/>
                      <w:sz w:val="18"/>
                      <w:szCs w:val="18"/>
                    </w:rPr>
                    <w:t>污染物</w:t>
                  </w:r>
                </w:p>
              </w:tc>
              <w:tc>
                <w:tcPr>
                  <w:tcW w:w="1980" w:type="pct"/>
                  <w:gridSpan w:val="2"/>
                  <w:vAlign w:val="center"/>
                </w:tcPr>
                <w:p w14:paraId="402D324C">
                  <w:pPr>
                    <w:spacing w:line="300" w:lineRule="exact"/>
                    <w:ind w:firstLine="360"/>
                    <w:jc w:val="center"/>
                    <w:rPr>
                      <w:color w:val="auto"/>
                      <w:sz w:val="18"/>
                      <w:szCs w:val="18"/>
                    </w:rPr>
                  </w:pPr>
                  <w:r>
                    <w:rPr>
                      <w:color w:val="auto"/>
                      <w:sz w:val="18"/>
                      <w:szCs w:val="18"/>
                    </w:rPr>
                    <w:t>排放量</w:t>
                  </w:r>
                </w:p>
              </w:tc>
            </w:tr>
            <w:tr w14:paraId="499C74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85" w:type="pct"/>
                  <w:vMerge w:val="continue"/>
                  <w:vAlign w:val="center"/>
                </w:tcPr>
                <w:p w14:paraId="4338E957">
                  <w:pPr>
                    <w:spacing w:line="300" w:lineRule="exact"/>
                    <w:ind w:firstLine="360"/>
                    <w:jc w:val="center"/>
                    <w:rPr>
                      <w:color w:val="auto"/>
                      <w:sz w:val="18"/>
                      <w:szCs w:val="18"/>
                    </w:rPr>
                  </w:pPr>
                </w:p>
              </w:tc>
              <w:tc>
                <w:tcPr>
                  <w:tcW w:w="735" w:type="pct"/>
                  <w:vMerge w:val="continue"/>
                  <w:vAlign w:val="center"/>
                </w:tcPr>
                <w:p w14:paraId="79AB7444">
                  <w:pPr>
                    <w:spacing w:line="300" w:lineRule="exact"/>
                    <w:ind w:firstLine="360"/>
                    <w:jc w:val="center"/>
                    <w:rPr>
                      <w:color w:val="auto"/>
                      <w:sz w:val="18"/>
                      <w:szCs w:val="18"/>
                    </w:rPr>
                  </w:pPr>
                </w:p>
              </w:tc>
              <w:tc>
                <w:tcPr>
                  <w:tcW w:w="1199" w:type="pct"/>
                  <w:vMerge w:val="continue"/>
                  <w:vAlign w:val="center"/>
                </w:tcPr>
                <w:p w14:paraId="087FA59C">
                  <w:pPr>
                    <w:spacing w:line="300" w:lineRule="exact"/>
                    <w:ind w:firstLine="360"/>
                    <w:jc w:val="center"/>
                    <w:rPr>
                      <w:color w:val="auto"/>
                      <w:sz w:val="18"/>
                      <w:szCs w:val="18"/>
                    </w:rPr>
                  </w:pPr>
                </w:p>
              </w:tc>
              <w:tc>
                <w:tcPr>
                  <w:tcW w:w="1126" w:type="pct"/>
                  <w:vAlign w:val="center"/>
                </w:tcPr>
                <w:p w14:paraId="4D78163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color w:val="auto"/>
                      <w:sz w:val="18"/>
                      <w:szCs w:val="18"/>
                    </w:rPr>
                    <w:t>kg/h</w:t>
                  </w:r>
                </w:p>
              </w:tc>
              <w:tc>
                <w:tcPr>
                  <w:tcW w:w="854" w:type="pct"/>
                  <w:vAlign w:val="center"/>
                </w:tcPr>
                <w:p w14:paraId="63A8978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color w:val="auto"/>
                      <w:sz w:val="18"/>
                      <w:szCs w:val="18"/>
                    </w:rPr>
                    <w:t>t/a</w:t>
                  </w:r>
                </w:p>
              </w:tc>
            </w:tr>
            <w:tr w14:paraId="2C9365B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85" w:type="pct"/>
                  <w:vMerge w:val="restart"/>
                  <w:vAlign w:val="center"/>
                </w:tcPr>
                <w:p w14:paraId="40F67A7A">
                  <w:pPr>
                    <w:spacing w:line="300" w:lineRule="exact"/>
                    <w:ind w:firstLine="0" w:firstLineChars="0"/>
                    <w:jc w:val="center"/>
                    <w:rPr>
                      <w:color w:val="auto"/>
                      <w:sz w:val="18"/>
                      <w:szCs w:val="18"/>
                    </w:rPr>
                  </w:pPr>
                  <w:bookmarkStart w:id="44" w:name="OLE_LINK38" w:colFirst="4" w:colLast="4"/>
                  <w:r>
                    <w:rPr>
                      <w:color w:val="auto"/>
                      <w:sz w:val="18"/>
                      <w:szCs w:val="18"/>
                    </w:rPr>
                    <w:t>无组织</w:t>
                  </w:r>
                </w:p>
              </w:tc>
              <w:tc>
                <w:tcPr>
                  <w:tcW w:w="735" w:type="pct"/>
                  <w:vMerge w:val="restart"/>
                  <w:vAlign w:val="center"/>
                </w:tcPr>
                <w:p w14:paraId="49BF0E23">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1</w:t>
                  </w:r>
                  <w:r>
                    <w:rPr>
                      <w:rFonts w:hint="eastAsia"/>
                      <w:color w:val="auto"/>
                      <w:sz w:val="18"/>
                      <w:szCs w:val="18"/>
                    </w:rPr>
                    <w:t>#</w:t>
                  </w:r>
                  <w:r>
                    <w:rPr>
                      <w:rFonts w:hint="eastAsia"/>
                      <w:color w:val="auto"/>
                      <w:sz w:val="18"/>
                      <w:szCs w:val="18"/>
                      <w:lang w:val="en-US" w:eastAsia="zh-CN"/>
                    </w:rPr>
                    <w:t>、2</w:t>
                  </w:r>
                  <w:r>
                    <w:rPr>
                      <w:rFonts w:hint="eastAsia"/>
                      <w:color w:val="auto"/>
                      <w:sz w:val="18"/>
                      <w:szCs w:val="18"/>
                    </w:rPr>
                    <w:t>#厂房</w:t>
                  </w:r>
                </w:p>
              </w:tc>
              <w:tc>
                <w:tcPr>
                  <w:tcW w:w="1199" w:type="pct"/>
                  <w:vAlign w:val="center"/>
                </w:tcPr>
                <w:p w14:paraId="6980C7B6">
                  <w:pPr>
                    <w:spacing w:line="300" w:lineRule="exact"/>
                    <w:ind w:firstLine="0" w:firstLineChars="0"/>
                    <w:jc w:val="center"/>
                    <w:rPr>
                      <w:color w:val="auto"/>
                      <w:sz w:val="18"/>
                      <w:szCs w:val="18"/>
                    </w:rPr>
                  </w:pPr>
                  <w:r>
                    <w:rPr>
                      <w:rFonts w:hint="eastAsia"/>
                      <w:color w:val="auto"/>
                      <w:sz w:val="18"/>
                      <w:szCs w:val="18"/>
                    </w:rPr>
                    <w:t>非甲烷总烃</w:t>
                  </w:r>
                </w:p>
              </w:tc>
              <w:tc>
                <w:tcPr>
                  <w:tcW w:w="1126" w:type="pct"/>
                  <w:vAlign w:val="center"/>
                </w:tcPr>
                <w:p w14:paraId="4A94EDD7">
                  <w:pPr>
                    <w:widowControl/>
                    <w:spacing w:line="300" w:lineRule="exact"/>
                    <w:ind w:firstLine="0" w:firstLineChars="0"/>
                    <w:jc w:val="center"/>
                    <w:rPr>
                      <w:rFonts w:hint="default" w:eastAsia="宋体"/>
                      <w:color w:val="auto"/>
                      <w:spacing w:val="-8"/>
                      <w:sz w:val="18"/>
                      <w:szCs w:val="18"/>
                      <w:lang w:val="en-US" w:eastAsia="zh-CN"/>
                    </w:rPr>
                  </w:pPr>
                  <w:r>
                    <w:rPr>
                      <w:rFonts w:hint="eastAsia"/>
                      <w:color w:val="auto"/>
                      <w:spacing w:val="-8"/>
                      <w:sz w:val="18"/>
                      <w:szCs w:val="18"/>
                      <w:lang w:val="en-US" w:eastAsia="zh-CN"/>
                    </w:rPr>
                    <w:t>0.0044</w:t>
                  </w:r>
                </w:p>
              </w:tc>
              <w:tc>
                <w:tcPr>
                  <w:tcW w:w="854" w:type="pct"/>
                  <w:vAlign w:val="center"/>
                </w:tcPr>
                <w:p w14:paraId="2E582304">
                  <w:pPr>
                    <w:widowControl/>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0.0107</w:t>
                  </w:r>
                </w:p>
              </w:tc>
            </w:tr>
            <w:tr w14:paraId="1F49A9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85" w:type="pct"/>
                  <w:vMerge w:val="continue"/>
                  <w:vAlign w:val="center"/>
                </w:tcPr>
                <w:p w14:paraId="435A607F">
                  <w:pPr>
                    <w:spacing w:line="300" w:lineRule="exact"/>
                    <w:ind w:firstLine="0" w:firstLineChars="0"/>
                    <w:jc w:val="center"/>
                    <w:rPr>
                      <w:color w:val="auto"/>
                      <w:sz w:val="18"/>
                      <w:szCs w:val="18"/>
                    </w:rPr>
                  </w:pPr>
                </w:p>
              </w:tc>
              <w:tc>
                <w:tcPr>
                  <w:tcW w:w="735" w:type="pct"/>
                  <w:vMerge w:val="continue"/>
                  <w:vAlign w:val="center"/>
                </w:tcPr>
                <w:p w14:paraId="2BAF0282">
                  <w:pPr>
                    <w:spacing w:line="300" w:lineRule="exact"/>
                    <w:ind w:firstLine="0" w:firstLineChars="0"/>
                    <w:jc w:val="center"/>
                    <w:rPr>
                      <w:color w:val="auto"/>
                      <w:sz w:val="18"/>
                      <w:szCs w:val="18"/>
                    </w:rPr>
                  </w:pPr>
                </w:p>
              </w:tc>
              <w:tc>
                <w:tcPr>
                  <w:tcW w:w="1199" w:type="pct"/>
                  <w:vAlign w:val="center"/>
                </w:tcPr>
                <w:p w14:paraId="60F624F5">
                  <w:pPr>
                    <w:spacing w:line="300" w:lineRule="exact"/>
                    <w:ind w:firstLine="0" w:firstLineChars="0"/>
                    <w:jc w:val="center"/>
                    <w:rPr>
                      <w:color w:val="auto"/>
                      <w:sz w:val="18"/>
                      <w:szCs w:val="18"/>
                    </w:rPr>
                  </w:pPr>
                  <w:r>
                    <w:rPr>
                      <w:rFonts w:hint="eastAsia"/>
                      <w:color w:val="auto"/>
                      <w:sz w:val="18"/>
                      <w:szCs w:val="18"/>
                    </w:rPr>
                    <w:t>氯乙烯</w:t>
                  </w:r>
                </w:p>
              </w:tc>
              <w:tc>
                <w:tcPr>
                  <w:tcW w:w="1126" w:type="pct"/>
                  <w:vAlign w:val="center"/>
                </w:tcPr>
                <w:p w14:paraId="3BD243E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eastAsia="宋体"/>
                      <w:color w:val="auto"/>
                      <w:spacing w:val="-8"/>
                      <w:sz w:val="18"/>
                      <w:szCs w:val="18"/>
                      <w:lang w:val="en-US" w:eastAsia="zh-CN"/>
                    </w:rPr>
                  </w:pPr>
                  <w:r>
                    <w:rPr>
                      <w:rFonts w:hint="eastAsia"/>
                      <w:color w:val="auto"/>
                      <w:spacing w:val="-8"/>
                      <w:sz w:val="18"/>
                      <w:szCs w:val="18"/>
                      <w:lang w:val="en-US" w:eastAsia="zh-CN"/>
                    </w:rPr>
                    <w:t>0.0002</w:t>
                  </w:r>
                </w:p>
              </w:tc>
              <w:tc>
                <w:tcPr>
                  <w:tcW w:w="854" w:type="pct"/>
                  <w:vAlign w:val="center"/>
                </w:tcPr>
                <w:p w14:paraId="2836EDE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eastAsia="宋体"/>
                      <w:color w:val="auto"/>
                      <w:sz w:val="18"/>
                      <w:szCs w:val="18"/>
                      <w:lang w:val="en-US" w:eastAsia="zh-CN"/>
                    </w:rPr>
                  </w:pPr>
                  <w:r>
                    <w:rPr>
                      <w:rFonts w:hint="eastAsia"/>
                      <w:color w:val="auto"/>
                      <w:sz w:val="18"/>
                      <w:szCs w:val="18"/>
                      <w:lang w:val="en-US" w:eastAsia="zh-CN"/>
                    </w:rPr>
                    <w:t>0.0004</w:t>
                  </w:r>
                </w:p>
              </w:tc>
            </w:tr>
            <w:tr w14:paraId="4CF188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85" w:type="pct"/>
                  <w:vMerge w:val="continue"/>
                  <w:vAlign w:val="center"/>
                </w:tcPr>
                <w:p w14:paraId="3DE61D1A">
                  <w:pPr>
                    <w:spacing w:line="300" w:lineRule="exact"/>
                    <w:ind w:firstLine="360"/>
                    <w:jc w:val="center"/>
                    <w:rPr>
                      <w:color w:val="auto"/>
                      <w:sz w:val="18"/>
                      <w:szCs w:val="18"/>
                    </w:rPr>
                  </w:pPr>
                </w:p>
              </w:tc>
              <w:tc>
                <w:tcPr>
                  <w:tcW w:w="735" w:type="pct"/>
                  <w:vMerge w:val="continue"/>
                  <w:vAlign w:val="center"/>
                </w:tcPr>
                <w:p w14:paraId="04E1B10F">
                  <w:pPr>
                    <w:spacing w:line="300" w:lineRule="exact"/>
                    <w:ind w:firstLine="360"/>
                    <w:jc w:val="center"/>
                    <w:rPr>
                      <w:color w:val="auto"/>
                      <w:sz w:val="18"/>
                      <w:szCs w:val="18"/>
                    </w:rPr>
                  </w:pPr>
                </w:p>
              </w:tc>
              <w:tc>
                <w:tcPr>
                  <w:tcW w:w="1199" w:type="pct"/>
                  <w:vAlign w:val="center"/>
                </w:tcPr>
                <w:p w14:paraId="316D35BB">
                  <w:pPr>
                    <w:spacing w:line="300" w:lineRule="exact"/>
                    <w:ind w:firstLine="0" w:firstLineChars="0"/>
                    <w:jc w:val="center"/>
                    <w:rPr>
                      <w:color w:val="auto"/>
                      <w:sz w:val="18"/>
                      <w:szCs w:val="18"/>
                    </w:rPr>
                  </w:pPr>
                  <w:r>
                    <w:rPr>
                      <w:rFonts w:hint="eastAsia"/>
                      <w:color w:val="auto"/>
                      <w:sz w:val="18"/>
                      <w:szCs w:val="18"/>
                    </w:rPr>
                    <w:t>氯化氢</w:t>
                  </w:r>
                </w:p>
              </w:tc>
              <w:tc>
                <w:tcPr>
                  <w:tcW w:w="1126" w:type="pct"/>
                  <w:vAlign w:val="center"/>
                </w:tcPr>
                <w:p w14:paraId="6DF9F70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eastAsia="宋体"/>
                      <w:color w:val="auto"/>
                      <w:spacing w:val="-8"/>
                      <w:sz w:val="18"/>
                      <w:szCs w:val="18"/>
                      <w:lang w:val="en-US" w:eastAsia="zh-CN"/>
                    </w:rPr>
                  </w:pPr>
                  <w:r>
                    <w:rPr>
                      <w:rFonts w:hint="eastAsia"/>
                      <w:color w:val="auto"/>
                      <w:spacing w:val="-8"/>
                      <w:sz w:val="18"/>
                      <w:szCs w:val="18"/>
                      <w:lang w:val="en-US" w:eastAsia="zh-CN"/>
                    </w:rPr>
                    <w:t>0.00003</w:t>
                  </w:r>
                </w:p>
              </w:tc>
              <w:tc>
                <w:tcPr>
                  <w:tcW w:w="854" w:type="pct"/>
                  <w:vAlign w:val="center"/>
                </w:tcPr>
                <w:p w14:paraId="148AD7B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eastAsia="宋体"/>
                      <w:color w:val="auto"/>
                      <w:sz w:val="18"/>
                      <w:szCs w:val="18"/>
                      <w:lang w:val="en-US" w:eastAsia="zh-CN"/>
                    </w:rPr>
                  </w:pPr>
                  <w:r>
                    <w:rPr>
                      <w:rFonts w:hint="eastAsia"/>
                      <w:color w:val="auto"/>
                      <w:sz w:val="18"/>
                      <w:szCs w:val="18"/>
                      <w:lang w:val="en-US" w:eastAsia="zh-CN"/>
                    </w:rPr>
                    <w:t>0.0001</w:t>
                  </w:r>
                </w:p>
              </w:tc>
            </w:tr>
            <w:bookmarkEnd w:id="44"/>
          </w:tbl>
          <w:p w14:paraId="3F8075F8">
            <w:pPr>
              <w:keepNext w:val="0"/>
              <w:keepLines w:val="0"/>
              <w:pageBreakBefore w:val="0"/>
              <w:kinsoku/>
              <w:wordWrap/>
              <w:overflowPunct/>
              <w:topLinePunct w:val="0"/>
              <w:autoSpaceDE w:val="0"/>
              <w:autoSpaceDN w:val="0"/>
              <w:bidi w:val="0"/>
              <w:adjustRightInd/>
              <w:spacing w:line="480" w:lineRule="exact"/>
              <w:ind w:firstLine="0" w:firstLineChars="0"/>
              <w:textAlignment w:val="auto"/>
              <w:rPr>
                <w:rFonts w:hint="default" w:eastAsia="宋体"/>
                <w:b/>
                <w:bCs/>
                <w:color w:val="auto"/>
                <w:kern w:val="0"/>
                <w:szCs w:val="21"/>
                <w:lang w:val="en-US" w:eastAsia="zh-CN"/>
              </w:rPr>
            </w:pPr>
            <w:r>
              <w:rPr>
                <w:rFonts w:hint="eastAsia"/>
                <w:b/>
                <w:bCs/>
                <w:color w:val="auto"/>
                <w:kern w:val="0"/>
                <w:szCs w:val="21"/>
                <w:lang w:val="en-US" w:eastAsia="zh-CN"/>
              </w:rPr>
              <w:t>1.2废气治理措施可行性</w:t>
            </w:r>
          </w:p>
          <w:p w14:paraId="0ADEC0C2">
            <w:pPr>
              <w:pStyle w:val="18"/>
              <w:keepNext w:val="0"/>
              <w:keepLines w:val="0"/>
              <w:pageBreakBefore w:val="0"/>
              <w:kinsoku/>
              <w:wordWrap/>
              <w:overflowPunct/>
              <w:topLinePunct w:val="0"/>
              <w:autoSpaceDE/>
              <w:autoSpaceDN/>
              <w:bidi w:val="0"/>
              <w:adjustRightInd/>
              <w:spacing w:after="0" w:line="480" w:lineRule="exact"/>
              <w:ind w:left="0" w:leftChars="0" w:firstLine="420"/>
              <w:textAlignment w:val="auto"/>
              <w:rPr>
                <w:rFonts w:ascii="Times New Roman" w:hAnsi="Times New Roman" w:eastAsia="宋体" w:cs="Times New Roman"/>
                <w:b/>
                <w:bCs w:val="0"/>
                <w:color w:val="auto"/>
                <w:kern w:val="0"/>
                <w:sz w:val="21"/>
                <w:szCs w:val="21"/>
                <w:lang w:val="en-US" w:eastAsia="zh-CN" w:bidi="ar-SA"/>
              </w:rPr>
            </w:pPr>
            <w:r>
              <w:rPr>
                <w:rFonts w:hint="eastAsia" w:cs="Times New Roman"/>
                <w:b/>
                <w:bCs w:val="0"/>
                <w:color w:val="auto"/>
                <w:kern w:val="0"/>
                <w:sz w:val="21"/>
                <w:szCs w:val="21"/>
                <w:lang w:val="en-US" w:eastAsia="zh-CN" w:bidi="ar-SA"/>
              </w:rPr>
              <w:t>①颗粒物治理措施可行性分析</w:t>
            </w:r>
          </w:p>
          <w:p w14:paraId="41766134">
            <w:pPr>
              <w:pStyle w:val="18"/>
              <w:keepNext w:val="0"/>
              <w:keepLines w:val="0"/>
              <w:pageBreakBefore w:val="0"/>
              <w:kinsoku/>
              <w:wordWrap/>
              <w:overflowPunct/>
              <w:topLinePunct w:val="0"/>
              <w:autoSpaceDE/>
              <w:autoSpaceDN/>
              <w:bidi w:val="0"/>
              <w:adjustRightInd/>
              <w:spacing w:after="0" w:line="480" w:lineRule="exact"/>
              <w:ind w:left="0" w:leftChars="0" w:firstLine="420"/>
              <w:textAlignment w:val="auto"/>
              <w:rPr>
                <w:rFonts w:ascii="Times New Roman" w:hAnsi="Times New Roman" w:eastAsia="宋体" w:cs="Times New Roman"/>
                <w:bCs/>
                <w:color w:val="auto"/>
                <w:kern w:val="0"/>
                <w:sz w:val="21"/>
                <w:szCs w:val="21"/>
                <w:lang w:val="en-US" w:eastAsia="zh-CN" w:bidi="ar-SA"/>
              </w:rPr>
            </w:pPr>
            <w:r>
              <w:rPr>
                <w:rFonts w:ascii="Times New Roman" w:hAnsi="Times New Roman" w:eastAsia="宋体" w:cs="Times New Roman"/>
                <w:bCs/>
                <w:color w:val="auto"/>
                <w:kern w:val="0"/>
                <w:sz w:val="21"/>
                <w:szCs w:val="21"/>
                <w:lang w:val="en-US" w:eastAsia="zh-CN" w:bidi="ar-SA"/>
              </w:rPr>
              <w:t>根据《排污许可证申请与核发技术规范 橡胶和塑料制品工业》（HJ 1122—2020）</w:t>
            </w:r>
            <w:r>
              <w:rPr>
                <w:rFonts w:hint="eastAsia" w:ascii="Times New Roman" w:hAnsi="Times New Roman" w:eastAsia="宋体" w:cs="Times New Roman"/>
                <w:bCs/>
                <w:color w:val="auto"/>
                <w:kern w:val="0"/>
                <w:sz w:val="21"/>
                <w:szCs w:val="21"/>
                <w:lang w:val="en-US" w:eastAsia="zh-CN" w:bidi="ar-SA"/>
              </w:rPr>
              <w:t>中塑料制品工业排污单位废气污染防治可行技术参考表，颗粒物治理可行技术为袋式除尘，滤筒/滤芯除尘</w:t>
            </w:r>
            <w:r>
              <w:rPr>
                <w:rFonts w:hint="eastAsia" w:cs="Times New Roman"/>
                <w:bCs/>
                <w:color w:val="auto"/>
                <w:kern w:val="0"/>
                <w:sz w:val="21"/>
                <w:szCs w:val="21"/>
                <w:lang w:val="en-US" w:eastAsia="zh-CN" w:bidi="ar-SA"/>
              </w:rPr>
              <w:t>。</w:t>
            </w:r>
            <w:r>
              <w:rPr>
                <w:rFonts w:hint="eastAsia" w:ascii="Times New Roman" w:hAnsi="Times New Roman" w:eastAsia="宋体" w:cs="Times New Roman"/>
                <w:bCs/>
                <w:color w:val="auto"/>
                <w:kern w:val="0"/>
                <w:sz w:val="21"/>
                <w:szCs w:val="21"/>
                <w:lang w:val="en-US" w:eastAsia="zh-CN" w:bidi="ar-SA"/>
              </w:rPr>
              <w:t>本项目配料、混料工序、破碎、磨粉工序、锯切、裁剪工序以及砂光、雕刻工序产生的颗粒物废气采用袋式除尘技术，为可行技术</w:t>
            </w:r>
            <w:r>
              <w:rPr>
                <w:rFonts w:hint="eastAsia" w:cs="Times New Roman"/>
                <w:bCs/>
                <w:color w:val="auto"/>
                <w:kern w:val="0"/>
                <w:sz w:val="21"/>
                <w:szCs w:val="21"/>
                <w:lang w:val="en-US" w:eastAsia="zh-CN" w:bidi="ar-SA"/>
              </w:rPr>
              <w:t>。</w:t>
            </w:r>
          </w:p>
          <w:p w14:paraId="7111DFBF">
            <w:pPr>
              <w:pStyle w:val="17"/>
              <w:keepNext w:val="0"/>
              <w:keepLines w:val="0"/>
              <w:pageBreakBefore w:val="0"/>
              <w:kinsoku/>
              <w:wordWrap/>
              <w:overflowPunct/>
              <w:topLinePunct w:val="0"/>
              <w:autoSpaceDE/>
              <w:autoSpaceDN/>
              <w:bidi w:val="0"/>
              <w:adjustRightInd/>
              <w:spacing w:before="0" w:line="480" w:lineRule="exact"/>
              <w:textAlignment w:val="auto"/>
              <w:rPr>
                <w:rFonts w:hint="eastAsia" w:ascii="Times New Roman" w:hAnsi="Times New Roman" w:eastAsia="宋体" w:cs="Times New Roman"/>
                <w:bCs/>
                <w:color w:val="auto"/>
                <w:kern w:val="0"/>
                <w:sz w:val="21"/>
                <w:szCs w:val="21"/>
                <w:lang w:val="en-US" w:eastAsia="zh-CN" w:bidi="ar-SA"/>
              </w:rPr>
            </w:pPr>
            <w:r>
              <w:rPr>
                <w:rFonts w:hint="eastAsia" w:ascii="Times New Roman" w:hAnsi="Times New Roman" w:eastAsia="宋体" w:cs="Times New Roman"/>
                <w:bCs/>
                <w:color w:val="auto"/>
                <w:kern w:val="0"/>
                <w:sz w:val="21"/>
                <w:szCs w:val="21"/>
                <w:lang w:val="en-US" w:eastAsia="zh-CN" w:bidi="ar-SA"/>
              </w:rPr>
              <w:t>布袋除尘器工作原理：含尘气体由进气口进入灰斗或通过敞开法兰口进入滤袋室，含尘气体透过滤袋过滤为净气进入净气室，再经净气室排气口，由风机排走。清灰是由程序控制器定时顺序启动脉冲，使气包内压缩空气（0.5-0.7MPa），由喷吹管孔眼喷出（称一次风）通过文氏管诱导数倍于一次风的周围空气（称二次风）进入滤袋在瞬间急剧膨胀，并伴随着气流的反方向作用抖落粉尘，达到清灰的目的。粉尘积附再滤袋</w:t>
            </w:r>
            <w:r>
              <w:rPr>
                <w:rFonts w:hint="eastAsia" w:ascii="Times New Roman" w:hAnsi="Times New Roman" w:eastAsia="宋体" w:cs="Times New Roman"/>
                <w:bCs/>
                <w:color w:val="auto"/>
                <w:kern w:val="0"/>
                <w:sz w:val="21"/>
                <w:szCs w:val="21"/>
                <w:lang w:val="en-US" w:eastAsia="zh-CN" w:bidi="ar-SA"/>
              </w:rPr>
              <w:t>的外表面，且不断增加，使布袋除尘器的阻力不断上升，为使设备阻力不超过1200Pa，布袋除尘器能继续工作，需定期清除滤袋上的粉尘。布袋除尘器适用于起始含尘浓度小于3g/m</w:t>
            </w:r>
            <w:r>
              <w:rPr>
                <w:rFonts w:hint="eastAsia" w:ascii="Times New Roman" w:hAnsi="Times New Roman" w:eastAsia="宋体" w:cs="Times New Roman"/>
                <w:bCs/>
                <w:color w:val="auto"/>
                <w:kern w:val="0"/>
                <w:sz w:val="21"/>
                <w:szCs w:val="21"/>
                <w:vertAlign w:val="superscript"/>
                <w:lang w:val="en-US" w:eastAsia="zh-CN" w:bidi="ar-SA"/>
              </w:rPr>
              <w:t>3</w:t>
            </w:r>
            <w:r>
              <w:rPr>
                <w:rFonts w:hint="eastAsia" w:ascii="Times New Roman" w:hAnsi="Times New Roman" w:eastAsia="宋体" w:cs="Times New Roman"/>
                <w:bCs/>
                <w:color w:val="auto"/>
                <w:kern w:val="0"/>
                <w:sz w:val="21"/>
                <w:szCs w:val="21"/>
                <w:lang w:val="en-US" w:eastAsia="zh-CN" w:bidi="ar-SA"/>
              </w:rPr>
              <w:t>的废气，不易处理有腐蚀性、附着性较强的粉尘。</w:t>
            </w:r>
          </w:p>
          <w:p w14:paraId="47446CD6">
            <w:pPr>
              <w:pStyle w:val="17"/>
              <w:rPr>
                <w:rFonts w:hint="eastAsia" w:ascii="Times New Roman" w:hAnsi="Times New Roman" w:eastAsia="宋体" w:cs="Times New Roman"/>
                <w:bCs/>
                <w:color w:val="auto"/>
                <w:kern w:val="0"/>
                <w:sz w:val="21"/>
                <w:szCs w:val="21"/>
                <w:lang w:val="en-US" w:eastAsia="zh-CN" w:bidi="ar-SA"/>
              </w:rPr>
            </w:pPr>
            <w:r>
              <w:rPr>
                <w:rFonts w:hint="eastAsia" w:eastAsiaTheme="minorEastAsia"/>
                <w:bCs/>
                <w:color w:val="auto"/>
              </w:rPr>
              <w:drawing>
                <wp:anchor distT="0" distB="0" distL="114300" distR="114300" simplePos="0" relativeHeight="251659264" behindDoc="0" locked="0" layoutInCell="1" allowOverlap="1">
                  <wp:simplePos x="0" y="0"/>
                  <wp:positionH relativeFrom="column">
                    <wp:posOffset>730885</wp:posOffset>
                  </wp:positionH>
                  <wp:positionV relativeFrom="paragraph">
                    <wp:posOffset>58420</wp:posOffset>
                  </wp:positionV>
                  <wp:extent cx="3650615" cy="2535555"/>
                  <wp:effectExtent l="9525" t="9525" r="16510" b="26670"/>
                  <wp:wrapNone/>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23"/>
                          <a:srcRect/>
                          <a:stretch>
                            <a:fillRect/>
                          </a:stretch>
                        </pic:blipFill>
                        <pic:spPr>
                          <a:xfrm>
                            <a:off x="0" y="0"/>
                            <a:ext cx="3650615" cy="2535555"/>
                          </a:xfrm>
                          <a:prstGeom prst="rect">
                            <a:avLst/>
                          </a:prstGeom>
                          <a:noFill/>
                          <a:ln w="9525">
                            <a:solidFill>
                              <a:schemeClr val="tx1"/>
                            </a:solidFill>
                            <a:miter lim="800000"/>
                            <a:headEnd/>
                            <a:tailEnd/>
                          </a:ln>
                        </pic:spPr>
                      </pic:pic>
                    </a:graphicData>
                  </a:graphic>
                </wp:anchor>
              </w:drawing>
            </w:r>
          </w:p>
          <w:p w14:paraId="6E687205">
            <w:pPr>
              <w:pStyle w:val="17"/>
              <w:rPr>
                <w:rFonts w:hint="eastAsia" w:ascii="Times New Roman" w:hAnsi="Times New Roman" w:eastAsia="宋体" w:cs="Times New Roman"/>
                <w:bCs/>
                <w:color w:val="auto"/>
                <w:kern w:val="0"/>
                <w:sz w:val="21"/>
                <w:szCs w:val="21"/>
                <w:lang w:val="en-US" w:eastAsia="zh-CN" w:bidi="ar-SA"/>
              </w:rPr>
            </w:pPr>
          </w:p>
          <w:p w14:paraId="766DF506">
            <w:pPr>
              <w:pStyle w:val="17"/>
              <w:rPr>
                <w:rFonts w:hint="eastAsia" w:ascii="Times New Roman" w:hAnsi="Times New Roman" w:eastAsia="宋体" w:cs="Times New Roman"/>
                <w:bCs/>
                <w:color w:val="auto"/>
                <w:kern w:val="0"/>
                <w:sz w:val="21"/>
                <w:szCs w:val="21"/>
                <w:lang w:val="en-US" w:eastAsia="zh-CN" w:bidi="ar-SA"/>
              </w:rPr>
            </w:pPr>
          </w:p>
          <w:p w14:paraId="2154D30C">
            <w:pPr>
              <w:pStyle w:val="17"/>
              <w:rPr>
                <w:rFonts w:hint="eastAsia" w:ascii="Times New Roman" w:hAnsi="Times New Roman" w:eastAsia="宋体" w:cs="Times New Roman"/>
                <w:bCs/>
                <w:color w:val="auto"/>
                <w:kern w:val="0"/>
                <w:sz w:val="21"/>
                <w:szCs w:val="21"/>
                <w:lang w:val="en-US" w:eastAsia="zh-CN" w:bidi="ar-SA"/>
              </w:rPr>
            </w:pPr>
          </w:p>
          <w:p w14:paraId="7B4DB3AF">
            <w:pPr>
              <w:pStyle w:val="17"/>
              <w:rPr>
                <w:rFonts w:hint="eastAsia" w:ascii="Times New Roman" w:hAnsi="Times New Roman" w:eastAsia="宋体" w:cs="Times New Roman"/>
                <w:bCs/>
                <w:color w:val="auto"/>
                <w:kern w:val="0"/>
                <w:sz w:val="21"/>
                <w:szCs w:val="21"/>
                <w:lang w:val="en-US" w:eastAsia="zh-CN" w:bidi="ar-SA"/>
              </w:rPr>
            </w:pPr>
          </w:p>
          <w:p w14:paraId="734FB18E">
            <w:pPr>
              <w:pStyle w:val="17"/>
              <w:rPr>
                <w:rFonts w:hint="eastAsia" w:ascii="Times New Roman" w:hAnsi="Times New Roman" w:eastAsia="宋体" w:cs="Times New Roman"/>
                <w:bCs/>
                <w:color w:val="auto"/>
                <w:kern w:val="0"/>
                <w:sz w:val="21"/>
                <w:szCs w:val="21"/>
                <w:lang w:val="en-US" w:eastAsia="zh-CN" w:bidi="ar-SA"/>
              </w:rPr>
            </w:pPr>
          </w:p>
          <w:p w14:paraId="716AF72C">
            <w:pPr>
              <w:pStyle w:val="17"/>
              <w:rPr>
                <w:rFonts w:hint="eastAsia" w:ascii="Times New Roman" w:hAnsi="Times New Roman" w:eastAsia="宋体" w:cs="Times New Roman"/>
                <w:bCs/>
                <w:color w:val="auto"/>
                <w:kern w:val="0"/>
                <w:sz w:val="21"/>
                <w:szCs w:val="21"/>
                <w:lang w:val="en-US" w:eastAsia="zh-CN" w:bidi="ar-SA"/>
              </w:rPr>
            </w:pPr>
          </w:p>
          <w:p w14:paraId="30DF0955">
            <w:pPr>
              <w:pStyle w:val="17"/>
              <w:rPr>
                <w:rFonts w:hint="eastAsia" w:ascii="Times New Roman" w:hAnsi="Times New Roman" w:eastAsia="宋体" w:cs="Times New Roman"/>
                <w:bCs/>
                <w:color w:val="auto"/>
                <w:kern w:val="0"/>
                <w:sz w:val="21"/>
                <w:szCs w:val="21"/>
                <w:lang w:val="en-US" w:eastAsia="zh-CN" w:bidi="ar-SA"/>
              </w:rPr>
            </w:pPr>
          </w:p>
          <w:p w14:paraId="0443F81F">
            <w:pPr>
              <w:pStyle w:val="17"/>
              <w:rPr>
                <w:rFonts w:hint="eastAsia" w:ascii="Times New Roman" w:hAnsi="Times New Roman" w:eastAsia="宋体" w:cs="Times New Roman"/>
                <w:bCs/>
                <w:color w:val="auto"/>
                <w:kern w:val="0"/>
                <w:sz w:val="21"/>
                <w:szCs w:val="21"/>
                <w:lang w:val="en-US" w:eastAsia="zh-CN" w:bidi="ar-SA"/>
              </w:rPr>
            </w:pPr>
          </w:p>
          <w:p w14:paraId="79369783">
            <w:pPr>
              <w:pStyle w:val="17"/>
              <w:rPr>
                <w:rFonts w:hint="eastAsia" w:ascii="Times New Roman" w:hAnsi="Times New Roman" w:eastAsia="宋体" w:cs="Times New Roman"/>
                <w:bCs/>
                <w:color w:val="auto"/>
                <w:kern w:val="0"/>
                <w:sz w:val="21"/>
                <w:szCs w:val="21"/>
                <w:lang w:val="en-US" w:eastAsia="zh-CN" w:bidi="ar-SA"/>
              </w:rPr>
            </w:pPr>
          </w:p>
          <w:p w14:paraId="4A786804">
            <w:pPr>
              <w:spacing w:line="300" w:lineRule="exact"/>
              <w:jc w:val="center"/>
              <w:rPr>
                <w:rFonts w:hint="eastAsia" w:eastAsia="黑体"/>
                <w:color w:val="auto"/>
                <w:lang w:val="en-US" w:eastAsia="zh-CN"/>
              </w:rPr>
            </w:pPr>
            <w:r>
              <w:rPr>
                <w:rFonts w:hint="eastAsia" w:eastAsia="黑体"/>
                <w:color w:val="auto"/>
                <w:lang w:val="en-US" w:eastAsia="zh-CN"/>
              </w:rPr>
              <w:t>图6 布袋除尘器工作原理示意图</w:t>
            </w:r>
          </w:p>
          <w:p w14:paraId="075D555C">
            <w:pPr>
              <w:pStyle w:val="17"/>
              <w:keepNext w:val="0"/>
              <w:keepLines w:val="0"/>
              <w:pageBreakBefore w:val="0"/>
              <w:widowControl/>
              <w:kinsoku/>
              <w:wordWrap/>
              <w:overflowPunct/>
              <w:topLinePunct w:val="0"/>
              <w:autoSpaceDE/>
              <w:autoSpaceDN/>
              <w:bidi w:val="0"/>
              <w:adjustRightInd/>
              <w:snapToGrid w:val="0"/>
              <w:spacing w:before="0" w:after="0" w:line="480" w:lineRule="exact"/>
              <w:ind w:right="0"/>
              <w:textAlignment w:val="auto"/>
              <w:rPr>
                <w:rFonts w:ascii="Times New Roman" w:hAnsi="Times New Roman" w:eastAsia="宋体" w:cs="Times New Roman"/>
                <w:bCs/>
                <w:color w:val="auto"/>
                <w:kern w:val="0"/>
                <w:sz w:val="21"/>
                <w:szCs w:val="21"/>
                <w:lang w:val="en-US" w:eastAsia="zh-CN" w:bidi="ar-SA"/>
              </w:rPr>
            </w:pPr>
            <w:r>
              <w:rPr>
                <w:rFonts w:hint="eastAsia" w:ascii="Times New Roman" w:hAnsi="Times New Roman" w:eastAsia="宋体" w:cs="Times New Roman"/>
                <w:bCs/>
                <w:color w:val="auto"/>
                <w:kern w:val="0"/>
                <w:sz w:val="21"/>
                <w:szCs w:val="21"/>
                <w:lang w:val="en-US" w:eastAsia="zh-CN" w:bidi="ar-SA"/>
              </w:rPr>
              <w:t>袋式除尘器是目前有效处理颗粒物废气的措施之一，颗粒物处理净化效率可达99%，废气净化效率高，且运行成本较低。</w:t>
            </w:r>
          </w:p>
          <w:p w14:paraId="395356B6">
            <w:pPr>
              <w:pStyle w:val="17"/>
              <w:keepNext w:val="0"/>
              <w:keepLines w:val="0"/>
              <w:pageBreakBefore w:val="0"/>
              <w:widowControl/>
              <w:kinsoku/>
              <w:wordWrap/>
              <w:overflowPunct/>
              <w:topLinePunct w:val="0"/>
              <w:autoSpaceDE/>
              <w:autoSpaceDN/>
              <w:bidi w:val="0"/>
              <w:adjustRightInd/>
              <w:snapToGrid w:val="0"/>
              <w:spacing w:before="0" w:after="0" w:line="480" w:lineRule="exact"/>
              <w:ind w:right="0"/>
              <w:textAlignment w:val="auto"/>
              <w:rPr>
                <w:rFonts w:ascii="Times New Roman" w:hAnsi="Times New Roman" w:eastAsia="宋体" w:cs="Times New Roman"/>
                <w:bCs/>
                <w:color w:val="auto"/>
                <w:kern w:val="0"/>
                <w:sz w:val="21"/>
                <w:szCs w:val="21"/>
                <w:lang w:val="en-US" w:eastAsia="zh-CN" w:bidi="ar-SA"/>
              </w:rPr>
            </w:pPr>
            <w:r>
              <w:rPr>
                <w:rFonts w:hint="eastAsia" w:ascii="Times New Roman" w:hAnsi="Times New Roman" w:eastAsia="宋体" w:cs="Times New Roman"/>
                <w:bCs/>
                <w:color w:val="auto"/>
                <w:kern w:val="0"/>
                <w:sz w:val="21"/>
                <w:szCs w:val="21"/>
                <w:lang w:val="en-US" w:eastAsia="zh-CN" w:bidi="ar-SA"/>
              </w:rPr>
              <w:t>根据源强核算，颗粒物废气经覆膜袋式除尘器处理后，颗粒物能够满足</w:t>
            </w:r>
            <w:r>
              <w:rPr>
                <w:rFonts w:ascii="Times New Roman" w:hAnsi="Times New Roman" w:eastAsia="宋体" w:cs="Times New Roman"/>
                <w:bCs/>
                <w:color w:val="auto"/>
                <w:kern w:val="0"/>
                <w:sz w:val="21"/>
                <w:szCs w:val="21"/>
                <w:lang w:val="en-US" w:eastAsia="zh-CN" w:bidi="ar-SA"/>
              </w:rPr>
              <w:t>《大气污染物综合排放标准》（GB16297-1996）表2要求（颗粒物最高允许排放浓度120mg/m</w:t>
            </w:r>
            <w:r>
              <w:rPr>
                <w:rFonts w:ascii="Times New Roman" w:hAnsi="Times New Roman" w:eastAsia="宋体" w:cs="Times New Roman"/>
                <w:bCs/>
                <w:color w:val="auto"/>
                <w:kern w:val="0"/>
                <w:sz w:val="21"/>
                <w:szCs w:val="21"/>
                <w:vertAlign w:val="superscript"/>
                <w:lang w:val="en-US" w:eastAsia="zh-CN" w:bidi="ar-SA"/>
              </w:rPr>
              <w:t>3</w:t>
            </w:r>
            <w:r>
              <w:rPr>
                <w:rFonts w:ascii="Times New Roman" w:hAnsi="Times New Roman" w:eastAsia="宋体" w:cs="Times New Roman"/>
                <w:bCs/>
                <w:color w:val="auto"/>
                <w:kern w:val="0"/>
                <w:sz w:val="21"/>
                <w:szCs w:val="21"/>
                <w:lang w:val="en-US" w:eastAsia="zh-CN" w:bidi="ar-SA"/>
              </w:rPr>
              <w:t>，最高允许排放速率3.5kg/h），同时满足《新乡市生态环境局关于进一步规范工业企业颗粒物排限值的通知》要求（颗粒物10mg/m</w:t>
            </w:r>
            <w:r>
              <w:rPr>
                <w:rFonts w:ascii="Times New Roman" w:hAnsi="Times New Roman" w:eastAsia="宋体" w:cs="Times New Roman"/>
                <w:bCs/>
                <w:color w:val="auto"/>
                <w:kern w:val="0"/>
                <w:sz w:val="21"/>
                <w:szCs w:val="21"/>
                <w:vertAlign w:val="superscript"/>
                <w:lang w:val="en-US" w:eastAsia="zh-CN" w:bidi="ar-SA"/>
              </w:rPr>
              <w:t>3</w:t>
            </w:r>
            <w:r>
              <w:rPr>
                <w:rFonts w:ascii="Times New Roman" w:hAnsi="Times New Roman" w:eastAsia="宋体" w:cs="Times New Roman"/>
                <w:bCs/>
                <w:color w:val="auto"/>
                <w:kern w:val="0"/>
                <w:sz w:val="21"/>
                <w:szCs w:val="21"/>
                <w:lang w:val="en-US" w:eastAsia="zh-CN" w:bidi="ar-SA"/>
              </w:rPr>
              <w:t>）</w:t>
            </w:r>
            <w:r>
              <w:rPr>
                <w:rFonts w:hint="eastAsia" w:cs="Times New Roman"/>
                <w:bCs/>
                <w:color w:val="auto"/>
                <w:kern w:val="0"/>
                <w:sz w:val="21"/>
                <w:szCs w:val="21"/>
                <w:lang w:val="en-US" w:eastAsia="zh-CN" w:bidi="ar-SA"/>
              </w:rPr>
              <w:t>，因此本项目颗粒物治理措施可行。</w:t>
            </w:r>
          </w:p>
          <w:p w14:paraId="10B3F011">
            <w:pPr>
              <w:pStyle w:val="17"/>
              <w:keepNext w:val="0"/>
              <w:keepLines w:val="0"/>
              <w:pageBreakBefore w:val="0"/>
              <w:widowControl/>
              <w:kinsoku/>
              <w:wordWrap/>
              <w:overflowPunct/>
              <w:topLinePunct w:val="0"/>
              <w:autoSpaceDE/>
              <w:autoSpaceDN/>
              <w:bidi w:val="0"/>
              <w:adjustRightInd/>
              <w:snapToGrid w:val="0"/>
              <w:spacing w:before="0" w:after="0" w:line="480" w:lineRule="exact"/>
              <w:ind w:right="0"/>
              <w:textAlignment w:val="auto"/>
              <w:rPr>
                <w:rFonts w:ascii="Times New Roman" w:hAnsi="Times New Roman" w:eastAsia="宋体" w:cs="Times New Roman"/>
                <w:b/>
                <w:bCs w:val="0"/>
                <w:color w:val="auto"/>
                <w:kern w:val="0"/>
                <w:sz w:val="21"/>
                <w:szCs w:val="21"/>
                <w:u w:val="single"/>
                <w:lang w:val="en-US" w:eastAsia="zh-CN" w:bidi="ar-SA"/>
              </w:rPr>
            </w:pPr>
            <w:r>
              <w:rPr>
                <w:rFonts w:hint="eastAsia" w:cs="Times New Roman"/>
                <w:b/>
                <w:bCs w:val="0"/>
                <w:color w:val="auto"/>
                <w:kern w:val="0"/>
                <w:sz w:val="21"/>
                <w:szCs w:val="21"/>
                <w:u w:val="single"/>
                <w:lang w:val="en-US" w:eastAsia="zh-CN" w:bidi="ar-SA"/>
              </w:rPr>
              <w:t>②有机废气治理措施可行性</w:t>
            </w:r>
          </w:p>
          <w:p w14:paraId="46BBAC5D">
            <w:pPr>
              <w:pStyle w:val="17"/>
              <w:keepNext w:val="0"/>
              <w:keepLines w:val="0"/>
              <w:pageBreakBefore w:val="0"/>
              <w:kinsoku/>
              <w:wordWrap/>
              <w:overflowPunct/>
              <w:topLinePunct w:val="0"/>
              <w:autoSpaceDE/>
              <w:autoSpaceDN/>
              <w:bidi w:val="0"/>
              <w:adjustRightInd/>
              <w:spacing w:before="0" w:after="0" w:line="480" w:lineRule="exact"/>
              <w:textAlignment w:val="auto"/>
              <w:rPr>
                <w:rFonts w:ascii="Times New Roman" w:hAnsi="Times New Roman" w:eastAsia="宋体" w:cs="Times New Roman"/>
                <w:b/>
                <w:bCs w:val="0"/>
                <w:color w:val="auto"/>
                <w:kern w:val="0"/>
                <w:sz w:val="21"/>
                <w:szCs w:val="21"/>
                <w:u w:val="single"/>
                <w:lang w:val="en-US" w:eastAsia="zh-CN" w:bidi="ar-SA"/>
              </w:rPr>
            </w:pPr>
            <w:bookmarkStart w:id="45" w:name="OLE_LINK19"/>
            <w:r>
              <w:rPr>
                <w:rFonts w:ascii="Times New Roman" w:hAnsi="Times New Roman" w:eastAsia="宋体" w:cs="Times New Roman"/>
                <w:b/>
                <w:bCs w:val="0"/>
                <w:color w:val="auto"/>
                <w:kern w:val="0"/>
                <w:sz w:val="21"/>
                <w:szCs w:val="21"/>
                <w:u w:val="single"/>
                <w:lang w:val="en-US" w:eastAsia="zh-CN" w:bidi="ar-SA"/>
              </w:rPr>
              <w:t>根据《排污许可证申请与核发技术规范 橡胶和塑料制品工业》（HJ 1122—2020）</w:t>
            </w:r>
            <w:r>
              <w:rPr>
                <w:rFonts w:hint="eastAsia" w:ascii="Times New Roman" w:hAnsi="Times New Roman" w:eastAsia="宋体" w:cs="Times New Roman"/>
                <w:b/>
                <w:bCs w:val="0"/>
                <w:color w:val="auto"/>
                <w:kern w:val="0"/>
                <w:sz w:val="21"/>
                <w:szCs w:val="21"/>
                <w:u w:val="single"/>
                <w:lang w:val="en-US" w:eastAsia="zh-CN" w:bidi="ar-SA"/>
              </w:rPr>
              <w:t>中塑料制品工业排污单位废气污染防治可行技术参考表，非甲烷总烃及特征物质治理可行技术为喷淋、吸附、吸附浓缩+热力燃烧/催化燃烧、低温等离子体、UV光氧化/光氧化、生物法两种及以上组合技术。本项目</w:t>
            </w:r>
            <w:bookmarkStart w:id="46" w:name="OLE_LINK18"/>
            <w:r>
              <w:rPr>
                <w:rFonts w:hint="eastAsia" w:ascii="Times New Roman" w:hAnsi="Times New Roman" w:eastAsia="宋体" w:cs="Times New Roman"/>
                <w:b/>
                <w:bCs w:val="0"/>
                <w:color w:val="auto"/>
                <w:kern w:val="0"/>
                <w:sz w:val="21"/>
                <w:szCs w:val="21"/>
                <w:u w:val="single"/>
                <w:lang w:val="en-US" w:eastAsia="zh-CN" w:bidi="ar-SA"/>
              </w:rPr>
              <w:t>挤出、</w:t>
            </w:r>
            <w:r>
              <w:rPr>
                <w:rFonts w:hint="eastAsia" w:cs="Times New Roman"/>
                <w:b/>
                <w:bCs w:val="0"/>
                <w:color w:val="auto"/>
                <w:kern w:val="0"/>
                <w:sz w:val="21"/>
                <w:szCs w:val="21"/>
                <w:u w:val="single"/>
                <w:lang w:val="en-US" w:eastAsia="zh-CN" w:bidi="ar-SA"/>
              </w:rPr>
              <w:t>覆膜、复合、冷压合门、封边、</w:t>
            </w:r>
            <w:r>
              <w:rPr>
                <w:rFonts w:hint="eastAsia" w:ascii="Times New Roman" w:hAnsi="Times New Roman" w:eastAsia="宋体" w:cs="Times New Roman"/>
                <w:b/>
                <w:bCs w:val="0"/>
                <w:color w:val="auto"/>
                <w:kern w:val="0"/>
                <w:sz w:val="21"/>
                <w:szCs w:val="21"/>
                <w:u w:val="single"/>
                <w:lang w:val="en-US" w:eastAsia="zh-CN" w:bidi="ar-SA"/>
              </w:rPr>
              <w:t>转印工序废气</w:t>
            </w:r>
            <w:bookmarkEnd w:id="46"/>
            <w:r>
              <w:rPr>
                <w:rFonts w:hint="eastAsia" w:ascii="Times New Roman" w:hAnsi="Times New Roman" w:eastAsia="宋体" w:cs="Times New Roman"/>
                <w:b/>
                <w:bCs w:val="0"/>
                <w:color w:val="auto"/>
                <w:kern w:val="0"/>
                <w:sz w:val="21"/>
                <w:szCs w:val="21"/>
                <w:u w:val="single"/>
                <w:lang w:val="en-US" w:eastAsia="zh-CN" w:bidi="ar-SA"/>
              </w:rPr>
              <w:t>采用UV光催化氧化+活性炭吸附组合技术，为可行技术</w:t>
            </w:r>
            <w:r>
              <w:rPr>
                <w:rFonts w:hint="eastAsia" w:cs="Times New Roman"/>
                <w:b/>
                <w:bCs w:val="0"/>
                <w:color w:val="auto"/>
                <w:kern w:val="0"/>
                <w:sz w:val="21"/>
                <w:szCs w:val="21"/>
                <w:u w:val="single"/>
                <w:lang w:val="en-US" w:eastAsia="zh-CN" w:bidi="ar-SA"/>
              </w:rPr>
              <w:t>。</w:t>
            </w:r>
          </w:p>
          <w:p w14:paraId="0E908C5B">
            <w:pPr>
              <w:keepNext w:val="0"/>
              <w:keepLines w:val="0"/>
              <w:pageBreakBefore w:val="0"/>
              <w:kinsoku/>
              <w:wordWrap/>
              <w:overflowPunct/>
              <w:topLinePunct w:val="0"/>
              <w:autoSpaceDE/>
              <w:autoSpaceDN/>
              <w:bidi w:val="0"/>
              <w:adjustRightInd/>
              <w:spacing w:line="480" w:lineRule="exact"/>
              <w:ind w:firstLine="480"/>
              <w:textAlignment w:val="auto"/>
              <w:rPr>
                <w:b/>
                <w:bCs w:val="0"/>
                <w:snapToGrid w:val="0"/>
                <w:color w:val="auto"/>
                <w:u w:val="single"/>
              </w:rPr>
            </w:pPr>
            <w:r>
              <w:rPr>
                <w:rFonts w:hint="eastAsia"/>
                <w:b/>
                <w:bCs w:val="0"/>
                <w:snapToGrid w:val="0"/>
                <w:color w:val="auto"/>
                <w:u w:val="single"/>
                <w:lang w:eastAsia="zh-CN"/>
              </w:rPr>
              <w:t>常见有机</w:t>
            </w:r>
            <w:r>
              <w:rPr>
                <w:rFonts w:hint="eastAsia"/>
                <w:b/>
                <w:bCs w:val="0"/>
                <w:snapToGrid w:val="0"/>
                <w:color w:val="auto"/>
                <w:u w:val="single"/>
              </w:rPr>
              <w:t>废气</w:t>
            </w:r>
            <w:r>
              <w:rPr>
                <w:b/>
                <w:bCs w:val="0"/>
                <w:snapToGrid w:val="0"/>
                <w:color w:val="auto"/>
                <w:u w:val="single"/>
              </w:rPr>
              <w:t>净化方法优缺点</w:t>
            </w:r>
            <w:r>
              <w:rPr>
                <w:rFonts w:hint="eastAsia"/>
                <w:b/>
                <w:bCs w:val="0"/>
                <w:snapToGrid w:val="0"/>
                <w:color w:val="auto"/>
                <w:u w:val="single"/>
                <w:lang w:eastAsia="zh-CN"/>
              </w:rPr>
              <w:t>比较</w:t>
            </w:r>
            <w:r>
              <w:rPr>
                <w:b/>
                <w:bCs w:val="0"/>
                <w:snapToGrid w:val="0"/>
                <w:color w:val="auto"/>
                <w:u w:val="single"/>
              </w:rPr>
              <w:t>详见</w:t>
            </w:r>
            <w:r>
              <w:rPr>
                <w:rFonts w:hint="eastAsia"/>
                <w:b/>
                <w:bCs w:val="0"/>
                <w:snapToGrid w:val="0"/>
                <w:color w:val="auto"/>
                <w:u w:val="single"/>
                <w:lang w:eastAsia="zh-CN"/>
              </w:rPr>
              <w:t>下表</w:t>
            </w:r>
            <w:r>
              <w:rPr>
                <w:b/>
                <w:bCs w:val="0"/>
                <w:snapToGrid w:val="0"/>
                <w:color w:val="auto"/>
                <w:u w:val="single"/>
              </w:rPr>
              <w:t>。</w:t>
            </w:r>
          </w:p>
          <w:p w14:paraId="17C51D7F">
            <w:pPr>
              <w:numPr>
                <w:ilvl w:val="0"/>
                <w:numId w:val="3"/>
              </w:numPr>
              <w:spacing w:line="240" w:lineRule="auto"/>
              <w:ind w:firstLine="0" w:firstLineChars="0"/>
              <w:jc w:val="center"/>
              <w:rPr>
                <w:rFonts w:hint="eastAsia" w:ascii="黑体" w:hAnsi="黑体" w:eastAsia="黑体" w:cs="黑体"/>
                <w:b/>
                <w:bCs w:val="0"/>
                <w:color w:val="auto"/>
                <w:szCs w:val="21"/>
                <w:u w:val="single"/>
                <w:lang w:eastAsia="zh-CN"/>
              </w:rPr>
            </w:pPr>
            <w:r>
              <w:rPr>
                <w:rFonts w:hint="eastAsia" w:ascii="黑体" w:hAnsi="黑体" w:eastAsia="黑体" w:cs="黑体"/>
                <w:b/>
                <w:bCs w:val="0"/>
                <w:color w:val="auto"/>
                <w:szCs w:val="21"/>
                <w:u w:val="single"/>
                <w:lang w:eastAsia="zh-CN"/>
              </w:rPr>
              <w:t xml:space="preserve"> 有机废气主要净化方法比较</w:t>
            </w:r>
          </w:p>
          <w:tbl>
            <w:tblPr>
              <w:tblStyle w:val="31"/>
              <w:tblW w:w="4998"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416"/>
              <w:gridCol w:w="2759"/>
              <w:gridCol w:w="1828"/>
            </w:tblGrid>
            <w:tr w14:paraId="50DDE8B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noWrap w:val="0"/>
                  <w:vAlign w:val="center"/>
                </w:tcPr>
                <w:p w14:paraId="21D37771">
                  <w:pPr>
                    <w:pStyle w:val="70"/>
                    <w:keepNext w:val="0"/>
                    <w:keepLines w:val="0"/>
                    <w:pageBreakBefore w:val="0"/>
                    <w:widowControl w:val="0"/>
                    <w:kinsoku/>
                    <w:wordWrap/>
                    <w:overflowPunct/>
                    <w:topLinePunct w:val="0"/>
                    <w:autoSpaceDE w:val="0"/>
                    <w:autoSpaceDN w:val="0"/>
                    <w:bidi w:val="0"/>
                    <w:adjustRightInd w:val="0"/>
                    <w:snapToGrid w:val="0"/>
                    <w:spacing w:line="300" w:lineRule="exact"/>
                    <w:textAlignment w:val="baseline"/>
                    <w:rPr>
                      <w:b/>
                      <w:bCs w:val="0"/>
                      <w:color w:val="auto"/>
                      <w:sz w:val="18"/>
                      <w:szCs w:val="18"/>
                      <w:u w:val="single"/>
                    </w:rPr>
                  </w:pPr>
                  <w:r>
                    <w:rPr>
                      <w:b/>
                      <w:bCs w:val="0"/>
                      <w:color w:val="auto"/>
                      <w:sz w:val="18"/>
                      <w:szCs w:val="18"/>
                      <w:u w:val="single"/>
                    </w:rPr>
                    <w:t>方法</w:t>
                  </w:r>
                </w:p>
              </w:tc>
              <w:tc>
                <w:tcPr>
                  <w:tcW w:w="1520" w:type="pct"/>
                  <w:noWrap w:val="0"/>
                  <w:vAlign w:val="center"/>
                </w:tcPr>
                <w:p w14:paraId="067B94EB">
                  <w:pPr>
                    <w:pStyle w:val="70"/>
                    <w:keepNext w:val="0"/>
                    <w:keepLines w:val="0"/>
                    <w:pageBreakBefore w:val="0"/>
                    <w:widowControl w:val="0"/>
                    <w:kinsoku/>
                    <w:wordWrap/>
                    <w:overflowPunct/>
                    <w:topLinePunct w:val="0"/>
                    <w:autoSpaceDE w:val="0"/>
                    <w:autoSpaceDN w:val="0"/>
                    <w:bidi w:val="0"/>
                    <w:adjustRightInd w:val="0"/>
                    <w:snapToGrid w:val="0"/>
                    <w:spacing w:line="300" w:lineRule="exact"/>
                    <w:textAlignment w:val="baseline"/>
                    <w:rPr>
                      <w:b/>
                      <w:bCs w:val="0"/>
                      <w:color w:val="auto"/>
                      <w:sz w:val="18"/>
                      <w:szCs w:val="18"/>
                      <w:u w:val="single"/>
                    </w:rPr>
                  </w:pPr>
                  <w:r>
                    <w:rPr>
                      <w:b/>
                      <w:bCs w:val="0"/>
                      <w:color w:val="auto"/>
                      <w:sz w:val="18"/>
                      <w:szCs w:val="18"/>
                      <w:u w:val="single"/>
                    </w:rPr>
                    <w:t>优点</w:t>
                  </w:r>
                </w:p>
              </w:tc>
              <w:tc>
                <w:tcPr>
                  <w:tcW w:w="1736" w:type="pct"/>
                  <w:noWrap w:val="0"/>
                  <w:vAlign w:val="center"/>
                </w:tcPr>
                <w:p w14:paraId="6A86CEB2">
                  <w:pPr>
                    <w:pStyle w:val="70"/>
                    <w:keepNext w:val="0"/>
                    <w:keepLines w:val="0"/>
                    <w:pageBreakBefore w:val="0"/>
                    <w:widowControl w:val="0"/>
                    <w:kinsoku/>
                    <w:wordWrap/>
                    <w:overflowPunct/>
                    <w:topLinePunct w:val="0"/>
                    <w:autoSpaceDE w:val="0"/>
                    <w:autoSpaceDN w:val="0"/>
                    <w:bidi w:val="0"/>
                    <w:adjustRightInd w:val="0"/>
                    <w:snapToGrid w:val="0"/>
                    <w:spacing w:line="300" w:lineRule="exact"/>
                    <w:textAlignment w:val="baseline"/>
                    <w:rPr>
                      <w:b/>
                      <w:bCs w:val="0"/>
                      <w:color w:val="auto"/>
                      <w:sz w:val="18"/>
                      <w:szCs w:val="18"/>
                      <w:u w:val="single"/>
                    </w:rPr>
                  </w:pPr>
                  <w:r>
                    <w:rPr>
                      <w:b/>
                      <w:bCs w:val="0"/>
                      <w:color w:val="auto"/>
                      <w:sz w:val="18"/>
                      <w:szCs w:val="18"/>
                      <w:u w:val="single"/>
                    </w:rPr>
                    <w:t>缺点</w:t>
                  </w:r>
                </w:p>
              </w:tc>
              <w:tc>
                <w:tcPr>
                  <w:tcW w:w="1150" w:type="pct"/>
                  <w:noWrap w:val="0"/>
                  <w:vAlign w:val="center"/>
                </w:tcPr>
                <w:p w14:paraId="5EB3E531">
                  <w:pPr>
                    <w:pStyle w:val="70"/>
                    <w:keepNext w:val="0"/>
                    <w:keepLines w:val="0"/>
                    <w:pageBreakBefore w:val="0"/>
                    <w:widowControl w:val="0"/>
                    <w:kinsoku/>
                    <w:wordWrap/>
                    <w:overflowPunct/>
                    <w:topLinePunct w:val="0"/>
                    <w:autoSpaceDE w:val="0"/>
                    <w:autoSpaceDN w:val="0"/>
                    <w:bidi w:val="0"/>
                    <w:adjustRightInd w:val="0"/>
                    <w:snapToGrid w:val="0"/>
                    <w:spacing w:line="300" w:lineRule="exact"/>
                    <w:textAlignment w:val="baseline"/>
                    <w:rPr>
                      <w:b/>
                      <w:bCs w:val="0"/>
                      <w:color w:val="auto"/>
                      <w:sz w:val="18"/>
                      <w:szCs w:val="18"/>
                      <w:u w:val="single"/>
                    </w:rPr>
                  </w:pPr>
                  <w:r>
                    <w:rPr>
                      <w:b/>
                      <w:bCs w:val="0"/>
                      <w:color w:val="auto"/>
                      <w:sz w:val="18"/>
                      <w:szCs w:val="18"/>
                      <w:u w:val="single"/>
                    </w:rPr>
                    <w:t>适用范围</w:t>
                  </w:r>
                </w:p>
              </w:tc>
            </w:tr>
            <w:tr w14:paraId="60CC8CB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noWrap w:val="0"/>
                  <w:vAlign w:val="center"/>
                </w:tcPr>
                <w:p w14:paraId="07BE2314">
                  <w:pPr>
                    <w:pStyle w:val="70"/>
                    <w:keepNext w:val="0"/>
                    <w:keepLines w:val="0"/>
                    <w:pageBreakBefore w:val="0"/>
                    <w:widowControl w:val="0"/>
                    <w:kinsoku/>
                    <w:wordWrap/>
                    <w:overflowPunct/>
                    <w:topLinePunct w:val="0"/>
                    <w:autoSpaceDE w:val="0"/>
                    <w:autoSpaceDN w:val="0"/>
                    <w:bidi w:val="0"/>
                    <w:adjustRightInd w:val="0"/>
                    <w:snapToGrid w:val="0"/>
                    <w:spacing w:line="300" w:lineRule="exact"/>
                    <w:textAlignment w:val="baseline"/>
                    <w:rPr>
                      <w:b/>
                      <w:bCs w:val="0"/>
                      <w:color w:val="auto"/>
                      <w:sz w:val="18"/>
                      <w:szCs w:val="18"/>
                      <w:u w:val="single"/>
                    </w:rPr>
                  </w:pPr>
                  <w:r>
                    <w:rPr>
                      <w:b/>
                      <w:bCs w:val="0"/>
                      <w:color w:val="auto"/>
                      <w:sz w:val="18"/>
                      <w:szCs w:val="18"/>
                      <w:u w:val="single"/>
                    </w:rPr>
                    <w:t>活性炭吸附法</w:t>
                  </w:r>
                </w:p>
              </w:tc>
              <w:tc>
                <w:tcPr>
                  <w:tcW w:w="1520" w:type="pct"/>
                  <w:noWrap w:val="0"/>
                  <w:vAlign w:val="center"/>
                </w:tcPr>
                <w:p w14:paraId="0374DD77">
                  <w:pPr>
                    <w:pStyle w:val="70"/>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aseline"/>
                    <w:rPr>
                      <w:b/>
                      <w:bCs w:val="0"/>
                      <w:color w:val="auto"/>
                      <w:sz w:val="18"/>
                      <w:szCs w:val="18"/>
                      <w:u w:val="single"/>
                    </w:rPr>
                  </w:pPr>
                  <w:r>
                    <w:rPr>
                      <w:b/>
                      <w:bCs w:val="0"/>
                      <w:color w:val="auto"/>
                      <w:sz w:val="18"/>
                      <w:szCs w:val="18"/>
                      <w:u w:val="single"/>
                    </w:rPr>
                    <w:t>可处理含有低浓度的碳氢化合物和低温废气；活性炭可回收，进行有效利用。</w:t>
                  </w:r>
                </w:p>
              </w:tc>
              <w:tc>
                <w:tcPr>
                  <w:tcW w:w="1736" w:type="pct"/>
                  <w:noWrap w:val="0"/>
                  <w:vAlign w:val="center"/>
                </w:tcPr>
                <w:p w14:paraId="5CCBD6C0">
                  <w:pPr>
                    <w:pStyle w:val="70"/>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aseline"/>
                    <w:rPr>
                      <w:b/>
                      <w:bCs w:val="0"/>
                      <w:color w:val="auto"/>
                      <w:sz w:val="18"/>
                      <w:szCs w:val="18"/>
                      <w:u w:val="single"/>
                    </w:rPr>
                  </w:pPr>
                  <w:r>
                    <w:rPr>
                      <w:b/>
                      <w:bCs w:val="0"/>
                      <w:color w:val="auto"/>
                      <w:sz w:val="18"/>
                      <w:szCs w:val="18"/>
                      <w:u w:val="single"/>
                    </w:rPr>
                    <w:t>更换下的活性炭为危废，活性炭的再生和补充需要花费的费用多。</w:t>
                  </w:r>
                </w:p>
              </w:tc>
              <w:tc>
                <w:tcPr>
                  <w:tcW w:w="1150" w:type="pct"/>
                  <w:noWrap w:val="0"/>
                  <w:vAlign w:val="center"/>
                </w:tcPr>
                <w:p w14:paraId="717B7909">
                  <w:pPr>
                    <w:pStyle w:val="70"/>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aseline"/>
                    <w:rPr>
                      <w:b/>
                      <w:bCs w:val="0"/>
                      <w:color w:val="auto"/>
                      <w:sz w:val="18"/>
                      <w:szCs w:val="18"/>
                      <w:u w:val="single"/>
                    </w:rPr>
                  </w:pPr>
                  <w:r>
                    <w:rPr>
                      <w:b/>
                      <w:bCs w:val="0"/>
                      <w:color w:val="auto"/>
                      <w:sz w:val="18"/>
                      <w:szCs w:val="18"/>
                      <w:u w:val="single"/>
                    </w:rPr>
                    <w:t>适用低浓度、废气量较小时的废气治理。</w:t>
                  </w:r>
                </w:p>
              </w:tc>
            </w:tr>
            <w:tr w14:paraId="68B6DA2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noWrap w:val="0"/>
                  <w:vAlign w:val="center"/>
                </w:tcPr>
                <w:p w14:paraId="4D674C24">
                  <w:pPr>
                    <w:pStyle w:val="70"/>
                    <w:keepNext w:val="0"/>
                    <w:keepLines w:val="0"/>
                    <w:pageBreakBefore w:val="0"/>
                    <w:widowControl w:val="0"/>
                    <w:kinsoku/>
                    <w:wordWrap/>
                    <w:overflowPunct/>
                    <w:topLinePunct w:val="0"/>
                    <w:autoSpaceDE w:val="0"/>
                    <w:autoSpaceDN w:val="0"/>
                    <w:bidi w:val="0"/>
                    <w:adjustRightInd w:val="0"/>
                    <w:snapToGrid w:val="0"/>
                    <w:spacing w:line="300" w:lineRule="exact"/>
                    <w:textAlignment w:val="baseline"/>
                    <w:rPr>
                      <w:b/>
                      <w:bCs w:val="0"/>
                      <w:color w:val="auto"/>
                      <w:sz w:val="18"/>
                      <w:szCs w:val="18"/>
                      <w:u w:val="single"/>
                    </w:rPr>
                  </w:pPr>
                  <w:r>
                    <w:rPr>
                      <w:b/>
                      <w:bCs w:val="0"/>
                      <w:color w:val="auto"/>
                      <w:sz w:val="18"/>
                      <w:szCs w:val="18"/>
                      <w:u w:val="single"/>
                    </w:rPr>
                    <w:t>直接燃烧法</w:t>
                  </w:r>
                </w:p>
              </w:tc>
              <w:tc>
                <w:tcPr>
                  <w:tcW w:w="1520" w:type="pct"/>
                  <w:noWrap w:val="0"/>
                  <w:vAlign w:val="center"/>
                </w:tcPr>
                <w:p w14:paraId="4ED04869">
                  <w:pPr>
                    <w:pStyle w:val="70"/>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aseline"/>
                    <w:rPr>
                      <w:b/>
                      <w:bCs w:val="0"/>
                      <w:color w:val="auto"/>
                      <w:sz w:val="18"/>
                      <w:szCs w:val="18"/>
                      <w:u w:val="single"/>
                    </w:rPr>
                  </w:pPr>
                  <w:r>
                    <w:rPr>
                      <w:b/>
                      <w:bCs w:val="0"/>
                      <w:color w:val="auto"/>
                      <w:sz w:val="18"/>
                      <w:szCs w:val="18"/>
                      <w:u w:val="single"/>
                    </w:rPr>
                    <w:t>燃烧效率高，管理容易；仅烧嘴需经常维护，维护简单；装置占地面积小；可靠性高。</w:t>
                  </w:r>
                </w:p>
              </w:tc>
              <w:tc>
                <w:tcPr>
                  <w:tcW w:w="1736" w:type="pct"/>
                  <w:noWrap w:val="0"/>
                  <w:vAlign w:val="center"/>
                </w:tcPr>
                <w:p w14:paraId="0397ACED">
                  <w:pPr>
                    <w:pStyle w:val="70"/>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aseline"/>
                    <w:rPr>
                      <w:b/>
                      <w:bCs w:val="0"/>
                      <w:color w:val="auto"/>
                      <w:sz w:val="18"/>
                      <w:szCs w:val="18"/>
                      <w:u w:val="single"/>
                    </w:rPr>
                  </w:pPr>
                  <w:r>
                    <w:rPr>
                      <w:b/>
                      <w:bCs w:val="0"/>
                      <w:color w:val="auto"/>
                      <w:sz w:val="18"/>
                      <w:szCs w:val="18"/>
                      <w:u w:val="single"/>
                    </w:rPr>
                    <w:t>处理温度高，燃料费高；燃烧装置、燃烧室、热回收装置等设备造价高；处理像喷漆室浓度低、风量大的废气不经济。</w:t>
                  </w:r>
                </w:p>
              </w:tc>
              <w:tc>
                <w:tcPr>
                  <w:tcW w:w="1150" w:type="pct"/>
                  <w:noWrap w:val="0"/>
                  <w:vAlign w:val="center"/>
                </w:tcPr>
                <w:p w14:paraId="48645845">
                  <w:pPr>
                    <w:pStyle w:val="70"/>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aseline"/>
                    <w:rPr>
                      <w:b/>
                      <w:bCs w:val="0"/>
                      <w:color w:val="auto"/>
                      <w:sz w:val="18"/>
                      <w:szCs w:val="18"/>
                      <w:u w:val="single"/>
                    </w:rPr>
                  </w:pPr>
                  <w:r>
                    <w:rPr>
                      <w:b/>
                      <w:bCs w:val="0"/>
                      <w:color w:val="auto"/>
                      <w:sz w:val="18"/>
                      <w:szCs w:val="18"/>
                      <w:u w:val="single"/>
                    </w:rPr>
                    <w:t>适用于有机溶剂含量高、湿度高的废气治理。</w:t>
                  </w:r>
                </w:p>
              </w:tc>
            </w:tr>
            <w:tr w14:paraId="082A70E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noWrap w:val="0"/>
                  <w:vAlign w:val="center"/>
                </w:tcPr>
                <w:p w14:paraId="5AFA3E2A">
                  <w:pPr>
                    <w:pStyle w:val="70"/>
                    <w:keepNext w:val="0"/>
                    <w:keepLines w:val="0"/>
                    <w:pageBreakBefore w:val="0"/>
                    <w:widowControl w:val="0"/>
                    <w:kinsoku/>
                    <w:wordWrap/>
                    <w:overflowPunct/>
                    <w:topLinePunct w:val="0"/>
                    <w:autoSpaceDE w:val="0"/>
                    <w:autoSpaceDN w:val="0"/>
                    <w:bidi w:val="0"/>
                    <w:adjustRightInd w:val="0"/>
                    <w:snapToGrid w:val="0"/>
                    <w:spacing w:line="300" w:lineRule="exact"/>
                    <w:textAlignment w:val="baseline"/>
                    <w:rPr>
                      <w:b/>
                      <w:bCs w:val="0"/>
                      <w:color w:val="auto"/>
                      <w:sz w:val="18"/>
                      <w:szCs w:val="18"/>
                      <w:u w:val="single"/>
                    </w:rPr>
                  </w:pPr>
                  <w:r>
                    <w:rPr>
                      <w:b/>
                      <w:bCs w:val="0"/>
                      <w:color w:val="auto"/>
                      <w:sz w:val="18"/>
                      <w:szCs w:val="18"/>
                      <w:u w:val="single"/>
                    </w:rPr>
                    <w:t>催化燃烧法</w:t>
                  </w:r>
                </w:p>
              </w:tc>
              <w:tc>
                <w:tcPr>
                  <w:tcW w:w="1520" w:type="pct"/>
                  <w:noWrap w:val="0"/>
                  <w:vAlign w:val="center"/>
                </w:tcPr>
                <w:p w14:paraId="3F8DBAB3">
                  <w:pPr>
                    <w:pStyle w:val="70"/>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aseline"/>
                    <w:rPr>
                      <w:b/>
                      <w:bCs w:val="0"/>
                      <w:color w:val="auto"/>
                      <w:sz w:val="18"/>
                      <w:szCs w:val="18"/>
                      <w:u w:val="single"/>
                    </w:rPr>
                  </w:pPr>
                  <w:r>
                    <w:rPr>
                      <w:b/>
                      <w:bCs w:val="0"/>
                      <w:color w:val="auto"/>
                      <w:sz w:val="18"/>
                      <w:szCs w:val="18"/>
                      <w:u w:val="single"/>
                    </w:rPr>
                    <w:t>与直接燃烧法相比，能在低温下氧化分解，燃料费可省1/2；装置占地面积小。</w:t>
                  </w:r>
                </w:p>
              </w:tc>
              <w:tc>
                <w:tcPr>
                  <w:tcW w:w="1736" w:type="pct"/>
                  <w:noWrap w:val="0"/>
                  <w:vAlign w:val="center"/>
                </w:tcPr>
                <w:p w14:paraId="25D4ACFE">
                  <w:pPr>
                    <w:pStyle w:val="70"/>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aseline"/>
                    <w:rPr>
                      <w:b/>
                      <w:bCs w:val="0"/>
                      <w:color w:val="auto"/>
                      <w:sz w:val="18"/>
                      <w:szCs w:val="18"/>
                      <w:u w:val="single"/>
                    </w:rPr>
                  </w:pPr>
                  <w:r>
                    <w:rPr>
                      <w:b/>
                      <w:bCs w:val="0"/>
                      <w:color w:val="auto"/>
                      <w:sz w:val="18"/>
                      <w:szCs w:val="18"/>
                      <w:u w:val="single"/>
                    </w:rPr>
                    <w:t>催化剂价格高，需考虑催化剂中毒和催化剂寿命。</w:t>
                  </w:r>
                </w:p>
              </w:tc>
              <w:tc>
                <w:tcPr>
                  <w:tcW w:w="1150" w:type="pct"/>
                  <w:noWrap w:val="0"/>
                  <w:vAlign w:val="center"/>
                </w:tcPr>
                <w:p w14:paraId="3BD67913">
                  <w:pPr>
                    <w:pStyle w:val="70"/>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aseline"/>
                    <w:rPr>
                      <w:b/>
                      <w:bCs w:val="0"/>
                      <w:color w:val="auto"/>
                      <w:sz w:val="18"/>
                      <w:szCs w:val="18"/>
                      <w:u w:val="single"/>
                    </w:rPr>
                  </w:pPr>
                  <w:r>
                    <w:rPr>
                      <w:b/>
                      <w:bCs w:val="0"/>
                      <w:color w:val="auto"/>
                      <w:sz w:val="18"/>
                      <w:szCs w:val="18"/>
                      <w:u w:val="single"/>
                    </w:rPr>
                    <w:t>适用于废气温度高、流量小、有机溶剂浓度高、含杂质少的场合。</w:t>
                  </w:r>
                </w:p>
              </w:tc>
            </w:tr>
            <w:tr w14:paraId="47B5D18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noWrap w:val="0"/>
                  <w:vAlign w:val="center"/>
                </w:tcPr>
                <w:p w14:paraId="5D2259ED">
                  <w:pPr>
                    <w:pStyle w:val="70"/>
                    <w:keepNext w:val="0"/>
                    <w:keepLines w:val="0"/>
                    <w:pageBreakBefore w:val="0"/>
                    <w:widowControl w:val="0"/>
                    <w:kinsoku/>
                    <w:wordWrap/>
                    <w:overflowPunct/>
                    <w:topLinePunct w:val="0"/>
                    <w:autoSpaceDE w:val="0"/>
                    <w:autoSpaceDN w:val="0"/>
                    <w:bidi w:val="0"/>
                    <w:adjustRightInd w:val="0"/>
                    <w:snapToGrid w:val="0"/>
                    <w:spacing w:line="300" w:lineRule="exact"/>
                    <w:textAlignment w:val="baseline"/>
                    <w:rPr>
                      <w:b/>
                      <w:bCs w:val="0"/>
                      <w:color w:val="auto"/>
                      <w:sz w:val="18"/>
                      <w:szCs w:val="18"/>
                      <w:u w:val="single"/>
                    </w:rPr>
                  </w:pPr>
                  <w:r>
                    <w:rPr>
                      <w:b/>
                      <w:bCs w:val="0"/>
                      <w:color w:val="auto"/>
                      <w:sz w:val="18"/>
                      <w:szCs w:val="18"/>
                      <w:u w:val="single"/>
                    </w:rPr>
                    <w:t>吸收法</w:t>
                  </w:r>
                </w:p>
              </w:tc>
              <w:tc>
                <w:tcPr>
                  <w:tcW w:w="1520" w:type="pct"/>
                  <w:noWrap w:val="0"/>
                  <w:vAlign w:val="center"/>
                </w:tcPr>
                <w:p w14:paraId="60A89AA6">
                  <w:pPr>
                    <w:pStyle w:val="70"/>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aseline"/>
                    <w:rPr>
                      <w:b/>
                      <w:bCs w:val="0"/>
                      <w:color w:val="auto"/>
                      <w:sz w:val="18"/>
                      <w:szCs w:val="18"/>
                      <w:u w:val="single"/>
                    </w:rPr>
                  </w:pPr>
                  <w:r>
                    <w:rPr>
                      <w:b/>
                      <w:bCs w:val="0"/>
                      <w:color w:val="auto"/>
                      <w:sz w:val="18"/>
                      <w:szCs w:val="18"/>
                      <w:u w:val="single"/>
                    </w:rPr>
                    <w:t>设备费用低，运转费用少；无爆炸、火灾等危险，安全性高。</w:t>
                  </w:r>
                </w:p>
              </w:tc>
              <w:tc>
                <w:tcPr>
                  <w:tcW w:w="1736" w:type="pct"/>
                  <w:noWrap w:val="0"/>
                  <w:vAlign w:val="center"/>
                </w:tcPr>
                <w:p w14:paraId="26585281">
                  <w:pPr>
                    <w:pStyle w:val="70"/>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aseline"/>
                    <w:rPr>
                      <w:b/>
                      <w:bCs w:val="0"/>
                      <w:color w:val="auto"/>
                      <w:sz w:val="18"/>
                      <w:szCs w:val="18"/>
                      <w:u w:val="single"/>
                    </w:rPr>
                  </w:pPr>
                  <w:r>
                    <w:rPr>
                      <w:b/>
                      <w:bCs w:val="0"/>
                      <w:color w:val="auto"/>
                      <w:sz w:val="18"/>
                      <w:szCs w:val="18"/>
                      <w:u w:val="single"/>
                    </w:rPr>
                    <w:t>需要对产生废水进行二次处理。</w:t>
                  </w:r>
                </w:p>
              </w:tc>
              <w:tc>
                <w:tcPr>
                  <w:tcW w:w="1150" w:type="pct"/>
                  <w:noWrap w:val="0"/>
                  <w:vAlign w:val="center"/>
                </w:tcPr>
                <w:p w14:paraId="4EC1995F">
                  <w:pPr>
                    <w:pStyle w:val="70"/>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aseline"/>
                    <w:rPr>
                      <w:b/>
                      <w:bCs w:val="0"/>
                      <w:color w:val="auto"/>
                      <w:sz w:val="18"/>
                      <w:szCs w:val="18"/>
                      <w:u w:val="single"/>
                    </w:rPr>
                  </w:pPr>
                  <w:r>
                    <w:rPr>
                      <w:b/>
                      <w:bCs w:val="0"/>
                      <w:color w:val="auto"/>
                      <w:sz w:val="18"/>
                      <w:szCs w:val="18"/>
                      <w:u w:val="single"/>
                    </w:rPr>
                    <w:t>适用于高、低浓度有机废气。</w:t>
                  </w:r>
                </w:p>
              </w:tc>
            </w:tr>
            <w:tr w14:paraId="7754D0A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noWrap w:val="0"/>
                  <w:vAlign w:val="center"/>
                </w:tcPr>
                <w:p w14:paraId="57495881">
                  <w:pPr>
                    <w:pStyle w:val="70"/>
                    <w:keepNext w:val="0"/>
                    <w:keepLines w:val="0"/>
                    <w:pageBreakBefore w:val="0"/>
                    <w:widowControl w:val="0"/>
                    <w:kinsoku/>
                    <w:wordWrap/>
                    <w:overflowPunct/>
                    <w:topLinePunct w:val="0"/>
                    <w:autoSpaceDE w:val="0"/>
                    <w:autoSpaceDN w:val="0"/>
                    <w:bidi w:val="0"/>
                    <w:adjustRightInd w:val="0"/>
                    <w:snapToGrid w:val="0"/>
                    <w:spacing w:line="300" w:lineRule="exact"/>
                    <w:textAlignment w:val="baseline"/>
                    <w:rPr>
                      <w:b/>
                      <w:bCs w:val="0"/>
                      <w:color w:val="auto"/>
                      <w:sz w:val="18"/>
                      <w:szCs w:val="18"/>
                      <w:u w:val="single"/>
                    </w:rPr>
                  </w:pPr>
                  <w:r>
                    <w:rPr>
                      <w:b/>
                      <w:bCs w:val="0"/>
                      <w:color w:val="auto"/>
                      <w:sz w:val="18"/>
                      <w:szCs w:val="18"/>
                      <w:u w:val="single"/>
                    </w:rPr>
                    <w:t>等离子净化法</w:t>
                  </w:r>
                </w:p>
              </w:tc>
              <w:tc>
                <w:tcPr>
                  <w:tcW w:w="1520" w:type="pct"/>
                  <w:noWrap w:val="0"/>
                  <w:vAlign w:val="center"/>
                </w:tcPr>
                <w:p w14:paraId="36B89AFF">
                  <w:pPr>
                    <w:pStyle w:val="70"/>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aseline"/>
                    <w:rPr>
                      <w:b/>
                      <w:bCs w:val="0"/>
                      <w:color w:val="auto"/>
                      <w:sz w:val="18"/>
                      <w:szCs w:val="18"/>
                      <w:u w:val="single"/>
                    </w:rPr>
                  </w:pPr>
                  <w:r>
                    <w:rPr>
                      <w:b/>
                      <w:bCs w:val="0"/>
                      <w:color w:val="auto"/>
                      <w:sz w:val="18"/>
                      <w:szCs w:val="18"/>
                      <w:u w:val="single"/>
                    </w:rPr>
                    <w:t>只消耗电能就可运行，无需添加任何物质，运行费用低。</w:t>
                  </w:r>
                </w:p>
              </w:tc>
              <w:tc>
                <w:tcPr>
                  <w:tcW w:w="1736" w:type="pct"/>
                  <w:noWrap w:val="0"/>
                  <w:vAlign w:val="center"/>
                </w:tcPr>
                <w:p w14:paraId="5731B9E4">
                  <w:pPr>
                    <w:pStyle w:val="70"/>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aseline"/>
                    <w:rPr>
                      <w:b/>
                      <w:bCs w:val="0"/>
                      <w:color w:val="auto"/>
                      <w:sz w:val="18"/>
                      <w:szCs w:val="18"/>
                      <w:u w:val="single"/>
                    </w:rPr>
                  </w:pPr>
                  <w:r>
                    <w:rPr>
                      <w:b/>
                      <w:bCs w:val="0"/>
                      <w:color w:val="auto"/>
                      <w:sz w:val="18"/>
                      <w:szCs w:val="18"/>
                      <w:u w:val="single"/>
                    </w:rPr>
                    <w:t>不适用易燃易爆废气治理、设备投资高。</w:t>
                  </w:r>
                </w:p>
              </w:tc>
              <w:tc>
                <w:tcPr>
                  <w:tcW w:w="1150" w:type="pct"/>
                  <w:noWrap w:val="0"/>
                  <w:vAlign w:val="center"/>
                </w:tcPr>
                <w:p w14:paraId="1DE1B3F8">
                  <w:pPr>
                    <w:pStyle w:val="70"/>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aseline"/>
                    <w:rPr>
                      <w:b/>
                      <w:bCs w:val="0"/>
                      <w:color w:val="auto"/>
                      <w:sz w:val="18"/>
                      <w:szCs w:val="18"/>
                      <w:u w:val="single"/>
                    </w:rPr>
                  </w:pPr>
                  <w:r>
                    <w:rPr>
                      <w:b/>
                      <w:bCs w:val="0"/>
                      <w:color w:val="auto"/>
                      <w:sz w:val="18"/>
                      <w:szCs w:val="18"/>
                      <w:u w:val="single"/>
                    </w:rPr>
                    <w:t>适用于低浓度、成分单一的干性废气净化。</w:t>
                  </w:r>
                </w:p>
              </w:tc>
            </w:tr>
            <w:tr w14:paraId="148D405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noWrap w:val="0"/>
                  <w:vAlign w:val="center"/>
                </w:tcPr>
                <w:p w14:paraId="6E63E0CD">
                  <w:pPr>
                    <w:pStyle w:val="70"/>
                    <w:keepNext w:val="0"/>
                    <w:keepLines w:val="0"/>
                    <w:pageBreakBefore w:val="0"/>
                    <w:widowControl w:val="0"/>
                    <w:kinsoku/>
                    <w:wordWrap/>
                    <w:overflowPunct/>
                    <w:topLinePunct w:val="0"/>
                    <w:autoSpaceDE w:val="0"/>
                    <w:autoSpaceDN w:val="0"/>
                    <w:bidi w:val="0"/>
                    <w:adjustRightInd w:val="0"/>
                    <w:snapToGrid w:val="0"/>
                    <w:spacing w:line="300" w:lineRule="exact"/>
                    <w:textAlignment w:val="baseline"/>
                    <w:rPr>
                      <w:b/>
                      <w:bCs w:val="0"/>
                      <w:color w:val="auto"/>
                      <w:sz w:val="18"/>
                      <w:szCs w:val="18"/>
                      <w:u w:val="single"/>
                    </w:rPr>
                  </w:pPr>
                  <w:r>
                    <w:rPr>
                      <w:b/>
                      <w:bCs w:val="0"/>
                      <w:color w:val="auto"/>
                      <w:sz w:val="18"/>
                      <w:szCs w:val="18"/>
                      <w:u w:val="single"/>
                    </w:rPr>
                    <w:t>UV光催化氧化法</w:t>
                  </w:r>
                </w:p>
              </w:tc>
              <w:tc>
                <w:tcPr>
                  <w:tcW w:w="1520" w:type="pct"/>
                  <w:noWrap w:val="0"/>
                  <w:vAlign w:val="center"/>
                </w:tcPr>
                <w:p w14:paraId="57EE41FF">
                  <w:pPr>
                    <w:pStyle w:val="70"/>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aseline"/>
                    <w:rPr>
                      <w:b/>
                      <w:bCs w:val="0"/>
                      <w:color w:val="auto"/>
                      <w:sz w:val="18"/>
                      <w:szCs w:val="18"/>
                      <w:u w:val="single"/>
                    </w:rPr>
                  </w:pPr>
                  <w:r>
                    <w:rPr>
                      <w:b/>
                      <w:bCs w:val="0"/>
                      <w:color w:val="auto"/>
                      <w:sz w:val="18"/>
                      <w:szCs w:val="18"/>
                      <w:u w:val="single"/>
                    </w:rPr>
                    <w:t>由于在光催化氧化反应过程中无任何添加剂，所以不会产生二次污染。不受溶剂分子影响、易回收、反应速率快等优点。</w:t>
                  </w:r>
                </w:p>
              </w:tc>
              <w:tc>
                <w:tcPr>
                  <w:tcW w:w="1736" w:type="pct"/>
                  <w:noWrap w:val="0"/>
                  <w:vAlign w:val="center"/>
                </w:tcPr>
                <w:p w14:paraId="2D21DC0B">
                  <w:pPr>
                    <w:pStyle w:val="70"/>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aseline"/>
                    <w:rPr>
                      <w:b/>
                      <w:bCs w:val="0"/>
                      <w:color w:val="auto"/>
                      <w:sz w:val="18"/>
                      <w:szCs w:val="18"/>
                      <w:u w:val="single"/>
                    </w:rPr>
                  </w:pPr>
                  <w:r>
                    <w:rPr>
                      <w:b/>
                      <w:bCs w:val="0"/>
                      <w:color w:val="auto"/>
                      <w:sz w:val="18"/>
                      <w:szCs w:val="18"/>
                      <w:u w:val="single"/>
                    </w:rPr>
                    <w:t>存在关键的技术难题。如针对TiO</w:t>
                  </w:r>
                  <w:r>
                    <w:rPr>
                      <w:b/>
                      <w:bCs w:val="0"/>
                      <w:color w:val="auto"/>
                      <w:sz w:val="18"/>
                      <w:szCs w:val="18"/>
                      <w:u w:val="single"/>
                      <w:vertAlign w:val="subscript"/>
                    </w:rPr>
                    <w:t>2</w:t>
                  </w:r>
                  <w:r>
                    <w:rPr>
                      <w:b/>
                      <w:bCs w:val="0"/>
                      <w:color w:val="auto"/>
                      <w:sz w:val="18"/>
                      <w:szCs w:val="18"/>
                      <w:u w:val="single"/>
                    </w:rPr>
                    <w:t>进行掺杂、贵金属表面沉积、半导体复合、表面光敏化或超强酸化及微波制备等，以提高TiO</w:t>
                  </w:r>
                  <w:r>
                    <w:rPr>
                      <w:b/>
                      <w:bCs w:val="0"/>
                      <w:color w:val="auto"/>
                      <w:sz w:val="18"/>
                      <w:szCs w:val="18"/>
                      <w:u w:val="single"/>
                      <w:vertAlign w:val="subscript"/>
                    </w:rPr>
                    <w:t>2</w:t>
                  </w:r>
                  <w:r>
                    <w:rPr>
                      <w:b/>
                      <w:bCs w:val="0"/>
                      <w:color w:val="auto"/>
                      <w:sz w:val="18"/>
                      <w:szCs w:val="18"/>
                      <w:u w:val="single"/>
                    </w:rPr>
                    <w:t>的光催化量子效率或可见光的利用率。</w:t>
                  </w:r>
                </w:p>
              </w:tc>
              <w:tc>
                <w:tcPr>
                  <w:tcW w:w="1150" w:type="pct"/>
                  <w:noWrap w:val="0"/>
                  <w:vAlign w:val="center"/>
                </w:tcPr>
                <w:p w14:paraId="18AB7537">
                  <w:pPr>
                    <w:pStyle w:val="70"/>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aseline"/>
                    <w:rPr>
                      <w:b/>
                      <w:bCs w:val="0"/>
                      <w:color w:val="auto"/>
                      <w:sz w:val="18"/>
                      <w:szCs w:val="18"/>
                      <w:u w:val="single"/>
                    </w:rPr>
                  </w:pPr>
                  <w:r>
                    <w:rPr>
                      <w:b/>
                      <w:bCs w:val="0"/>
                      <w:color w:val="auto"/>
                      <w:sz w:val="18"/>
                      <w:szCs w:val="18"/>
                      <w:u w:val="single"/>
                    </w:rPr>
                    <w:t>适合处理低浓度、气量大、稳定性强的有毒有害气体。技术处理效率高，且稳定可靠。</w:t>
                  </w:r>
                </w:p>
              </w:tc>
            </w:tr>
          </w:tbl>
          <w:p w14:paraId="2F584A61">
            <w:pPr>
              <w:keepNext w:val="0"/>
              <w:keepLines w:val="0"/>
              <w:pageBreakBefore w:val="0"/>
              <w:kinsoku/>
              <w:wordWrap/>
              <w:overflowPunct/>
              <w:topLinePunct w:val="0"/>
              <w:autoSpaceDE/>
              <w:autoSpaceDN/>
              <w:bidi w:val="0"/>
              <w:adjustRightInd/>
              <w:spacing w:line="480" w:lineRule="exact"/>
              <w:ind w:firstLine="480"/>
              <w:textAlignment w:val="auto"/>
              <w:rPr>
                <w:rFonts w:hint="eastAsia" w:eastAsia="宋体"/>
                <w:b/>
                <w:bCs w:val="0"/>
                <w:color w:val="auto"/>
                <w:u w:val="single"/>
                <w:lang w:eastAsia="zh-CN"/>
              </w:rPr>
            </w:pPr>
            <w:bookmarkStart w:id="47" w:name="OLE_LINK20"/>
            <w:r>
              <w:rPr>
                <w:rFonts w:hint="eastAsia"/>
                <w:b/>
                <w:bCs w:val="0"/>
                <w:snapToGrid w:val="0"/>
                <w:color w:val="auto"/>
                <w:u w:val="single"/>
              </w:rPr>
              <w:t>本项目</w:t>
            </w:r>
            <w:r>
              <w:rPr>
                <w:rFonts w:hint="eastAsia" w:ascii="Times New Roman" w:hAnsi="Times New Roman" w:eastAsia="宋体" w:cs="Times New Roman"/>
                <w:b/>
                <w:bCs w:val="0"/>
                <w:color w:val="auto"/>
                <w:kern w:val="0"/>
                <w:sz w:val="21"/>
                <w:szCs w:val="21"/>
                <w:u w:val="single"/>
                <w:lang w:val="en-US" w:eastAsia="zh-CN" w:bidi="ar-SA"/>
              </w:rPr>
              <w:t>挤出、</w:t>
            </w:r>
            <w:r>
              <w:rPr>
                <w:rFonts w:hint="eastAsia" w:cs="Times New Roman"/>
                <w:b/>
                <w:bCs w:val="0"/>
                <w:color w:val="auto"/>
                <w:kern w:val="0"/>
                <w:sz w:val="21"/>
                <w:szCs w:val="21"/>
                <w:u w:val="single"/>
                <w:lang w:val="en-US" w:eastAsia="zh-CN" w:bidi="ar-SA"/>
              </w:rPr>
              <w:t>覆膜、复合、冷压合门、封边、</w:t>
            </w:r>
            <w:r>
              <w:rPr>
                <w:rFonts w:hint="eastAsia" w:ascii="Times New Roman" w:hAnsi="Times New Roman" w:eastAsia="宋体" w:cs="Times New Roman"/>
                <w:b/>
                <w:bCs w:val="0"/>
                <w:color w:val="auto"/>
                <w:kern w:val="0"/>
                <w:sz w:val="21"/>
                <w:szCs w:val="21"/>
                <w:u w:val="single"/>
                <w:lang w:val="en-US" w:eastAsia="zh-CN" w:bidi="ar-SA"/>
              </w:rPr>
              <w:t>转印工序废气</w:t>
            </w:r>
            <w:bookmarkEnd w:id="47"/>
            <w:r>
              <w:rPr>
                <w:rFonts w:hint="eastAsia"/>
                <w:b/>
                <w:bCs w:val="0"/>
                <w:color w:val="auto"/>
                <w:u w:val="single"/>
                <w:lang w:eastAsia="zh-CN"/>
              </w:rPr>
              <w:t>污染物主要为非甲烷总烃、氯乙烯和氯化氢，由于含氯有机废气在高温燃烧情况下有可能会产生二噁英等有毒有害气体，为防止产生二次污染，故本项目不适合采用燃烧法。</w:t>
            </w:r>
          </w:p>
          <w:p w14:paraId="68E1B464">
            <w:pPr>
              <w:keepNext w:val="0"/>
              <w:keepLines w:val="0"/>
              <w:pageBreakBefore w:val="0"/>
              <w:kinsoku/>
              <w:wordWrap/>
              <w:overflowPunct/>
              <w:topLinePunct w:val="0"/>
              <w:autoSpaceDE/>
              <w:autoSpaceDN/>
              <w:bidi w:val="0"/>
              <w:adjustRightInd/>
              <w:spacing w:line="480" w:lineRule="exact"/>
              <w:ind w:firstLine="480"/>
              <w:textAlignment w:val="auto"/>
              <w:rPr>
                <w:rFonts w:hint="eastAsia" w:eastAsia="宋体"/>
                <w:b/>
                <w:bCs w:val="0"/>
                <w:snapToGrid w:val="0"/>
                <w:color w:val="auto"/>
                <w:u w:val="single"/>
                <w:lang w:eastAsia="zh-CN"/>
              </w:rPr>
            </w:pPr>
            <w:r>
              <w:rPr>
                <w:rFonts w:hint="eastAsia"/>
                <w:b/>
                <w:bCs w:val="0"/>
                <w:snapToGrid w:val="0"/>
                <w:color w:val="auto"/>
                <w:u w:val="single"/>
              </w:rPr>
              <w:t>本项目</w:t>
            </w:r>
            <w:r>
              <w:rPr>
                <w:rFonts w:hint="eastAsia" w:ascii="Times New Roman" w:hAnsi="Times New Roman" w:eastAsia="宋体" w:cs="Times New Roman"/>
                <w:b/>
                <w:bCs w:val="0"/>
                <w:color w:val="auto"/>
                <w:kern w:val="0"/>
                <w:sz w:val="21"/>
                <w:szCs w:val="21"/>
                <w:u w:val="single"/>
                <w:lang w:val="en-US" w:eastAsia="zh-CN" w:bidi="ar-SA"/>
              </w:rPr>
              <w:t>挤出、</w:t>
            </w:r>
            <w:r>
              <w:rPr>
                <w:rFonts w:hint="eastAsia" w:cs="Times New Roman"/>
                <w:b/>
                <w:bCs w:val="0"/>
                <w:color w:val="auto"/>
                <w:kern w:val="0"/>
                <w:sz w:val="21"/>
                <w:szCs w:val="21"/>
                <w:u w:val="single"/>
                <w:lang w:val="en-US" w:eastAsia="zh-CN" w:bidi="ar-SA"/>
              </w:rPr>
              <w:t>覆膜、复合、冷压合门、封边、</w:t>
            </w:r>
            <w:r>
              <w:rPr>
                <w:rFonts w:hint="eastAsia" w:ascii="Times New Roman" w:hAnsi="Times New Roman" w:eastAsia="宋体" w:cs="Times New Roman"/>
                <w:b/>
                <w:bCs w:val="0"/>
                <w:color w:val="auto"/>
                <w:kern w:val="0"/>
                <w:sz w:val="21"/>
                <w:szCs w:val="21"/>
                <w:u w:val="single"/>
                <w:lang w:val="en-US" w:eastAsia="zh-CN" w:bidi="ar-SA"/>
              </w:rPr>
              <w:t>转印工序废气</w:t>
            </w:r>
            <w:r>
              <w:rPr>
                <w:rFonts w:hint="eastAsia"/>
                <w:b/>
                <w:bCs w:val="0"/>
                <w:color w:val="auto"/>
                <w:u w:val="single"/>
              </w:rPr>
              <w:t>主要为大风量、低浓度有机废气</w:t>
            </w:r>
            <w:r>
              <w:rPr>
                <w:rFonts w:hint="eastAsia"/>
                <w:b/>
                <w:bCs w:val="0"/>
                <w:color w:val="auto"/>
                <w:u w:val="single"/>
                <w:lang w:eastAsia="zh-CN"/>
              </w:rPr>
              <w:t>，</w:t>
            </w:r>
            <w:r>
              <w:rPr>
                <w:b/>
                <w:bCs w:val="0"/>
                <w:snapToGrid w:val="0"/>
                <w:color w:val="auto"/>
                <w:u w:val="single"/>
              </w:rPr>
              <w:t>根据上表</w:t>
            </w:r>
            <w:r>
              <w:rPr>
                <w:rFonts w:hint="eastAsia"/>
                <w:b/>
                <w:bCs w:val="0"/>
                <w:snapToGrid w:val="0"/>
                <w:color w:val="auto"/>
                <w:u w:val="single"/>
              </w:rPr>
              <w:t>宜采用UV光催化氧化法，</w:t>
            </w:r>
            <w:r>
              <w:rPr>
                <w:b/>
                <w:bCs w:val="0"/>
                <w:color w:val="auto"/>
                <w:u w:val="single"/>
              </w:rPr>
              <w:t>为保证废气去除效率，本项目</w:t>
            </w:r>
            <w:r>
              <w:rPr>
                <w:rFonts w:hint="eastAsia"/>
                <w:b/>
                <w:bCs w:val="0"/>
                <w:color w:val="auto"/>
                <w:u w:val="single"/>
              </w:rPr>
              <w:t>采取</w:t>
            </w:r>
            <w:r>
              <w:rPr>
                <w:b/>
                <w:bCs w:val="0"/>
                <w:snapToGrid w:val="0"/>
                <w:color w:val="auto"/>
                <w:u w:val="single"/>
              </w:rPr>
              <w:t>“</w:t>
            </w:r>
            <w:r>
              <w:rPr>
                <w:rFonts w:hint="eastAsia"/>
                <w:b/>
                <w:bCs w:val="0"/>
                <w:snapToGrid w:val="0"/>
                <w:color w:val="auto"/>
                <w:u w:val="single"/>
              </w:rPr>
              <w:t>UV光催化氧化+活性炭吸附</w:t>
            </w:r>
            <w:r>
              <w:rPr>
                <w:b/>
                <w:bCs w:val="0"/>
                <w:snapToGrid w:val="0"/>
                <w:color w:val="auto"/>
                <w:u w:val="single"/>
              </w:rPr>
              <w:t>”</w:t>
            </w:r>
            <w:r>
              <w:rPr>
                <w:rFonts w:hint="eastAsia"/>
                <w:b/>
                <w:bCs w:val="0"/>
                <w:snapToGrid w:val="0"/>
                <w:color w:val="auto"/>
                <w:u w:val="single"/>
              </w:rPr>
              <w:t>的组合工艺对</w:t>
            </w:r>
            <w:r>
              <w:rPr>
                <w:rFonts w:hint="eastAsia"/>
                <w:b/>
                <w:bCs w:val="0"/>
                <w:snapToGrid w:val="0"/>
                <w:color w:val="auto"/>
                <w:u w:val="single"/>
                <w:lang w:eastAsia="zh-CN"/>
              </w:rPr>
              <w:t>有机废气进行处理。</w:t>
            </w:r>
          </w:p>
          <w:bookmarkEnd w:id="45"/>
          <w:p w14:paraId="08A21F16">
            <w:pPr>
              <w:pStyle w:val="17"/>
              <w:keepNext w:val="0"/>
              <w:keepLines w:val="0"/>
              <w:pageBreakBefore w:val="0"/>
              <w:kinsoku/>
              <w:wordWrap/>
              <w:overflowPunct/>
              <w:topLinePunct w:val="0"/>
              <w:autoSpaceDE/>
              <w:autoSpaceDN/>
              <w:bidi w:val="0"/>
              <w:adjustRightInd/>
              <w:spacing w:before="0" w:after="0" w:line="480" w:lineRule="exact"/>
              <w:textAlignment w:val="auto"/>
              <w:rPr>
                <w:rFonts w:ascii="Times New Roman" w:hAnsi="Times New Roman" w:eastAsia="宋体" w:cs="Times New Roman"/>
                <w:b/>
                <w:bCs w:val="0"/>
                <w:color w:val="auto"/>
                <w:kern w:val="0"/>
                <w:sz w:val="21"/>
                <w:szCs w:val="21"/>
                <w:u w:val="single"/>
                <w:lang w:val="en-US" w:eastAsia="zh-CN" w:bidi="ar-SA"/>
              </w:rPr>
            </w:pPr>
            <w:r>
              <w:rPr>
                <w:rFonts w:hint="eastAsia" w:ascii="Times New Roman" w:hAnsi="Times New Roman" w:eastAsia="宋体" w:cs="Times New Roman"/>
                <w:b/>
                <w:bCs w:val="0"/>
                <w:color w:val="auto"/>
                <w:kern w:val="0"/>
                <w:sz w:val="21"/>
                <w:szCs w:val="21"/>
                <w:u w:val="single"/>
                <w:lang w:val="en-US" w:eastAsia="zh-CN" w:bidi="ar-SA"/>
              </w:rPr>
              <w:t>根据源强核算，废气经处理后</w:t>
            </w:r>
            <w:r>
              <w:rPr>
                <w:rFonts w:ascii="Times New Roman" w:hAnsi="Times New Roman" w:eastAsia="宋体" w:cs="Times New Roman"/>
                <w:b/>
                <w:bCs w:val="0"/>
                <w:color w:val="auto"/>
                <w:kern w:val="0"/>
                <w:sz w:val="21"/>
                <w:szCs w:val="21"/>
                <w:u w:val="single"/>
                <w:lang w:val="en-US" w:eastAsia="zh-CN" w:bidi="ar-SA"/>
              </w:rPr>
              <w:t>能够满足《大气污染物综合排放标准》（GB16297-1996）表2要求，非甲烷总烃</w:t>
            </w:r>
            <w:r>
              <w:rPr>
                <w:rFonts w:hint="eastAsia" w:ascii="Times New Roman" w:hAnsi="Times New Roman" w:eastAsia="宋体" w:cs="Times New Roman"/>
                <w:b/>
                <w:bCs w:val="0"/>
                <w:color w:val="auto"/>
                <w:kern w:val="0"/>
                <w:sz w:val="21"/>
                <w:szCs w:val="21"/>
                <w:u w:val="single"/>
                <w:lang w:val="en-US" w:eastAsia="zh-CN" w:bidi="ar-SA"/>
              </w:rPr>
              <w:t>同时满足</w:t>
            </w:r>
            <w:r>
              <w:rPr>
                <w:rFonts w:ascii="Times New Roman" w:hAnsi="Times New Roman" w:eastAsia="宋体" w:cs="Times New Roman"/>
                <w:b/>
                <w:bCs w:val="0"/>
                <w:color w:val="auto"/>
                <w:kern w:val="0"/>
                <w:sz w:val="21"/>
                <w:szCs w:val="21"/>
                <w:u w:val="single"/>
                <w:lang w:val="en-US" w:eastAsia="zh-CN" w:bidi="ar-SA"/>
              </w:rPr>
              <w:t>《关于全省开展工业企业挥发性有机物专项治理工作中排放建议值的通知》（豫环攻坚办[2017]162号）要求</w:t>
            </w:r>
            <w:r>
              <w:rPr>
                <w:rFonts w:hint="eastAsia" w:ascii="Times New Roman" w:hAnsi="Times New Roman" w:eastAsia="宋体" w:cs="Times New Roman"/>
                <w:b/>
                <w:bCs w:val="0"/>
                <w:color w:val="auto"/>
                <w:kern w:val="0"/>
                <w:sz w:val="21"/>
                <w:szCs w:val="21"/>
                <w:u w:val="single"/>
                <w:lang w:val="en-US" w:eastAsia="zh-CN" w:bidi="ar-SA"/>
              </w:rPr>
              <w:t>和</w:t>
            </w:r>
            <w:r>
              <w:rPr>
                <w:rFonts w:ascii="Times New Roman" w:hAnsi="Times New Roman" w:eastAsia="宋体" w:cs="Times New Roman"/>
                <w:b/>
                <w:bCs w:val="0"/>
                <w:color w:val="auto"/>
                <w:kern w:val="0"/>
                <w:sz w:val="21"/>
                <w:szCs w:val="21"/>
                <w:u w:val="single"/>
                <w:lang w:val="en-US" w:eastAsia="zh-CN" w:bidi="ar-SA"/>
              </w:rPr>
              <w:t>《河南省重污染天气重点行业应急减排措施制定技术指南（2021年修订版）》塑料制品行业A级企业绩效分级指标要求。</w:t>
            </w:r>
            <w:r>
              <w:rPr>
                <w:rFonts w:hint="eastAsia" w:cs="Times New Roman"/>
                <w:b/>
                <w:bCs w:val="0"/>
                <w:color w:val="auto"/>
                <w:kern w:val="0"/>
                <w:sz w:val="21"/>
                <w:szCs w:val="21"/>
                <w:u w:val="single"/>
                <w:lang w:val="en-US" w:eastAsia="zh-CN" w:bidi="ar-SA"/>
              </w:rPr>
              <w:t>因此本项目有机废气治理措施可行。</w:t>
            </w:r>
          </w:p>
          <w:p w14:paraId="386DC756">
            <w:pPr>
              <w:autoSpaceDE w:val="0"/>
              <w:autoSpaceDN w:val="0"/>
              <w:spacing w:line="480" w:lineRule="exact"/>
              <w:ind w:firstLine="0" w:firstLineChars="0"/>
              <w:rPr>
                <w:b/>
                <w:bCs/>
                <w:color w:val="auto"/>
                <w:kern w:val="0"/>
                <w:szCs w:val="21"/>
              </w:rPr>
            </w:pPr>
            <w:r>
              <w:rPr>
                <w:rFonts w:hint="eastAsia"/>
                <w:b/>
                <w:bCs/>
                <w:color w:val="auto"/>
                <w:kern w:val="0"/>
                <w:szCs w:val="21"/>
              </w:rPr>
              <w:t xml:space="preserve">1.3 </w:t>
            </w:r>
            <w:r>
              <w:rPr>
                <w:b/>
                <w:bCs/>
                <w:color w:val="auto"/>
                <w:kern w:val="0"/>
                <w:szCs w:val="21"/>
              </w:rPr>
              <w:t>大气环境影响分析</w:t>
            </w:r>
          </w:p>
          <w:p w14:paraId="42661D70">
            <w:pPr>
              <w:autoSpaceDE w:val="0"/>
              <w:autoSpaceDN w:val="0"/>
              <w:spacing w:line="480" w:lineRule="exact"/>
              <w:ind w:firstLine="420"/>
              <w:rPr>
                <w:color w:val="auto"/>
                <w:szCs w:val="21"/>
              </w:rPr>
            </w:pPr>
            <w:r>
              <w:rPr>
                <w:bCs/>
                <w:color w:val="auto"/>
                <w:kern w:val="0"/>
                <w:szCs w:val="21"/>
              </w:rPr>
              <w:t>根据《新乡市2023年环境质量公报》数据，项目所在区域为不达标区。目前，新乡市正在实施</w:t>
            </w:r>
            <w:r>
              <w:rPr>
                <w:rFonts w:hint="default" w:ascii="Times New Roman" w:hAnsi="Times New Roman" w:cs="Times New Roman"/>
                <w:color w:val="auto"/>
                <w:sz w:val="21"/>
                <w:szCs w:val="21"/>
              </w:rPr>
              <w:t>《新乡市202</w:t>
            </w:r>
            <w:r>
              <w:rPr>
                <w:rFonts w:hint="eastAsia"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年蓝天保卫战实施方案》、《</w:t>
            </w:r>
            <w:r>
              <w:rPr>
                <w:rFonts w:hint="eastAsia"/>
                <w:color w:val="auto"/>
                <w:szCs w:val="21"/>
                <w:lang w:val="en-US" w:eastAsia="zh-CN"/>
              </w:rPr>
              <w:t>新乡市2024年柴油货车污染治理攻坚战实施方案</w:t>
            </w:r>
            <w:r>
              <w:rPr>
                <w:rFonts w:hint="default" w:ascii="Times New Roman" w:hAnsi="Times New Roman" w:cs="Times New Roman"/>
                <w:color w:val="auto"/>
                <w:sz w:val="21"/>
                <w:szCs w:val="21"/>
              </w:rPr>
              <w:t>》</w:t>
            </w:r>
            <w:r>
              <w:rPr>
                <w:color w:val="auto"/>
                <w:szCs w:val="21"/>
              </w:rPr>
              <w:t>等措施，将不断改善区域大气环境质量。</w:t>
            </w:r>
          </w:p>
          <w:p w14:paraId="645A1087">
            <w:pPr>
              <w:autoSpaceDE w:val="0"/>
              <w:autoSpaceDN w:val="0"/>
              <w:spacing w:line="480" w:lineRule="exact"/>
              <w:ind w:firstLine="420"/>
              <w:rPr>
                <w:color w:val="auto"/>
                <w:szCs w:val="21"/>
              </w:rPr>
            </w:pPr>
            <w:r>
              <w:rPr>
                <w:color w:val="auto"/>
                <w:szCs w:val="21"/>
              </w:rPr>
              <w:t>本项目针对生产过程配料、混料、破碎、磨粉、锯切、裁剪、砂光、雕刻工序</w:t>
            </w:r>
            <w:r>
              <w:rPr>
                <w:rFonts w:hint="eastAsia"/>
                <w:color w:val="auto"/>
                <w:szCs w:val="21"/>
              </w:rPr>
              <w:t>产生的颗粒物废气</w:t>
            </w:r>
            <w:r>
              <w:rPr>
                <w:color w:val="auto"/>
                <w:szCs w:val="21"/>
              </w:rPr>
              <w:t>通过</w:t>
            </w:r>
            <w:r>
              <w:rPr>
                <w:rFonts w:hint="eastAsia"/>
                <w:color w:val="auto"/>
                <w:szCs w:val="21"/>
              </w:rPr>
              <w:t>2</w:t>
            </w:r>
            <w:r>
              <w:rPr>
                <w:color w:val="auto"/>
                <w:szCs w:val="21"/>
              </w:rPr>
              <w:t>套</w:t>
            </w:r>
            <w:r>
              <w:rPr>
                <w:rFonts w:hint="eastAsia"/>
                <w:color w:val="auto"/>
                <w:szCs w:val="21"/>
                <w:lang w:eastAsia="zh-CN"/>
              </w:rPr>
              <w:t>覆膜</w:t>
            </w:r>
            <w:r>
              <w:rPr>
                <w:color w:val="auto"/>
                <w:szCs w:val="21"/>
              </w:rPr>
              <w:t>袋式除尘器进行处理，</w:t>
            </w:r>
            <w:r>
              <w:rPr>
                <w:rFonts w:hint="eastAsia" w:ascii="Times New Roman" w:hAnsi="Times New Roman" w:eastAsia="宋体" w:cs="Times New Roman"/>
                <w:bCs/>
                <w:color w:val="auto"/>
                <w:kern w:val="0"/>
                <w:sz w:val="21"/>
                <w:szCs w:val="21"/>
                <w:lang w:val="en-US" w:eastAsia="zh-CN" w:bidi="ar-SA"/>
              </w:rPr>
              <w:t>挤出、</w:t>
            </w:r>
            <w:r>
              <w:rPr>
                <w:rFonts w:hint="eastAsia" w:cs="Times New Roman"/>
                <w:bCs/>
                <w:color w:val="auto"/>
                <w:kern w:val="0"/>
                <w:sz w:val="21"/>
                <w:szCs w:val="21"/>
                <w:lang w:val="en-US" w:eastAsia="zh-CN" w:bidi="ar-SA"/>
              </w:rPr>
              <w:t>覆膜、复合、冷压合门、封边、</w:t>
            </w:r>
            <w:r>
              <w:rPr>
                <w:rFonts w:hint="eastAsia" w:ascii="Times New Roman" w:hAnsi="Times New Roman" w:eastAsia="宋体" w:cs="Times New Roman"/>
                <w:bCs/>
                <w:color w:val="auto"/>
                <w:kern w:val="0"/>
                <w:sz w:val="21"/>
                <w:szCs w:val="21"/>
                <w:lang w:val="en-US" w:eastAsia="zh-CN" w:bidi="ar-SA"/>
              </w:rPr>
              <w:t>转印工序废气采用1套UV光催化氧化+活性炭吸附</w:t>
            </w:r>
            <w:r>
              <w:rPr>
                <w:color w:val="auto"/>
                <w:szCs w:val="21"/>
              </w:rPr>
              <w:t>装置进行处理，处理后废气均可达标排放</w:t>
            </w:r>
            <w:r>
              <w:rPr>
                <w:rFonts w:hint="eastAsia"/>
                <w:color w:val="auto"/>
                <w:szCs w:val="21"/>
              </w:rPr>
              <w:t>。</w:t>
            </w:r>
            <w:r>
              <w:rPr>
                <w:color w:val="auto"/>
                <w:szCs w:val="21"/>
              </w:rPr>
              <w:t>根据现场勘查，距离本项目</w:t>
            </w:r>
            <w:r>
              <w:rPr>
                <w:rFonts w:hint="eastAsia"/>
                <w:color w:val="auto"/>
                <w:szCs w:val="21"/>
              </w:rPr>
              <w:t>较近</w:t>
            </w:r>
            <w:r>
              <w:rPr>
                <w:color w:val="auto"/>
                <w:szCs w:val="21"/>
              </w:rPr>
              <w:t>的敏感点为厂址</w:t>
            </w:r>
            <w:r>
              <w:rPr>
                <w:rFonts w:hint="eastAsia"/>
                <w:color w:val="auto"/>
                <w:szCs w:val="21"/>
              </w:rPr>
              <w:t>西</w:t>
            </w:r>
            <w:r>
              <w:rPr>
                <w:color w:val="auto"/>
                <w:szCs w:val="21"/>
              </w:rPr>
              <w:t>侧</w:t>
            </w:r>
            <w:r>
              <w:rPr>
                <w:rFonts w:hint="eastAsia"/>
                <w:color w:val="auto"/>
                <w:szCs w:val="21"/>
              </w:rPr>
              <w:t>54</w:t>
            </w:r>
            <w:r>
              <w:rPr>
                <w:color w:val="auto"/>
                <w:szCs w:val="21"/>
              </w:rPr>
              <w:t>m处的</w:t>
            </w:r>
            <w:r>
              <w:rPr>
                <w:rFonts w:hint="eastAsia"/>
                <w:bCs/>
                <w:snapToGrid w:val="0"/>
                <w:color w:val="auto"/>
                <w:kern w:val="0"/>
                <w:szCs w:val="21"/>
                <w:lang w:eastAsia="zh-CN"/>
              </w:rPr>
              <w:t>河南师大附中经开校区</w:t>
            </w:r>
            <w:r>
              <w:rPr>
                <w:color w:val="auto"/>
                <w:szCs w:val="21"/>
              </w:rPr>
              <w:t>，位于本项目</w:t>
            </w:r>
            <w:r>
              <w:rPr>
                <w:rFonts w:hint="eastAsia"/>
                <w:color w:val="auto"/>
                <w:szCs w:val="21"/>
              </w:rPr>
              <w:t>的侧风向。</w:t>
            </w:r>
            <w:r>
              <w:rPr>
                <w:color w:val="auto"/>
                <w:szCs w:val="21"/>
              </w:rPr>
              <w:t>在采取严格的环保收集和处理措施后，</w:t>
            </w:r>
            <w:r>
              <w:rPr>
                <w:rFonts w:hint="eastAsia"/>
                <w:color w:val="auto"/>
                <w:szCs w:val="21"/>
              </w:rPr>
              <w:t>本项目</w:t>
            </w:r>
            <w:r>
              <w:rPr>
                <w:color w:val="auto"/>
                <w:szCs w:val="21"/>
              </w:rPr>
              <w:t>不会对周围环境敏感目标产生较大影响。对周边环境的影响是可以接受的。</w:t>
            </w:r>
          </w:p>
          <w:p w14:paraId="63B4FC5A">
            <w:pPr>
              <w:autoSpaceDE w:val="0"/>
              <w:autoSpaceDN w:val="0"/>
              <w:spacing w:line="480" w:lineRule="exact"/>
              <w:ind w:firstLine="0" w:firstLineChars="0"/>
              <w:rPr>
                <w:b/>
                <w:bCs/>
                <w:color w:val="auto"/>
                <w:kern w:val="0"/>
                <w:szCs w:val="21"/>
              </w:rPr>
            </w:pPr>
            <w:r>
              <w:rPr>
                <w:rFonts w:hint="eastAsia"/>
                <w:b/>
                <w:bCs/>
                <w:color w:val="auto"/>
                <w:kern w:val="0"/>
                <w:szCs w:val="21"/>
              </w:rPr>
              <w:t xml:space="preserve">1.4 </w:t>
            </w:r>
            <w:r>
              <w:rPr>
                <w:b/>
                <w:bCs/>
                <w:color w:val="auto"/>
                <w:kern w:val="0"/>
                <w:szCs w:val="21"/>
              </w:rPr>
              <w:t>污染物排放量核算</w:t>
            </w:r>
          </w:p>
          <w:p w14:paraId="32C0ED36">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大气污染物有组织排放量核算表</w:t>
            </w:r>
          </w:p>
          <w:tbl>
            <w:tblPr>
              <w:tblStyle w:val="31"/>
              <w:tblW w:w="788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621"/>
              <w:gridCol w:w="2236"/>
              <w:gridCol w:w="1337"/>
              <w:gridCol w:w="1227"/>
              <w:gridCol w:w="4"/>
              <w:gridCol w:w="1291"/>
              <w:gridCol w:w="4"/>
              <w:gridCol w:w="1165"/>
              <w:gridCol w:w="4"/>
            </w:tblGrid>
            <w:tr w14:paraId="177790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1" w:type="dxa"/>
                  <w:vAlign w:val="center"/>
                </w:tcPr>
                <w:p w14:paraId="1CF89ACC">
                  <w:pPr>
                    <w:spacing w:line="300" w:lineRule="exact"/>
                    <w:ind w:firstLine="0" w:firstLineChars="0"/>
                    <w:jc w:val="center"/>
                    <w:rPr>
                      <w:color w:val="auto"/>
                      <w:sz w:val="18"/>
                      <w:szCs w:val="18"/>
                    </w:rPr>
                  </w:pPr>
                  <w:r>
                    <w:rPr>
                      <w:color w:val="auto"/>
                      <w:sz w:val="18"/>
                      <w:szCs w:val="18"/>
                    </w:rPr>
                    <w:t>序号</w:t>
                  </w:r>
                </w:p>
              </w:tc>
              <w:tc>
                <w:tcPr>
                  <w:tcW w:w="2236" w:type="dxa"/>
                  <w:vAlign w:val="center"/>
                </w:tcPr>
                <w:p w14:paraId="74864BE9">
                  <w:pPr>
                    <w:spacing w:line="300" w:lineRule="exact"/>
                    <w:ind w:firstLine="0" w:firstLineChars="0"/>
                    <w:jc w:val="center"/>
                    <w:rPr>
                      <w:color w:val="auto"/>
                      <w:sz w:val="18"/>
                      <w:szCs w:val="18"/>
                    </w:rPr>
                  </w:pPr>
                  <w:r>
                    <w:rPr>
                      <w:color w:val="auto"/>
                      <w:sz w:val="18"/>
                      <w:szCs w:val="18"/>
                    </w:rPr>
                    <w:t>排放口编号</w:t>
                  </w:r>
                </w:p>
              </w:tc>
              <w:tc>
                <w:tcPr>
                  <w:tcW w:w="1337" w:type="dxa"/>
                  <w:vAlign w:val="center"/>
                </w:tcPr>
                <w:p w14:paraId="771B9123">
                  <w:pPr>
                    <w:spacing w:line="300" w:lineRule="exact"/>
                    <w:ind w:firstLine="0" w:firstLineChars="0"/>
                    <w:jc w:val="center"/>
                    <w:rPr>
                      <w:color w:val="auto"/>
                      <w:sz w:val="18"/>
                      <w:szCs w:val="18"/>
                    </w:rPr>
                  </w:pPr>
                  <w:r>
                    <w:rPr>
                      <w:color w:val="auto"/>
                      <w:sz w:val="18"/>
                      <w:szCs w:val="18"/>
                    </w:rPr>
                    <w:t>污染物</w:t>
                  </w:r>
                </w:p>
              </w:tc>
              <w:tc>
                <w:tcPr>
                  <w:tcW w:w="1227" w:type="dxa"/>
                  <w:vAlign w:val="center"/>
                </w:tcPr>
                <w:p w14:paraId="4CE46854">
                  <w:pPr>
                    <w:spacing w:line="300" w:lineRule="exact"/>
                    <w:ind w:firstLine="0" w:firstLineChars="0"/>
                    <w:jc w:val="center"/>
                    <w:rPr>
                      <w:color w:val="auto"/>
                      <w:sz w:val="18"/>
                      <w:szCs w:val="18"/>
                    </w:rPr>
                  </w:pPr>
                  <w:r>
                    <w:rPr>
                      <w:color w:val="auto"/>
                      <w:sz w:val="18"/>
                      <w:szCs w:val="18"/>
                    </w:rPr>
                    <w:t>核算排放浓度/（mg/m</w:t>
                  </w:r>
                  <w:r>
                    <w:rPr>
                      <w:color w:val="auto"/>
                      <w:sz w:val="18"/>
                      <w:szCs w:val="18"/>
                      <w:vertAlign w:val="superscript"/>
                    </w:rPr>
                    <w:t>3</w:t>
                  </w:r>
                  <w:r>
                    <w:rPr>
                      <w:color w:val="auto"/>
                      <w:sz w:val="18"/>
                      <w:szCs w:val="18"/>
                    </w:rPr>
                    <w:t>）</w:t>
                  </w:r>
                </w:p>
              </w:tc>
              <w:tc>
                <w:tcPr>
                  <w:tcW w:w="1295" w:type="dxa"/>
                  <w:gridSpan w:val="2"/>
                  <w:vAlign w:val="center"/>
                </w:tcPr>
                <w:p w14:paraId="7F7DABE1">
                  <w:pPr>
                    <w:spacing w:line="300" w:lineRule="exact"/>
                    <w:ind w:firstLine="0" w:firstLineChars="0"/>
                    <w:jc w:val="center"/>
                    <w:rPr>
                      <w:color w:val="auto"/>
                      <w:sz w:val="18"/>
                      <w:szCs w:val="18"/>
                    </w:rPr>
                  </w:pPr>
                  <w:r>
                    <w:rPr>
                      <w:color w:val="auto"/>
                      <w:sz w:val="18"/>
                      <w:szCs w:val="18"/>
                    </w:rPr>
                    <w:t>核算排放速率/（kg/h）</w:t>
                  </w:r>
                </w:p>
              </w:tc>
              <w:tc>
                <w:tcPr>
                  <w:tcW w:w="1173" w:type="dxa"/>
                  <w:gridSpan w:val="3"/>
                  <w:vAlign w:val="center"/>
                </w:tcPr>
                <w:p w14:paraId="7C354880">
                  <w:pPr>
                    <w:spacing w:line="300" w:lineRule="exact"/>
                    <w:ind w:firstLine="0" w:firstLineChars="0"/>
                    <w:jc w:val="center"/>
                    <w:rPr>
                      <w:color w:val="auto"/>
                      <w:sz w:val="18"/>
                      <w:szCs w:val="18"/>
                    </w:rPr>
                  </w:pPr>
                  <w:r>
                    <w:rPr>
                      <w:color w:val="auto"/>
                      <w:sz w:val="18"/>
                      <w:szCs w:val="18"/>
                    </w:rPr>
                    <w:t>核算年排放量/（t/a）</w:t>
                  </w:r>
                </w:p>
              </w:tc>
            </w:tr>
            <w:tr w14:paraId="0CA0FA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889" w:type="dxa"/>
                  <w:gridSpan w:val="9"/>
                  <w:vAlign w:val="center"/>
                </w:tcPr>
                <w:p w14:paraId="6E7B4748">
                  <w:pPr>
                    <w:spacing w:line="300" w:lineRule="exact"/>
                    <w:ind w:firstLine="0" w:firstLineChars="0"/>
                    <w:jc w:val="center"/>
                    <w:rPr>
                      <w:color w:val="auto"/>
                      <w:sz w:val="18"/>
                      <w:szCs w:val="18"/>
                    </w:rPr>
                  </w:pPr>
                  <w:r>
                    <w:rPr>
                      <w:color w:val="auto"/>
                      <w:sz w:val="18"/>
                      <w:szCs w:val="18"/>
                    </w:rPr>
                    <w:t>一般排放口</w:t>
                  </w:r>
                </w:p>
              </w:tc>
            </w:tr>
            <w:tr w14:paraId="65DE37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1" w:type="dxa"/>
                  <w:vAlign w:val="center"/>
                </w:tcPr>
                <w:p w14:paraId="2036396A">
                  <w:pPr>
                    <w:spacing w:line="300" w:lineRule="exact"/>
                    <w:ind w:firstLine="0" w:firstLineChars="0"/>
                    <w:jc w:val="center"/>
                    <w:rPr>
                      <w:color w:val="auto"/>
                      <w:sz w:val="18"/>
                      <w:szCs w:val="18"/>
                    </w:rPr>
                  </w:pPr>
                  <w:r>
                    <w:rPr>
                      <w:color w:val="auto"/>
                      <w:sz w:val="18"/>
                      <w:szCs w:val="18"/>
                    </w:rPr>
                    <w:t>1</w:t>
                  </w:r>
                </w:p>
              </w:tc>
              <w:tc>
                <w:tcPr>
                  <w:tcW w:w="2236" w:type="dxa"/>
                  <w:vAlign w:val="center"/>
                </w:tcPr>
                <w:p w14:paraId="5A89C771">
                  <w:pPr>
                    <w:pStyle w:val="38"/>
                    <w:autoSpaceDE/>
                    <w:autoSpaceDN/>
                    <w:adjustRightInd/>
                    <w:spacing w:line="300" w:lineRule="exact"/>
                    <w:ind w:firstLine="0" w:firstLineChars="0"/>
                    <w:rPr>
                      <w:rFonts w:ascii="Times New Roman" w:eastAsia="宋体" w:cs="Times New Roman"/>
                      <w:color w:val="auto"/>
                      <w:sz w:val="18"/>
                      <w:szCs w:val="18"/>
                    </w:rPr>
                  </w:pPr>
                  <w:r>
                    <w:rPr>
                      <w:rFonts w:ascii="Times New Roman" w:eastAsia="宋体" w:cs="Times New Roman"/>
                      <w:b w:val="0"/>
                      <w:bCs/>
                      <w:color w:val="auto"/>
                      <w:sz w:val="18"/>
                      <w:szCs w:val="18"/>
                    </w:rPr>
                    <w:t>配料、混料、破碎、磨粉工序废气排放口DA001</w:t>
                  </w:r>
                </w:p>
              </w:tc>
              <w:tc>
                <w:tcPr>
                  <w:tcW w:w="1337" w:type="dxa"/>
                  <w:vAlign w:val="center"/>
                </w:tcPr>
                <w:p w14:paraId="0C74D68B">
                  <w:pPr>
                    <w:spacing w:line="300" w:lineRule="exact"/>
                    <w:ind w:firstLine="0" w:firstLineChars="0"/>
                    <w:jc w:val="center"/>
                    <w:rPr>
                      <w:color w:val="auto"/>
                      <w:spacing w:val="-8"/>
                      <w:sz w:val="18"/>
                      <w:szCs w:val="18"/>
                    </w:rPr>
                  </w:pPr>
                  <w:r>
                    <w:rPr>
                      <w:color w:val="auto"/>
                      <w:sz w:val="18"/>
                      <w:szCs w:val="18"/>
                    </w:rPr>
                    <w:t>颗粒物</w:t>
                  </w:r>
                </w:p>
              </w:tc>
              <w:tc>
                <w:tcPr>
                  <w:tcW w:w="1227" w:type="dxa"/>
                  <w:vAlign w:val="center"/>
                </w:tcPr>
                <w:p w14:paraId="6B3A6485">
                  <w:pPr>
                    <w:spacing w:line="300" w:lineRule="exact"/>
                    <w:ind w:firstLine="0" w:firstLineChars="0"/>
                    <w:jc w:val="center"/>
                    <w:rPr>
                      <w:color w:val="auto"/>
                      <w:spacing w:val="-8"/>
                      <w:kern w:val="0"/>
                      <w:sz w:val="18"/>
                      <w:szCs w:val="18"/>
                    </w:rPr>
                  </w:pPr>
                  <w:r>
                    <w:rPr>
                      <w:rFonts w:hint="eastAsia"/>
                      <w:color w:val="auto"/>
                      <w:sz w:val="18"/>
                      <w:szCs w:val="18"/>
                      <w:lang w:val="en-US" w:eastAsia="zh-CN"/>
                    </w:rPr>
                    <w:t>1.59</w:t>
                  </w:r>
                </w:p>
              </w:tc>
              <w:tc>
                <w:tcPr>
                  <w:tcW w:w="1295" w:type="dxa"/>
                  <w:gridSpan w:val="2"/>
                  <w:vAlign w:val="center"/>
                </w:tcPr>
                <w:p w14:paraId="7F2A4057">
                  <w:pPr>
                    <w:widowControl/>
                    <w:spacing w:line="300" w:lineRule="exact"/>
                    <w:ind w:firstLine="0" w:firstLineChars="0"/>
                    <w:jc w:val="center"/>
                    <w:rPr>
                      <w:color w:val="auto"/>
                      <w:sz w:val="18"/>
                      <w:szCs w:val="18"/>
                    </w:rPr>
                  </w:pPr>
                  <w:r>
                    <w:rPr>
                      <w:rFonts w:hint="eastAsia"/>
                      <w:color w:val="auto"/>
                      <w:spacing w:val="-8"/>
                      <w:sz w:val="18"/>
                      <w:szCs w:val="18"/>
                    </w:rPr>
                    <w:t>0.</w:t>
                  </w:r>
                  <w:r>
                    <w:rPr>
                      <w:rFonts w:hint="eastAsia"/>
                      <w:color w:val="auto"/>
                      <w:spacing w:val="-8"/>
                      <w:sz w:val="18"/>
                      <w:szCs w:val="18"/>
                      <w:lang w:val="en-US" w:eastAsia="zh-CN"/>
                    </w:rPr>
                    <w:t>0079</w:t>
                  </w:r>
                </w:p>
              </w:tc>
              <w:tc>
                <w:tcPr>
                  <w:tcW w:w="1173" w:type="dxa"/>
                  <w:gridSpan w:val="3"/>
                  <w:vAlign w:val="center"/>
                </w:tcPr>
                <w:p w14:paraId="7B0CD389">
                  <w:pPr>
                    <w:widowControl/>
                    <w:spacing w:line="300" w:lineRule="exact"/>
                    <w:ind w:firstLine="0" w:firstLineChars="0"/>
                    <w:jc w:val="center"/>
                    <w:rPr>
                      <w:color w:val="auto"/>
                      <w:spacing w:val="-8"/>
                      <w:kern w:val="0"/>
                      <w:sz w:val="18"/>
                      <w:szCs w:val="18"/>
                    </w:rPr>
                  </w:pPr>
                  <w:r>
                    <w:rPr>
                      <w:rFonts w:hint="eastAsia"/>
                      <w:color w:val="auto"/>
                      <w:sz w:val="18"/>
                      <w:szCs w:val="18"/>
                    </w:rPr>
                    <w:t>0.</w:t>
                  </w:r>
                  <w:r>
                    <w:rPr>
                      <w:rFonts w:hint="eastAsia"/>
                      <w:color w:val="auto"/>
                      <w:sz w:val="18"/>
                      <w:szCs w:val="18"/>
                      <w:lang w:val="en-US" w:eastAsia="zh-CN"/>
                    </w:rPr>
                    <w:t>0095</w:t>
                  </w:r>
                </w:p>
              </w:tc>
            </w:tr>
            <w:tr w14:paraId="2C69FB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1" w:type="dxa"/>
                  <w:vAlign w:val="center"/>
                </w:tcPr>
                <w:p w14:paraId="7C3A612E">
                  <w:pPr>
                    <w:spacing w:line="300" w:lineRule="exact"/>
                    <w:ind w:firstLine="0" w:firstLineChars="0"/>
                    <w:jc w:val="center"/>
                    <w:rPr>
                      <w:color w:val="auto"/>
                      <w:sz w:val="18"/>
                      <w:szCs w:val="18"/>
                    </w:rPr>
                  </w:pPr>
                  <w:r>
                    <w:rPr>
                      <w:rFonts w:hint="eastAsia"/>
                      <w:color w:val="auto"/>
                      <w:sz w:val="18"/>
                      <w:szCs w:val="18"/>
                    </w:rPr>
                    <w:t>2</w:t>
                  </w:r>
                </w:p>
              </w:tc>
              <w:tc>
                <w:tcPr>
                  <w:tcW w:w="2236" w:type="dxa"/>
                  <w:vAlign w:val="center"/>
                </w:tcPr>
                <w:p w14:paraId="07A66253">
                  <w:pPr>
                    <w:pStyle w:val="38"/>
                    <w:autoSpaceDE/>
                    <w:autoSpaceDN/>
                    <w:adjustRightInd/>
                    <w:spacing w:line="300" w:lineRule="exact"/>
                    <w:ind w:firstLine="0" w:firstLineChars="0"/>
                    <w:rPr>
                      <w:rFonts w:ascii="Times New Roman" w:eastAsia="宋体" w:cs="Times New Roman"/>
                      <w:b w:val="0"/>
                      <w:bCs/>
                      <w:color w:val="auto"/>
                      <w:sz w:val="18"/>
                      <w:szCs w:val="18"/>
                    </w:rPr>
                  </w:pPr>
                  <w:r>
                    <w:rPr>
                      <w:rFonts w:ascii="Times New Roman" w:eastAsia="宋体" w:cs="Times New Roman"/>
                      <w:b w:val="0"/>
                      <w:bCs/>
                      <w:color w:val="auto"/>
                      <w:sz w:val="18"/>
                      <w:szCs w:val="18"/>
                    </w:rPr>
                    <w:t>锯切、裁剪、砂光、雕刻工序废气排放口DA00</w:t>
                  </w:r>
                  <w:r>
                    <w:rPr>
                      <w:rFonts w:hint="eastAsia" w:ascii="Times New Roman" w:eastAsia="宋体" w:cs="Times New Roman"/>
                      <w:b w:val="0"/>
                      <w:bCs/>
                      <w:color w:val="auto"/>
                      <w:sz w:val="18"/>
                      <w:szCs w:val="18"/>
                    </w:rPr>
                    <w:t>2</w:t>
                  </w:r>
                </w:p>
              </w:tc>
              <w:tc>
                <w:tcPr>
                  <w:tcW w:w="1337" w:type="dxa"/>
                  <w:vAlign w:val="center"/>
                </w:tcPr>
                <w:p w14:paraId="0A58809F">
                  <w:pPr>
                    <w:spacing w:line="300" w:lineRule="exact"/>
                    <w:ind w:firstLine="0" w:firstLineChars="0"/>
                    <w:jc w:val="center"/>
                    <w:rPr>
                      <w:color w:val="auto"/>
                      <w:sz w:val="18"/>
                      <w:szCs w:val="18"/>
                    </w:rPr>
                  </w:pPr>
                  <w:r>
                    <w:rPr>
                      <w:color w:val="auto"/>
                      <w:sz w:val="18"/>
                      <w:szCs w:val="18"/>
                    </w:rPr>
                    <w:t>颗粒物</w:t>
                  </w:r>
                </w:p>
              </w:tc>
              <w:tc>
                <w:tcPr>
                  <w:tcW w:w="1227" w:type="dxa"/>
                  <w:vAlign w:val="center"/>
                </w:tcPr>
                <w:p w14:paraId="0634F73C">
                  <w:pPr>
                    <w:spacing w:line="300" w:lineRule="exact"/>
                    <w:ind w:firstLine="0" w:firstLineChars="0"/>
                    <w:jc w:val="center"/>
                    <w:rPr>
                      <w:color w:val="auto"/>
                      <w:sz w:val="18"/>
                      <w:szCs w:val="18"/>
                    </w:rPr>
                  </w:pPr>
                  <w:r>
                    <w:rPr>
                      <w:rFonts w:hint="eastAsia"/>
                      <w:color w:val="auto"/>
                      <w:sz w:val="18"/>
                      <w:szCs w:val="18"/>
                      <w:lang w:val="en-US" w:eastAsia="zh-CN"/>
                    </w:rPr>
                    <w:t>1.48</w:t>
                  </w:r>
                </w:p>
              </w:tc>
              <w:tc>
                <w:tcPr>
                  <w:tcW w:w="1295" w:type="dxa"/>
                  <w:gridSpan w:val="2"/>
                  <w:vAlign w:val="center"/>
                </w:tcPr>
                <w:p w14:paraId="5734AF77">
                  <w:pPr>
                    <w:widowControl/>
                    <w:spacing w:line="300" w:lineRule="exact"/>
                    <w:ind w:firstLine="0" w:firstLineChars="0"/>
                    <w:jc w:val="center"/>
                    <w:rPr>
                      <w:color w:val="auto"/>
                      <w:spacing w:val="-8"/>
                      <w:sz w:val="18"/>
                      <w:szCs w:val="18"/>
                    </w:rPr>
                  </w:pPr>
                  <w:r>
                    <w:rPr>
                      <w:rFonts w:hint="eastAsia"/>
                      <w:color w:val="auto"/>
                      <w:spacing w:val="-8"/>
                      <w:sz w:val="18"/>
                      <w:szCs w:val="18"/>
                    </w:rPr>
                    <w:t>0.0</w:t>
                  </w:r>
                  <w:r>
                    <w:rPr>
                      <w:rFonts w:hint="eastAsia"/>
                      <w:color w:val="auto"/>
                      <w:spacing w:val="-8"/>
                      <w:sz w:val="18"/>
                      <w:szCs w:val="18"/>
                      <w:lang w:val="en-US" w:eastAsia="zh-CN"/>
                    </w:rPr>
                    <w:t>044</w:t>
                  </w:r>
                </w:p>
              </w:tc>
              <w:tc>
                <w:tcPr>
                  <w:tcW w:w="1173" w:type="dxa"/>
                  <w:gridSpan w:val="3"/>
                  <w:vAlign w:val="center"/>
                </w:tcPr>
                <w:p w14:paraId="3AE49769">
                  <w:pPr>
                    <w:widowControl/>
                    <w:spacing w:line="300" w:lineRule="exact"/>
                    <w:ind w:firstLine="0" w:firstLineChars="0"/>
                    <w:jc w:val="center"/>
                    <w:rPr>
                      <w:color w:val="auto"/>
                      <w:sz w:val="18"/>
                      <w:szCs w:val="18"/>
                    </w:rPr>
                  </w:pPr>
                  <w:r>
                    <w:rPr>
                      <w:rFonts w:hint="eastAsia"/>
                      <w:color w:val="auto"/>
                      <w:sz w:val="18"/>
                      <w:szCs w:val="18"/>
                      <w:lang w:val="en-US" w:eastAsia="zh-CN"/>
                    </w:rPr>
                    <w:t>0.0067</w:t>
                  </w:r>
                </w:p>
              </w:tc>
            </w:tr>
            <w:tr w14:paraId="72C667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1" w:type="dxa"/>
                  <w:vMerge w:val="restart"/>
                  <w:vAlign w:val="center"/>
                </w:tcPr>
                <w:p w14:paraId="1059CEC2">
                  <w:pPr>
                    <w:spacing w:line="300" w:lineRule="exact"/>
                    <w:ind w:firstLine="0" w:firstLineChars="0"/>
                    <w:jc w:val="center"/>
                    <w:rPr>
                      <w:color w:val="auto"/>
                      <w:sz w:val="18"/>
                      <w:szCs w:val="18"/>
                    </w:rPr>
                  </w:pPr>
                  <w:bookmarkStart w:id="48" w:name="OLE_LINK37" w:colFirst="5" w:colLast="5"/>
                  <w:r>
                    <w:rPr>
                      <w:rFonts w:hint="eastAsia"/>
                      <w:color w:val="auto"/>
                      <w:sz w:val="18"/>
                      <w:szCs w:val="18"/>
                    </w:rPr>
                    <w:t>3</w:t>
                  </w:r>
                </w:p>
              </w:tc>
              <w:tc>
                <w:tcPr>
                  <w:tcW w:w="2236" w:type="dxa"/>
                  <w:vMerge w:val="restart"/>
                  <w:vAlign w:val="center"/>
                </w:tcPr>
                <w:p w14:paraId="711973BB">
                  <w:pPr>
                    <w:spacing w:line="300" w:lineRule="exact"/>
                    <w:ind w:firstLine="0" w:firstLineChars="0"/>
                    <w:jc w:val="center"/>
                    <w:rPr>
                      <w:color w:val="auto"/>
                      <w:sz w:val="18"/>
                      <w:szCs w:val="18"/>
                    </w:rPr>
                  </w:pPr>
                  <w:r>
                    <w:rPr>
                      <w:rFonts w:hint="eastAsia"/>
                      <w:color w:val="auto"/>
                      <w:sz w:val="18"/>
                      <w:szCs w:val="18"/>
                    </w:rPr>
                    <w:t>挤出、覆膜、</w:t>
                  </w:r>
                  <w:r>
                    <w:rPr>
                      <w:rFonts w:hint="eastAsia"/>
                      <w:color w:val="auto"/>
                      <w:sz w:val="18"/>
                      <w:szCs w:val="18"/>
                      <w:lang w:eastAsia="zh-CN"/>
                    </w:rPr>
                    <w:t>复合、</w:t>
                  </w:r>
                  <w:r>
                    <w:rPr>
                      <w:rFonts w:hint="eastAsia"/>
                      <w:color w:val="auto"/>
                      <w:sz w:val="18"/>
                      <w:szCs w:val="18"/>
                    </w:rPr>
                    <w:t>冷压合门、封边</w:t>
                  </w:r>
                  <w:r>
                    <w:rPr>
                      <w:rFonts w:hint="eastAsia"/>
                      <w:color w:val="auto"/>
                      <w:sz w:val="18"/>
                      <w:szCs w:val="18"/>
                      <w:lang w:eastAsia="zh-CN"/>
                    </w:rPr>
                    <w:t>、</w:t>
                  </w:r>
                  <w:r>
                    <w:rPr>
                      <w:rFonts w:hint="eastAsia"/>
                      <w:color w:val="auto"/>
                      <w:sz w:val="18"/>
                      <w:szCs w:val="18"/>
                    </w:rPr>
                    <w:t>转印</w:t>
                  </w:r>
                  <w:r>
                    <w:rPr>
                      <w:color w:val="auto"/>
                      <w:sz w:val="18"/>
                      <w:szCs w:val="18"/>
                    </w:rPr>
                    <w:t>工序废气排放口DA00</w:t>
                  </w:r>
                  <w:r>
                    <w:rPr>
                      <w:rFonts w:hint="eastAsia"/>
                      <w:color w:val="auto"/>
                      <w:sz w:val="18"/>
                      <w:szCs w:val="18"/>
                    </w:rPr>
                    <w:t>3</w:t>
                  </w:r>
                </w:p>
              </w:tc>
              <w:tc>
                <w:tcPr>
                  <w:tcW w:w="1337" w:type="dxa"/>
                  <w:vAlign w:val="center"/>
                </w:tcPr>
                <w:p w14:paraId="6A6F3593">
                  <w:pPr>
                    <w:spacing w:line="300" w:lineRule="exact"/>
                    <w:ind w:firstLine="0" w:firstLineChars="0"/>
                    <w:jc w:val="center"/>
                    <w:rPr>
                      <w:color w:val="auto"/>
                      <w:sz w:val="18"/>
                      <w:szCs w:val="18"/>
                    </w:rPr>
                  </w:pPr>
                  <w:r>
                    <w:rPr>
                      <w:rFonts w:hint="eastAsia"/>
                      <w:color w:val="auto"/>
                      <w:sz w:val="18"/>
                      <w:szCs w:val="18"/>
                    </w:rPr>
                    <w:t>非甲烷总烃</w:t>
                  </w:r>
                </w:p>
              </w:tc>
              <w:tc>
                <w:tcPr>
                  <w:tcW w:w="1227" w:type="dxa"/>
                  <w:vAlign w:val="center"/>
                </w:tcPr>
                <w:p w14:paraId="75161F6A">
                  <w:pPr>
                    <w:spacing w:line="300" w:lineRule="exact"/>
                    <w:ind w:firstLine="0" w:firstLineChars="0"/>
                    <w:jc w:val="center"/>
                    <w:rPr>
                      <w:color w:val="auto"/>
                      <w:sz w:val="18"/>
                      <w:szCs w:val="18"/>
                    </w:rPr>
                  </w:pPr>
                  <w:r>
                    <w:rPr>
                      <w:rFonts w:hint="eastAsia"/>
                      <w:color w:val="auto"/>
                      <w:sz w:val="18"/>
                      <w:szCs w:val="18"/>
                      <w:lang w:val="en-US" w:eastAsia="zh-CN"/>
                    </w:rPr>
                    <w:t>2.20</w:t>
                  </w:r>
                </w:p>
              </w:tc>
              <w:tc>
                <w:tcPr>
                  <w:tcW w:w="1295" w:type="dxa"/>
                  <w:gridSpan w:val="2"/>
                  <w:vAlign w:val="center"/>
                </w:tcPr>
                <w:p w14:paraId="07E55C9F">
                  <w:pPr>
                    <w:widowControl/>
                    <w:spacing w:line="300" w:lineRule="exact"/>
                    <w:ind w:firstLine="0" w:firstLineChars="0"/>
                    <w:jc w:val="center"/>
                    <w:rPr>
                      <w:color w:val="auto"/>
                      <w:spacing w:val="-8"/>
                      <w:sz w:val="18"/>
                      <w:szCs w:val="18"/>
                    </w:rPr>
                  </w:pPr>
                  <w:r>
                    <w:rPr>
                      <w:rFonts w:hint="eastAsia"/>
                      <w:color w:val="auto"/>
                      <w:spacing w:val="-8"/>
                      <w:sz w:val="18"/>
                      <w:szCs w:val="18"/>
                      <w:lang w:val="en-US" w:eastAsia="zh-CN"/>
                    </w:rPr>
                    <w:t>0.0440</w:t>
                  </w:r>
                </w:p>
              </w:tc>
              <w:tc>
                <w:tcPr>
                  <w:tcW w:w="1173" w:type="dxa"/>
                  <w:gridSpan w:val="3"/>
                  <w:vAlign w:val="center"/>
                </w:tcPr>
                <w:p w14:paraId="1FD0C323">
                  <w:pPr>
                    <w:widowControl/>
                    <w:spacing w:line="300" w:lineRule="exact"/>
                    <w:ind w:firstLine="0" w:firstLineChars="0"/>
                    <w:jc w:val="center"/>
                    <w:rPr>
                      <w:color w:val="auto"/>
                      <w:sz w:val="18"/>
                      <w:szCs w:val="18"/>
                    </w:rPr>
                  </w:pPr>
                  <w:r>
                    <w:rPr>
                      <w:rFonts w:hint="eastAsia"/>
                      <w:color w:val="auto"/>
                      <w:sz w:val="18"/>
                      <w:szCs w:val="18"/>
                      <w:lang w:val="en-US" w:eastAsia="zh-CN"/>
                    </w:rPr>
                    <w:t>0.1057</w:t>
                  </w:r>
                </w:p>
              </w:tc>
            </w:tr>
            <w:tr w14:paraId="0567EB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1" w:type="dxa"/>
                  <w:vMerge w:val="continue"/>
                  <w:vAlign w:val="center"/>
                </w:tcPr>
                <w:p w14:paraId="0EC1400C">
                  <w:pPr>
                    <w:spacing w:line="300" w:lineRule="exact"/>
                    <w:ind w:firstLine="0" w:firstLineChars="0"/>
                    <w:jc w:val="center"/>
                    <w:rPr>
                      <w:color w:val="auto"/>
                      <w:sz w:val="18"/>
                      <w:szCs w:val="18"/>
                    </w:rPr>
                  </w:pPr>
                </w:p>
              </w:tc>
              <w:tc>
                <w:tcPr>
                  <w:tcW w:w="2236" w:type="dxa"/>
                  <w:vMerge w:val="continue"/>
                  <w:vAlign w:val="center"/>
                </w:tcPr>
                <w:p w14:paraId="7B172854">
                  <w:pPr>
                    <w:spacing w:line="300" w:lineRule="exact"/>
                    <w:ind w:firstLine="0" w:firstLineChars="0"/>
                    <w:jc w:val="center"/>
                    <w:rPr>
                      <w:color w:val="auto"/>
                      <w:sz w:val="18"/>
                      <w:szCs w:val="18"/>
                    </w:rPr>
                  </w:pPr>
                </w:p>
              </w:tc>
              <w:tc>
                <w:tcPr>
                  <w:tcW w:w="1337" w:type="dxa"/>
                  <w:vAlign w:val="center"/>
                </w:tcPr>
                <w:p w14:paraId="37748183">
                  <w:pPr>
                    <w:spacing w:line="300" w:lineRule="exact"/>
                    <w:ind w:firstLine="0" w:firstLineChars="0"/>
                    <w:jc w:val="center"/>
                    <w:rPr>
                      <w:color w:val="auto"/>
                      <w:sz w:val="18"/>
                      <w:szCs w:val="18"/>
                    </w:rPr>
                  </w:pPr>
                  <w:r>
                    <w:rPr>
                      <w:rFonts w:hint="eastAsia"/>
                      <w:color w:val="auto"/>
                      <w:sz w:val="18"/>
                      <w:szCs w:val="18"/>
                    </w:rPr>
                    <w:t>氯乙烯</w:t>
                  </w:r>
                </w:p>
              </w:tc>
              <w:tc>
                <w:tcPr>
                  <w:tcW w:w="1227" w:type="dxa"/>
                  <w:vAlign w:val="center"/>
                </w:tcPr>
                <w:p w14:paraId="53016B11">
                  <w:pPr>
                    <w:spacing w:line="300" w:lineRule="exact"/>
                    <w:ind w:firstLine="0" w:firstLineChars="0"/>
                    <w:jc w:val="center"/>
                    <w:rPr>
                      <w:color w:val="auto"/>
                      <w:sz w:val="18"/>
                      <w:szCs w:val="18"/>
                    </w:rPr>
                  </w:pPr>
                  <w:r>
                    <w:rPr>
                      <w:rFonts w:hint="eastAsia"/>
                      <w:color w:val="auto"/>
                      <w:sz w:val="18"/>
                      <w:szCs w:val="18"/>
                      <w:lang w:val="en-US" w:eastAsia="zh-CN"/>
                    </w:rPr>
                    <w:t>0.09</w:t>
                  </w:r>
                </w:p>
              </w:tc>
              <w:tc>
                <w:tcPr>
                  <w:tcW w:w="1295" w:type="dxa"/>
                  <w:gridSpan w:val="2"/>
                  <w:vAlign w:val="center"/>
                </w:tcPr>
                <w:p w14:paraId="546FA318">
                  <w:pPr>
                    <w:widowControl/>
                    <w:spacing w:line="300" w:lineRule="exact"/>
                    <w:ind w:firstLine="0" w:firstLineChars="0"/>
                    <w:jc w:val="center"/>
                    <w:rPr>
                      <w:color w:val="auto"/>
                      <w:spacing w:val="-8"/>
                      <w:sz w:val="18"/>
                      <w:szCs w:val="18"/>
                    </w:rPr>
                  </w:pPr>
                  <w:r>
                    <w:rPr>
                      <w:rFonts w:hint="eastAsia" w:eastAsia="宋体"/>
                      <w:color w:val="auto"/>
                      <w:spacing w:val="-8"/>
                      <w:sz w:val="18"/>
                      <w:szCs w:val="18"/>
                      <w:lang w:val="en-US" w:eastAsia="zh-CN"/>
                    </w:rPr>
                    <w:t>0.00</w:t>
                  </w:r>
                  <w:r>
                    <w:rPr>
                      <w:rFonts w:hint="eastAsia"/>
                      <w:color w:val="auto"/>
                      <w:spacing w:val="-8"/>
                      <w:sz w:val="18"/>
                      <w:szCs w:val="18"/>
                      <w:lang w:val="en-US" w:eastAsia="zh-CN"/>
                    </w:rPr>
                    <w:t>18</w:t>
                  </w:r>
                </w:p>
              </w:tc>
              <w:tc>
                <w:tcPr>
                  <w:tcW w:w="1173" w:type="dxa"/>
                  <w:gridSpan w:val="3"/>
                  <w:vAlign w:val="center"/>
                </w:tcPr>
                <w:p w14:paraId="4ABFB264">
                  <w:pPr>
                    <w:widowControl/>
                    <w:spacing w:line="300" w:lineRule="exact"/>
                    <w:ind w:firstLine="0" w:firstLineChars="0"/>
                    <w:jc w:val="center"/>
                    <w:rPr>
                      <w:color w:val="auto"/>
                      <w:sz w:val="18"/>
                      <w:szCs w:val="18"/>
                    </w:rPr>
                  </w:pPr>
                  <w:r>
                    <w:rPr>
                      <w:rFonts w:hint="eastAsia" w:eastAsia="宋体"/>
                      <w:color w:val="auto"/>
                      <w:sz w:val="18"/>
                      <w:szCs w:val="18"/>
                      <w:lang w:val="en-US" w:eastAsia="zh-CN"/>
                    </w:rPr>
                    <w:t>0.</w:t>
                  </w:r>
                  <w:r>
                    <w:rPr>
                      <w:rFonts w:hint="eastAsia"/>
                      <w:color w:val="auto"/>
                      <w:sz w:val="18"/>
                      <w:szCs w:val="18"/>
                      <w:lang w:val="en-US" w:eastAsia="zh-CN"/>
                    </w:rPr>
                    <w:t>0043</w:t>
                  </w:r>
                </w:p>
              </w:tc>
            </w:tr>
            <w:tr w14:paraId="0E6AD3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1" w:type="dxa"/>
                  <w:vMerge w:val="continue"/>
                  <w:vAlign w:val="center"/>
                </w:tcPr>
                <w:p w14:paraId="2C18F227">
                  <w:pPr>
                    <w:spacing w:line="300" w:lineRule="exact"/>
                    <w:ind w:firstLine="0" w:firstLineChars="0"/>
                    <w:jc w:val="center"/>
                    <w:rPr>
                      <w:color w:val="auto"/>
                      <w:sz w:val="18"/>
                      <w:szCs w:val="18"/>
                    </w:rPr>
                  </w:pPr>
                </w:p>
              </w:tc>
              <w:tc>
                <w:tcPr>
                  <w:tcW w:w="2236" w:type="dxa"/>
                  <w:vMerge w:val="continue"/>
                  <w:vAlign w:val="center"/>
                </w:tcPr>
                <w:p w14:paraId="2F26E81C">
                  <w:pPr>
                    <w:spacing w:line="300" w:lineRule="exact"/>
                    <w:ind w:firstLine="0" w:firstLineChars="0"/>
                    <w:jc w:val="center"/>
                    <w:rPr>
                      <w:color w:val="auto"/>
                      <w:sz w:val="18"/>
                      <w:szCs w:val="18"/>
                    </w:rPr>
                  </w:pPr>
                </w:p>
              </w:tc>
              <w:tc>
                <w:tcPr>
                  <w:tcW w:w="1337" w:type="dxa"/>
                  <w:vAlign w:val="center"/>
                </w:tcPr>
                <w:p w14:paraId="65271505">
                  <w:pPr>
                    <w:spacing w:line="300" w:lineRule="exact"/>
                    <w:ind w:firstLine="0" w:firstLineChars="0"/>
                    <w:jc w:val="center"/>
                    <w:rPr>
                      <w:color w:val="auto"/>
                      <w:sz w:val="18"/>
                      <w:szCs w:val="18"/>
                    </w:rPr>
                  </w:pPr>
                  <w:r>
                    <w:rPr>
                      <w:rFonts w:hint="eastAsia"/>
                      <w:color w:val="auto"/>
                      <w:sz w:val="18"/>
                      <w:szCs w:val="18"/>
                    </w:rPr>
                    <w:t>氯化氢</w:t>
                  </w:r>
                </w:p>
              </w:tc>
              <w:tc>
                <w:tcPr>
                  <w:tcW w:w="1231" w:type="dxa"/>
                  <w:gridSpan w:val="2"/>
                  <w:vAlign w:val="center"/>
                </w:tcPr>
                <w:p w14:paraId="1B8E1B1F">
                  <w:pPr>
                    <w:spacing w:line="300" w:lineRule="exact"/>
                    <w:ind w:firstLine="0" w:firstLineChars="0"/>
                    <w:jc w:val="center"/>
                    <w:rPr>
                      <w:color w:val="auto"/>
                      <w:sz w:val="18"/>
                      <w:szCs w:val="18"/>
                    </w:rPr>
                  </w:pPr>
                  <w:r>
                    <w:rPr>
                      <w:rFonts w:hint="eastAsia"/>
                      <w:color w:val="auto"/>
                      <w:sz w:val="18"/>
                      <w:szCs w:val="18"/>
                      <w:lang w:val="en-US" w:eastAsia="zh-CN"/>
                    </w:rPr>
                    <w:t>0.19</w:t>
                  </w:r>
                </w:p>
              </w:tc>
              <w:tc>
                <w:tcPr>
                  <w:tcW w:w="1295" w:type="dxa"/>
                  <w:gridSpan w:val="2"/>
                  <w:vAlign w:val="center"/>
                </w:tcPr>
                <w:p w14:paraId="6DC0B9DB">
                  <w:pPr>
                    <w:widowControl/>
                    <w:spacing w:line="300" w:lineRule="exact"/>
                    <w:ind w:firstLine="0" w:firstLineChars="0"/>
                    <w:jc w:val="center"/>
                    <w:rPr>
                      <w:color w:val="auto"/>
                      <w:spacing w:val="-8"/>
                      <w:sz w:val="18"/>
                      <w:szCs w:val="18"/>
                    </w:rPr>
                  </w:pPr>
                  <w:r>
                    <w:rPr>
                      <w:rFonts w:hint="eastAsia"/>
                      <w:color w:val="auto"/>
                      <w:spacing w:val="-8"/>
                      <w:sz w:val="18"/>
                      <w:szCs w:val="18"/>
                      <w:lang w:val="en-US" w:eastAsia="zh-CN"/>
                    </w:rPr>
                    <w:t>0.0038</w:t>
                  </w:r>
                </w:p>
              </w:tc>
              <w:tc>
                <w:tcPr>
                  <w:tcW w:w="1165" w:type="dxa"/>
                  <w:vAlign w:val="center"/>
                </w:tcPr>
                <w:p w14:paraId="6B9E7A1C">
                  <w:pPr>
                    <w:widowControl/>
                    <w:spacing w:line="300" w:lineRule="exact"/>
                    <w:ind w:firstLine="0" w:firstLineChars="0"/>
                    <w:jc w:val="center"/>
                    <w:rPr>
                      <w:color w:val="auto"/>
                      <w:sz w:val="18"/>
                      <w:szCs w:val="18"/>
                    </w:rPr>
                  </w:pPr>
                  <w:r>
                    <w:rPr>
                      <w:rFonts w:hint="eastAsia"/>
                      <w:color w:val="auto"/>
                      <w:sz w:val="18"/>
                      <w:szCs w:val="18"/>
                      <w:lang w:val="en-US" w:eastAsia="zh-CN"/>
                    </w:rPr>
                    <w:t>0.0091</w:t>
                  </w:r>
                </w:p>
              </w:tc>
              <w:tc>
                <w:tcPr>
                  <w:tcW w:w="0" w:type="auto"/>
                  <w:vAlign w:val="center"/>
                </w:tcPr>
                <w:p w14:paraId="115FD4ED">
                  <w:pPr>
                    <w:widowControl/>
                    <w:spacing w:line="300" w:lineRule="exact"/>
                    <w:ind w:firstLine="0" w:firstLineChars="0"/>
                    <w:jc w:val="center"/>
                    <w:rPr>
                      <w:color w:val="auto"/>
                    </w:rPr>
                  </w:pPr>
                </w:p>
              </w:tc>
            </w:tr>
            <w:bookmarkEnd w:id="48"/>
            <w:tr w14:paraId="74FB712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889" w:type="dxa"/>
                  <w:gridSpan w:val="9"/>
                  <w:vAlign w:val="center"/>
                </w:tcPr>
                <w:p w14:paraId="183D9008">
                  <w:pPr>
                    <w:widowControl/>
                    <w:spacing w:line="300" w:lineRule="exact"/>
                    <w:ind w:firstLine="0" w:firstLineChars="0"/>
                    <w:jc w:val="center"/>
                    <w:rPr>
                      <w:color w:val="auto"/>
                      <w:sz w:val="18"/>
                      <w:szCs w:val="18"/>
                    </w:rPr>
                  </w:pPr>
                  <w:r>
                    <w:rPr>
                      <w:color w:val="auto"/>
                      <w:sz w:val="18"/>
                      <w:szCs w:val="18"/>
                    </w:rPr>
                    <w:t>有组织排放总计</w:t>
                  </w:r>
                </w:p>
              </w:tc>
            </w:tr>
            <w:tr w14:paraId="63E0EE9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857" w:type="dxa"/>
                  <w:gridSpan w:val="2"/>
                  <w:vMerge w:val="restart"/>
                  <w:vAlign w:val="center"/>
                </w:tcPr>
                <w:p w14:paraId="7B70456E">
                  <w:pPr>
                    <w:widowControl/>
                    <w:spacing w:line="300" w:lineRule="exact"/>
                    <w:ind w:firstLine="0" w:firstLineChars="0"/>
                    <w:jc w:val="center"/>
                    <w:rPr>
                      <w:color w:val="auto"/>
                      <w:kern w:val="0"/>
                      <w:sz w:val="18"/>
                      <w:szCs w:val="18"/>
                    </w:rPr>
                  </w:pPr>
                  <w:r>
                    <w:rPr>
                      <w:color w:val="auto"/>
                      <w:sz w:val="18"/>
                      <w:szCs w:val="18"/>
                    </w:rPr>
                    <w:t>有组织排放总计</w:t>
                  </w:r>
                </w:p>
              </w:tc>
              <w:tc>
                <w:tcPr>
                  <w:tcW w:w="3859" w:type="dxa"/>
                  <w:gridSpan w:val="4"/>
                  <w:vAlign w:val="center"/>
                </w:tcPr>
                <w:p w14:paraId="68638702">
                  <w:pPr>
                    <w:spacing w:line="300" w:lineRule="exact"/>
                    <w:ind w:firstLine="0" w:firstLineChars="0"/>
                    <w:jc w:val="center"/>
                    <w:rPr>
                      <w:color w:val="auto"/>
                      <w:spacing w:val="-8"/>
                      <w:sz w:val="18"/>
                      <w:szCs w:val="18"/>
                    </w:rPr>
                  </w:pPr>
                  <w:r>
                    <w:rPr>
                      <w:color w:val="auto"/>
                      <w:sz w:val="18"/>
                      <w:szCs w:val="18"/>
                    </w:rPr>
                    <w:t>颗粒物</w:t>
                  </w:r>
                </w:p>
              </w:tc>
              <w:tc>
                <w:tcPr>
                  <w:tcW w:w="1173" w:type="dxa"/>
                  <w:gridSpan w:val="3"/>
                  <w:vAlign w:val="center"/>
                </w:tcPr>
                <w:p w14:paraId="779B44BD">
                  <w:pPr>
                    <w:widowControl/>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0.0162</w:t>
                  </w:r>
                </w:p>
              </w:tc>
            </w:tr>
            <w:tr w14:paraId="2897119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857" w:type="dxa"/>
                  <w:gridSpan w:val="2"/>
                  <w:vMerge w:val="continue"/>
                  <w:vAlign w:val="center"/>
                </w:tcPr>
                <w:p w14:paraId="344120EC">
                  <w:pPr>
                    <w:widowControl/>
                    <w:spacing w:line="300" w:lineRule="exact"/>
                    <w:ind w:firstLine="0" w:firstLineChars="0"/>
                    <w:jc w:val="center"/>
                    <w:rPr>
                      <w:color w:val="auto"/>
                      <w:sz w:val="18"/>
                      <w:szCs w:val="18"/>
                    </w:rPr>
                  </w:pPr>
                </w:p>
              </w:tc>
              <w:tc>
                <w:tcPr>
                  <w:tcW w:w="3859" w:type="dxa"/>
                  <w:gridSpan w:val="4"/>
                  <w:vAlign w:val="center"/>
                </w:tcPr>
                <w:p w14:paraId="512EA09E">
                  <w:pPr>
                    <w:spacing w:line="300" w:lineRule="exact"/>
                    <w:ind w:firstLine="0" w:firstLineChars="0"/>
                    <w:jc w:val="center"/>
                    <w:rPr>
                      <w:color w:val="auto"/>
                      <w:sz w:val="18"/>
                      <w:szCs w:val="18"/>
                    </w:rPr>
                  </w:pPr>
                  <w:r>
                    <w:rPr>
                      <w:rFonts w:hint="eastAsia"/>
                      <w:color w:val="auto"/>
                      <w:sz w:val="18"/>
                      <w:szCs w:val="18"/>
                    </w:rPr>
                    <w:t>非甲烷总烃</w:t>
                  </w:r>
                </w:p>
              </w:tc>
              <w:tc>
                <w:tcPr>
                  <w:tcW w:w="1173" w:type="dxa"/>
                  <w:gridSpan w:val="3"/>
                  <w:vAlign w:val="center"/>
                </w:tcPr>
                <w:p w14:paraId="45CE137D">
                  <w:pPr>
                    <w:widowControl/>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0.1057</w:t>
                  </w:r>
                </w:p>
              </w:tc>
            </w:tr>
            <w:tr w14:paraId="5BA313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857" w:type="dxa"/>
                  <w:gridSpan w:val="2"/>
                  <w:vMerge w:val="continue"/>
                  <w:vAlign w:val="center"/>
                </w:tcPr>
                <w:p w14:paraId="26192A6A">
                  <w:pPr>
                    <w:widowControl/>
                    <w:spacing w:line="300" w:lineRule="exact"/>
                    <w:ind w:firstLine="0" w:firstLineChars="0"/>
                    <w:jc w:val="center"/>
                    <w:rPr>
                      <w:color w:val="auto"/>
                      <w:sz w:val="18"/>
                      <w:szCs w:val="18"/>
                    </w:rPr>
                  </w:pPr>
                </w:p>
              </w:tc>
              <w:tc>
                <w:tcPr>
                  <w:tcW w:w="3859" w:type="dxa"/>
                  <w:gridSpan w:val="4"/>
                  <w:vAlign w:val="center"/>
                </w:tcPr>
                <w:p w14:paraId="085B8999">
                  <w:pPr>
                    <w:spacing w:line="300" w:lineRule="exact"/>
                    <w:ind w:firstLine="0" w:firstLineChars="0"/>
                    <w:jc w:val="center"/>
                    <w:rPr>
                      <w:color w:val="auto"/>
                      <w:sz w:val="18"/>
                      <w:szCs w:val="18"/>
                    </w:rPr>
                  </w:pPr>
                  <w:r>
                    <w:rPr>
                      <w:rFonts w:hint="eastAsia"/>
                      <w:color w:val="auto"/>
                      <w:sz w:val="18"/>
                      <w:szCs w:val="18"/>
                    </w:rPr>
                    <w:t>氯乙烯</w:t>
                  </w:r>
                </w:p>
              </w:tc>
              <w:tc>
                <w:tcPr>
                  <w:tcW w:w="1173" w:type="dxa"/>
                  <w:gridSpan w:val="3"/>
                  <w:vAlign w:val="center"/>
                </w:tcPr>
                <w:p w14:paraId="252E0E2A">
                  <w:pPr>
                    <w:widowControl/>
                    <w:spacing w:line="300" w:lineRule="exact"/>
                    <w:ind w:firstLine="0" w:firstLineChars="0"/>
                    <w:jc w:val="center"/>
                    <w:rPr>
                      <w:color w:val="auto"/>
                      <w:sz w:val="18"/>
                      <w:szCs w:val="18"/>
                    </w:rPr>
                  </w:pPr>
                  <w:r>
                    <w:rPr>
                      <w:rFonts w:hint="eastAsia" w:eastAsia="宋体"/>
                      <w:color w:val="auto"/>
                      <w:sz w:val="18"/>
                      <w:szCs w:val="18"/>
                      <w:lang w:val="en-US" w:eastAsia="zh-CN"/>
                    </w:rPr>
                    <w:t>0.</w:t>
                  </w:r>
                  <w:r>
                    <w:rPr>
                      <w:rFonts w:hint="eastAsia"/>
                      <w:color w:val="auto"/>
                      <w:sz w:val="18"/>
                      <w:szCs w:val="18"/>
                      <w:lang w:val="en-US" w:eastAsia="zh-CN"/>
                    </w:rPr>
                    <w:t>0043</w:t>
                  </w:r>
                </w:p>
              </w:tc>
            </w:tr>
            <w:tr w14:paraId="1AEBC0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857" w:type="dxa"/>
                  <w:gridSpan w:val="2"/>
                  <w:vMerge w:val="continue"/>
                  <w:vAlign w:val="center"/>
                </w:tcPr>
                <w:p w14:paraId="166935C2">
                  <w:pPr>
                    <w:widowControl/>
                    <w:spacing w:line="300" w:lineRule="exact"/>
                    <w:ind w:firstLine="0" w:firstLineChars="0"/>
                    <w:jc w:val="center"/>
                    <w:rPr>
                      <w:color w:val="auto"/>
                      <w:sz w:val="18"/>
                      <w:szCs w:val="18"/>
                    </w:rPr>
                  </w:pPr>
                </w:p>
              </w:tc>
              <w:tc>
                <w:tcPr>
                  <w:tcW w:w="3859" w:type="dxa"/>
                  <w:gridSpan w:val="4"/>
                  <w:vAlign w:val="center"/>
                </w:tcPr>
                <w:p w14:paraId="6CE53311">
                  <w:pPr>
                    <w:spacing w:line="300" w:lineRule="exact"/>
                    <w:ind w:firstLine="0" w:firstLineChars="0"/>
                    <w:jc w:val="center"/>
                    <w:rPr>
                      <w:color w:val="auto"/>
                      <w:sz w:val="18"/>
                      <w:szCs w:val="18"/>
                    </w:rPr>
                  </w:pPr>
                  <w:r>
                    <w:rPr>
                      <w:rFonts w:hint="eastAsia"/>
                      <w:color w:val="auto"/>
                      <w:sz w:val="18"/>
                      <w:szCs w:val="18"/>
                    </w:rPr>
                    <w:t>氯化氢</w:t>
                  </w:r>
                </w:p>
              </w:tc>
              <w:tc>
                <w:tcPr>
                  <w:tcW w:w="1169" w:type="dxa"/>
                  <w:gridSpan w:val="2"/>
                  <w:vAlign w:val="center"/>
                </w:tcPr>
                <w:p w14:paraId="25B9CFF1">
                  <w:pPr>
                    <w:widowControl/>
                    <w:spacing w:line="300" w:lineRule="exact"/>
                    <w:ind w:firstLine="0" w:firstLineChars="0"/>
                    <w:jc w:val="center"/>
                    <w:rPr>
                      <w:color w:val="auto"/>
                      <w:sz w:val="18"/>
                      <w:szCs w:val="18"/>
                    </w:rPr>
                  </w:pPr>
                  <w:r>
                    <w:rPr>
                      <w:rFonts w:hint="eastAsia"/>
                      <w:color w:val="auto"/>
                      <w:sz w:val="18"/>
                      <w:szCs w:val="18"/>
                      <w:lang w:val="en-US" w:eastAsia="zh-CN"/>
                    </w:rPr>
                    <w:t>0.0091</w:t>
                  </w:r>
                </w:p>
              </w:tc>
              <w:tc>
                <w:tcPr>
                  <w:tcW w:w="0" w:type="auto"/>
                  <w:vAlign w:val="center"/>
                </w:tcPr>
                <w:p w14:paraId="59BFA4AB">
                  <w:pPr>
                    <w:widowControl/>
                    <w:spacing w:line="300" w:lineRule="exact"/>
                    <w:ind w:firstLine="0" w:firstLineChars="0"/>
                    <w:jc w:val="center"/>
                    <w:rPr>
                      <w:color w:val="auto"/>
                    </w:rPr>
                  </w:pPr>
                </w:p>
              </w:tc>
            </w:tr>
          </w:tbl>
          <w:p w14:paraId="6E3EB5E6">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大气污染物无组织排放量核算表</w:t>
            </w:r>
          </w:p>
          <w:tbl>
            <w:tblPr>
              <w:tblStyle w:val="31"/>
              <w:tblW w:w="4995"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442"/>
              <w:gridCol w:w="609"/>
              <w:gridCol w:w="700"/>
              <w:gridCol w:w="683"/>
              <w:gridCol w:w="824"/>
              <w:gridCol w:w="2705"/>
              <w:gridCol w:w="1183"/>
              <w:gridCol w:w="792"/>
            </w:tblGrid>
            <w:tr w14:paraId="230C37F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78" w:type="pct"/>
                  <w:vMerge w:val="restart"/>
                  <w:vAlign w:val="center"/>
                </w:tcPr>
                <w:p w14:paraId="722295C8">
                  <w:pPr>
                    <w:spacing w:line="300" w:lineRule="exact"/>
                    <w:ind w:firstLine="0" w:firstLineChars="0"/>
                    <w:jc w:val="center"/>
                    <w:rPr>
                      <w:bCs/>
                      <w:color w:val="auto"/>
                      <w:sz w:val="18"/>
                      <w:szCs w:val="18"/>
                    </w:rPr>
                  </w:pPr>
                  <w:r>
                    <w:rPr>
                      <w:bCs/>
                      <w:color w:val="auto"/>
                      <w:sz w:val="18"/>
                      <w:szCs w:val="18"/>
                    </w:rPr>
                    <w:t>序号</w:t>
                  </w:r>
                </w:p>
              </w:tc>
              <w:tc>
                <w:tcPr>
                  <w:tcW w:w="383" w:type="pct"/>
                  <w:vMerge w:val="restart"/>
                  <w:vAlign w:val="center"/>
                </w:tcPr>
                <w:p w14:paraId="3A896902">
                  <w:pPr>
                    <w:spacing w:line="300" w:lineRule="exact"/>
                    <w:ind w:firstLine="0" w:firstLineChars="0"/>
                    <w:jc w:val="center"/>
                    <w:rPr>
                      <w:bCs/>
                      <w:color w:val="auto"/>
                      <w:sz w:val="18"/>
                      <w:szCs w:val="18"/>
                    </w:rPr>
                  </w:pPr>
                  <w:r>
                    <w:rPr>
                      <w:bCs/>
                      <w:color w:val="auto"/>
                      <w:sz w:val="18"/>
                      <w:szCs w:val="18"/>
                    </w:rPr>
                    <w:t>排放口编号</w:t>
                  </w:r>
                </w:p>
              </w:tc>
              <w:tc>
                <w:tcPr>
                  <w:tcW w:w="441" w:type="pct"/>
                  <w:vMerge w:val="restart"/>
                  <w:vAlign w:val="center"/>
                </w:tcPr>
                <w:p w14:paraId="75D4130C">
                  <w:pPr>
                    <w:spacing w:line="300" w:lineRule="exact"/>
                    <w:ind w:firstLine="0" w:firstLineChars="0"/>
                    <w:jc w:val="center"/>
                    <w:rPr>
                      <w:bCs/>
                      <w:color w:val="auto"/>
                      <w:sz w:val="18"/>
                      <w:szCs w:val="18"/>
                    </w:rPr>
                  </w:pPr>
                  <w:r>
                    <w:rPr>
                      <w:bCs/>
                      <w:color w:val="auto"/>
                      <w:sz w:val="18"/>
                      <w:szCs w:val="18"/>
                    </w:rPr>
                    <w:t>产污环节</w:t>
                  </w:r>
                </w:p>
              </w:tc>
              <w:tc>
                <w:tcPr>
                  <w:tcW w:w="428" w:type="pct"/>
                  <w:vMerge w:val="restart"/>
                  <w:vAlign w:val="center"/>
                </w:tcPr>
                <w:p w14:paraId="2EA12685">
                  <w:pPr>
                    <w:spacing w:line="300" w:lineRule="exact"/>
                    <w:ind w:firstLine="0" w:firstLineChars="0"/>
                    <w:jc w:val="center"/>
                    <w:rPr>
                      <w:bCs/>
                      <w:color w:val="auto"/>
                      <w:sz w:val="18"/>
                      <w:szCs w:val="18"/>
                    </w:rPr>
                  </w:pPr>
                  <w:r>
                    <w:rPr>
                      <w:bCs/>
                      <w:color w:val="auto"/>
                      <w:sz w:val="18"/>
                      <w:szCs w:val="18"/>
                    </w:rPr>
                    <w:t>污染物</w:t>
                  </w:r>
                </w:p>
              </w:tc>
              <w:tc>
                <w:tcPr>
                  <w:tcW w:w="519" w:type="pct"/>
                  <w:vMerge w:val="restart"/>
                  <w:vAlign w:val="center"/>
                </w:tcPr>
                <w:p w14:paraId="19E72A43">
                  <w:pPr>
                    <w:spacing w:line="300" w:lineRule="exact"/>
                    <w:ind w:firstLine="0" w:firstLineChars="0"/>
                    <w:jc w:val="center"/>
                    <w:rPr>
                      <w:bCs/>
                      <w:color w:val="auto"/>
                      <w:sz w:val="18"/>
                      <w:szCs w:val="18"/>
                    </w:rPr>
                  </w:pPr>
                  <w:r>
                    <w:rPr>
                      <w:bCs/>
                      <w:color w:val="auto"/>
                      <w:sz w:val="18"/>
                      <w:szCs w:val="18"/>
                    </w:rPr>
                    <w:t>主要污染防治措施</w:t>
                  </w:r>
                </w:p>
              </w:tc>
              <w:tc>
                <w:tcPr>
                  <w:tcW w:w="2448" w:type="pct"/>
                  <w:gridSpan w:val="2"/>
                  <w:vAlign w:val="center"/>
                </w:tcPr>
                <w:p w14:paraId="168336A5">
                  <w:pPr>
                    <w:spacing w:line="300" w:lineRule="exact"/>
                    <w:ind w:firstLine="0" w:firstLineChars="0"/>
                    <w:jc w:val="center"/>
                    <w:rPr>
                      <w:bCs/>
                      <w:color w:val="auto"/>
                      <w:sz w:val="18"/>
                      <w:szCs w:val="18"/>
                    </w:rPr>
                  </w:pPr>
                  <w:r>
                    <w:rPr>
                      <w:bCs/>
                      <w:color w:val="auto"/>
                      <w:sz w:val="18"/>
                      <w:szCs w:val="18"/>
                    </w:rPr>
                    <w:t>国家或地方污染物排放标准</w:t>
                  </w:r>
                </w:p>
              </w:tc>
              <w:tc>
                <w:tcPr>
                  <w:tcW w:w="499" w:type="pct"/>
                  <w:vMerge w:val="restart"/>
                  <w:vAlign w:val="center"/>
                </w:tcPr>
                <w:p w14:paraId="642B168F">
                  <w:pPr>
                    <w:spacing w:line="300" w:lineRule="exact"/>
                    <w:ind w:firstLine="0" w:firstLineChars="0"/>
                    <w:jc w:val="center"/>
                    <w:rPr>
                      <w:bCs/>
                      <w:color w:val="auto"/>
                      <w:sz w:val="18"/>
                      <w:szCs w:val="18"/>
                    </w:rPr>
                  </w:pPr>
                  <w:r>
                    <w:rPr>
                      <w:bCs/>
                      <w:color w:val="auto"/>
                      <w:sz w:val="18"/>
                      <w:szCs w:val="18"/>
                    </w:rPr>
                    <w:t>年排放量</w:t>
                  </w:r>
                </w:p>
                <w:p w14:paraId="2371FB5B">
                  <w:pPr>
                    <w:spacing w:line="300" w:lineRule="exact"/>
                    <w:ind w:firstLine="0" w:firstLineChars="0"/>
                    <w:jc w:val="center"/>
                    <w:rPr>
                      <w:bCs/>
                      <w:color w:val="auto"/>
                      <w:sz w:val="18"/>
                      <w:szCs w:val="18"/>
                    </w:rPr>
                  </w:pPr>
                  <w:r>
                    <w:rPr>
                      <w:bCs/>
                      <w:color w:val="auto"/>
                      <w:sz w:val="18"/>
                      <w:szCs w:val="18"/>
                    </w:rPr>
                    <w:t>（t/a）</w:t>
                  </w:r>
                </w:p>
              </w:tc>
            </w:tr>
            <w:tr w14:paraId="0A08238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78" w:type="pct"/>
                  <w:vMerge w:val="continue"/>
                  <w:vAlign w:val="center"/>
                </w:tcPr>
                <w:p w14:paraId="71EF4885">
                  <w:pPr>
                    <w:spacing w:line="300" w:lineRule="exact"/>
                    <w:ind w:firstLine="0" w:firstLineChars="0"/>
                    <w:jc w:val="center"/>
                    <w:rPr>
                      <w:bCs/>
                      <w:color w:val="auto"/>
                      <w:sz w:val="18"/>
                      <w:szCs w:val="18"/>
                    </w:rPr>
                  </w:pPr>
                </w:p>
              </w:tc>
              <w:tc>
                <w:tcPr>
                  <w:tcW w:w="383" w:type="pct"/>
                  <w:vMerge w:val="continue"/>
                  <w:vAlign w:val="center"/>
                </w:tcPr>
                <w:p w14:paraId="7F7749B7">
                  <w:pPr>
                    <w:spacing w:line="300" w:lineRule="exact"/>
                    <w:ind w:firstLine="0" w:firstLineChars="0"/>
                    <w:jc w:val="center"/>
                    <w:rPr>
                      <w:bCs/>
                      <w:color w:val="auto"/>
                      <w:sz w:val="18"/>
                      <w:szCs w:val="18"/>
                    </w:rPr>
                  </w:pPr>
                </w:p>
              </w:tc>
              <w:tc>
                <w:tcPr>
                  <w:tcW w:w="441" w:type="pct"/>
                  <w:vMerge w:val="continue"/>
                  <w:vAlign w:val="center"/>
                </w:tcPr>
                <w:p w14:paraId="621DBF2F">
                  <w:pPr>
                    <w:spacing w:line="300" w:lineRule="exact"/>
                    <w:ind w:firstLine="0" w:firstLineChars="0"/>
                    <w:jc w:val="center"/>
                    <w:rPr>
                      <w:bCs/>
                      <w:color w:val="auto"/>
                      <w:sz w:val="18"/>
                      <w:szCs w:val="18"/>
                    </w:rPr>
                  </w:pPr>
                </w:p>
              </w:tc>
              <w:tc>
                <w:tcPr>
                  <w:tcW w:w="428" w:type="pct"/>
                  <w:vMerge w:val="continue"/>
                  <w:vAlign w:val="center"/>
                </w:tcPr>
                <w:p w14:paraId="69D94F00">
                  <w:pPr>
                    <w:spacing w:line="300" w:lineRule="exact"/>
                    <w:ind w:firstLine="0" w:firstLineChars="0"/>
                    <w:jc w:val="center"/>
                    <w:rPr>
                      <w:bCs/>
                      <w:color w:val="auto"/>
                      <w:sz w:val="18"/>
                      <w:szCs w:val="18"/>
                    </w:rPr>
                  </w:pPr>
                </w:p>
              </w:tc>
              <w:tc>
                <w:tcPr>
                  <w:tcW w:w="519" w:type="pct"/>
                  <w:vMerge w:val="continue"/>
                  <w:vAlign w:val="center"/>
                </w:tcPr>
                <w:p w14:paraId="76D890F1">
                  <w:pPr>
                    <w:spacing w:line="300" w:lineRule="exact"/>
                    <w:ind w:firstLine="0" w:firstLineChars="0"/>
                    <w:jc w:val="center"/>
                    <w:rPr>
                      <w:bCs/>
                      <w:color w:val="auto"/>
                      <w:sz w:val="18"/>
                      <w:szCs w:val="18"/>
                    </w:rPr>
                  </w:pPr>
                </w:p>
              </w:tc>
              <w:tc>
                <w:tcPr>
                  <w:tcW w:w="1704" w:type="pct"/>
                  <w:vAlign w:val="center"/>
                </w:tcPr>
                <w:p w14:paraId="73E19724">
                  <w:pPr>
                    <w:spacing w:line="300" w:lineRule="exact"/>
                    <w:ind w:firstLine="0" w:firstLineChars="0"/>
                    <w:jc w:val="center"/>
                    <w:rPr>
                      <w:bCs/>
                      <w:color w:val="auto"/>
                      <w:sz w:val="18"/>
                      <w:szCs w:val="18"/>
                    </w:rPr>
                  </w:pPr>
                  <w:r>
                    <w:rPr>
                      <w:bCs/>
                      <w:color w:val="auto"/>
                      <w:sz w:val="18"/>
                      <w:szCs w:val="18"/>
                    </w:rPr>
                    <w:t>标准名称</w:t>
                  </w:r>
                </w:p>
              </w:tc>
              <w:tc>
                <w:tcPr>
                  <w:tcW w:w="743" w:type="pct"/>
                  <w:vAlign w:val="center"/>
                </w:tcPr>
                <w:p w14:paraId="28CA904B">
                  <w:pPr>
                    <w:spacing w:line="300" w:lineRule="exact"/>
                    <w:ind w:firstLine="0" w:firstLineChars="0"/>
                    <w:jc w:val="center"/>
                    <w:rPr>
                      <w:bCs/>
                      <w:color w:val="auto"/>
                      <w:sz w:val="18"/>
                      <w:szCs w:val="18"/>
                    </w:rPr>
                  </w:pPr>
                  <w:r>
                    <w:rPr>
                      <w:bCs/>
                      <w:color w:val="auto"/>
                      <w:sz w:val="18"/>
                      <w:szCs w:val="18"/>
                    </w:rPr>
                    <w:t>浓度限值/</w:t>
                  </w:r>
                </w:p>
                <w:p w14:paraId="597DD0B1">
                  <w:pPr>
                    <w:spacing w:line="300" w:lineRule="exact"/>
                    <w:ind w:firstLine="0" w:firstLineChars="0"/>
                    <w:jc w:val="center"/>
                    <w:rPr>
                      <w:bCs/>
                      <w:color w:val="auto"/>
                      <w:sz w:val="18"/>
                      <w:szCs w:val="18"/>
                    </w:rPr>
                  </w:pPr>
                  <w:r>
                    <w:rPr>
                      <w:bCs/>
                      <w:color w:val="auto"/>
                      <w:sz w:val="18"/>
                      <w:szCs w:val="18"/>
                    </w:rPr>
                    <w:t>（mg/m</w:t>
                  </w:r>
                  <w:r>
                    <w:rPr>
                      <w:bCs/>
                      <w:color w:val="auto"/>
                      <w:sz w:val="18"/>
                      <w:szCs w:val="18"/>
                      <w:vertAlign w:val="superscript"/>
                    </w:rPr>
                    <w:t>3</w:t>
                  </w:r>
                  <w:r>
                    <w:rPr>
                      <w:bCs/>
                      <w:color w:val="auto"/>
                      <w:sz w:val="18"/>
                      <w:szCs w:val="18"/>
                    </w:rPr>
                    <w:t>）</w:t>
                  </w:r>
                </w:p>
              </w:tc>
              <w:tc>
                <w:tcPr>
                  <w:tcW w:w="499" w:type="pct"/>
                  <w:vMerge w:val="continue"/>
                  <w:vAlign w:val="center"/>
                </w:tcPr>
                <w:p w14:paraId="1A700C27">
                  <w:pPr>
                    <w:spacing w:line="300" w:lineRule="exact"/>
                    <w:ind w:firstLine="0" w:firstLineChars="0"/>
                    <w:jc w:val="center"/>
                    <w:rPr>
                      <w:bCs/>
                      <w:color w:val="auto"/>
                      <w:sz w:val="18"/>
                      <w:szCs w:val="18"/>
                    </w:rPr>
                  </w:pPr>
                </w:p>
              </w:tc>
            </w:tr>
            <w:tr w14:paraId="2196043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78" w:type="pct"/>
                  <w:vAlign w:val="center"/>
                </w:tcPr>
                <w:p w14:paraId="0EDB2777">
                  <w:pPr>
                    <w:widowControl/>
                    <w:spacing w:line="300" w:lineRule="exact"/>
                    <w:ind w:firstLine="0" w:firstLineChars="0"/>
                    <w:jc w:val="center"/>
                    <w:rPr>
                      <w:bCs/>
                      <w:color w:val="auto"/>
                      <w:sz w:val="18"/>
                      <w:szCs w:val="18"/>
                    </w:rPr>
                  </w:pPr>
                  <w:r>
                    <w:rPr>
                      <w:bCs/>
                      <w:color w:val="auto"/>
                      <w:sz w:val="18"/>
                      <w:szCs w:val="18"/>
                    </w:rPr>
                    <w:t>1</w:t>
                  </w:r>
                </w:p>
              </w:tc>
              <w:tc>
                <w:tcPr>
                  <w:tcW w:w="383" w:type="pct"/>
                  <w:vAlign w:val="center"/>
                </w:tcPr>
                <w:p w14:paraId="7F707AF6">
                  <w:pPr>
                    <w:pStyle w:val="76"/>
                    <w:spacing w:line="300" w:lineRule="exact"/>
                    <w:rPr>
                      <w:bCs/>
                      <w:color w:val="auto"/>
                      <w:sz w:val="18"/>
                      <w:szCs w:val="18"/>
                      <w:lang w:val="en-US"/>
                    </w:rPr>
                  </w:pPr>
                  <w:r>
                    <w:rPr>
                      <w:rFonts w:hint="eastAsia"/>
                      <w:color w:val="auto"/>
                      <w:sz w:val="18"/>
                      <w:szCs w:val="18"/>
                      <w:lang w:val="en-US" w:eastAsia="zh-CN"/>
                    </w:rPr>
                    <w:t>2</w:t>
                  </w:r>
                  <w:r>
                    <w:rPr>
                      <w:rFonts w:hint="eastAsia"/>
                      <w:color w:val="auto"/>
                      <w:sz w:val="18"/>
                      <w:szCs w:val="18"/>
                      <w:lang w:val="en-US"/>
                    </w:rPr>
                    <w:t>#厂房</w:t>
                  </w:r>
                </w:p>
              </w:tc>
              <w:tc>
                <w:tcPr>
                  <w:tcW w:w="441" w:type="pct"/>
                  <w:vAlign w:val="center"/>
                </w:tcPr>
                <w:p w14:paraId="458A5DEE">
                  <w:pPr>
                    <w:pStyle w:val="76"/>
                    <w:spacing w:line="300" w:lineRule="exact"/>
                    <w:rPr>
                      <w:bCs/>
                      <w:color w:val="auto"/>
                      <w:sz w:val="18"/>
                      <w:szCs w:val="18"/>
                    </w:rPr>
                  </w:pPr>
                  <w:r>
                    <w:rPr>
                      <w:bCs/>
                      <w:color w:val="auto"/>
                      <w:sz w:val="18"/>
                      <w:szCs w:val="18"/>
                      <w:lang w:val="en-US"/>
                    </w:rPr>
                    <w:t>配料、混料、破碎、磨粉工序</w:t>
                  </w:r>
                </w:p>
              </w:tc>
              <w:tc>
                <w:tcPr>
                  <w:tcW w:w="428" w:type="pct"/>
                  <w:vAlign w:val="center"/>
                </w:tcPr>
                <w:p w14:paraId="6783E7A4">
                  <w:pPr>
                    <w:spacing w:line="300" w:lineRule="exact"/>
                    <w:ind w:firstLine="0" w:firstLineChars="0"/>
                    <w:jc w:val="center"/>
                    <w:rPr>
                      <w:bCs/>
                      <w:color w:val="auto"/>
                      <w:sz w:val="18"/>
                      <w:szCs w:val="18"/>
                    </w:rPr>
                  </w:pPr>
                  <w:r>
                    <w:rPr>
                      <w:color w:val="auto"/>
                      <w:sz w:val="18"/>
                      <w:szCs w:val="18"/>
                    </w:rPr>
                    <w:t>颗粒物</w:t>
                  </w:r>
                </w:p>
              </w:tc>
              <w:tc>
                <w:tcPr>
                  <w:tcW w:w="519" w:type="pct"/>
                  <w:vMerge w:val="restart"/>
                  <w:vAlign w:val="center"/>
                </w:tcPr>
                <w:p w14:paraId="67A1B7E0">
                  <w:pPr>
                    <w:pStyle w:val="76"/>
                    <w:spacing w:line="300" w:lineRule="exact"/>
                    <w:rPr>
                      <w:bCs/>
                      <w:color w:val="auto"/>
                      <w:sz w:val="18"/>
                      <w:szCs w:val="18"/>
                    </w:rPr>
                  </w:pPr>
                  <w:r>
                    <w:rPr>
                      <w:color w:val="auto"/>
                      <w:sz w:val="18"/>
                      <w:szCs w:val="18"/>
                    </w:rPr>
                    <w:t>加强密闭，提高收集效率</w:t>
                  </w:r>
                </w:p>
              </w:tc>
              <w:tc>
                <w:tcPr>
                  <w:tcW w:w="1704" w:type="pct"/>
                  <w:vAlign w:val="center"/>
                </w:tcPr>
                <w:p w14:paraId="7F746FE6">
                  <w:pPr>
                    <w:spacing w:line="300" w:lineRule="exact"/>
                    <w:ind w:firstLine="0" w:firstLineChars="0"/>
                    <w:jc w:val="center"/>
                    <w:rPr>
                      <w:bCs/>
                      <w:color w:val="auto"/>
                      <w:sz w:val="18"/>
                      <w:szCs w:val="18"/>
                    </w:rPr>
                  </w:pPr>
                  <w:r>
                    <w:rPr>
                      <w:color w:val="auto"/>
                      <w:sz w:val="18"/>
                      <w:szCs w:val="18"/>
                    </w:rPr>
                    <w:t>《大气污染物综合排放标准》（GB16297-1996）表2及新乡市生态环境局《关于进一步规范工业企业颗粒物排放限值的通知》</w:t>
                  </w:r>
                </w:p>
              </w:tc>
              <w:tc>
                <w:tcPr>
                  <w:tcW w:w="743" w:type="pct"/>
                  <w:vAlign w:val="center"/>
                </w:tcPr>
                <w:p w14:paraId="26BD4590">
                  <w:pPr>
                    <w:widowControl/>
                    <w:spacing w:line="300" w:lineRule="exact"/>
                    <w:ind w:firstLine="0" w:firstLineChars="0"/>
                    <w:jc w:val="center"/>
                    <w:rPr>
                      <w:bCs/>
                      <w:color w:val="auto"/>
                      <w:sz w:val="18"/>
                      <w:szCs w:val="18"/>
                    </w:rPr>
                  </w:pPr>
                  <w:r>
                    <w:rPr>
                      <w:bCs/>
                      <w:color w:val="auto"/>
                      <w:kern w:val="0"/>
                      <w:sz w:val="18"/>
                      <w:szCs w:val="18"/>
                    </w:rPr>
                    <w:t>0.5</w:t>
                  </w:r>
                </w:p>
              </w:tc>
              <w:tc>
                <w:tcPr>
                  <w:tcW w:w="499" w:type="pct"/>
                  <w:vAlign w:val="center"/>
                </w:tcPr>
                <w:p w14:paraId="4000CA4A">
                  <w:pPr>
                    <w:widowControl/>
                    <w:spacing w:line="300" w:lineRule="exact"/>
                    <w:ind w:firstLine="0" w:firstLineChars="0"/>
                    <w:jc w:val="center"/>
                    <w:rPr>
                      <w:rFonts w:hint="default"/>
                      <w:bCs/>
                      <w:color w:val="auto"/>
                      <w:sz w:val="18"/>
                      <w:szCs w:val="18"/>
                      <w:lang w:val="en-US"/>
                    </w:rPr>
                  </w:pPr>
                  <w:r>
                    <w:rPr>
                      <w:rFonts w:hint="eastAsia"/>
                      <w:color w:val="auto"/>
                      <w:sz w:val="18"/>
                      <w:szCs w:val="18"/>
                      <w:lang w:val="en-US" w:eastAsia="zh-CN"/>
                    </w:rPr>
                    <w:t>0.0096</w:t>
                  </w:r>
                </w:p>
              </w:tc>
            </w:tr>
            <w:tr w14:paraId="16550C6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78" w:type="pct"/>
                  <w:vMerge w:val="restart"/>
                  <w:vAlign w:val="center"/>
                </w:tcPr>
                <w:p w14:paraId="1BFE8606">
                  <w:pPr>
                    <w:widowControl/>
                    <w:spacing w:line="300" w:lineRule="exact"/>
                    <w:ind w:firstLine="0" w:firstLineChars="0"/>
                    <w:jc w:val="center"/>
                    <w:rPr>
                      <w:bCs/>
                      <w:color w:val="auto"/>
                      <w:sz w:val="18"/>
                      <w:szCs w:val="18"/>
                    </w:rPr>
                  </w:pPr>
                  <w:r>
                    <w:rPr>
                      <w:rFonts w:hint="eastAsia"/>
                      <w:bCs/>
                      <w:color w:val="auto"/>
                      <w:sz w:val="18"/>
                      <w:szCs w:val="18"/>
                    </w:rPr>
                    <w:t>2</w:t>
                  </w:r>
                </w:p>
              </w:tc>
              <w:tc>
                <w:tcPr>
                  <w:tcW w:w="383" w:type="pct"/>
                  <w:vMerge w:val="restart"/>
                  <w:vAlign w:val="center"/>
                </w:tcPr>
                <w:p w14:paraId="3BEC8E3A">
                  <w:pPr>
                    <w:pStyle w:val="76"/>
                    <w:spacing w:line="300" w:lineRule="exact"/>
                    <w:rPr>
                      <w:color w:val="auto"/>
                      <w:sz w:val="18"/>
                      <w:szCs w:val="18"/>
                      <w:lang w:val="en-US"/>
                    </w:rPr>
                  </w:pPr>
                  <w:r>
                    <w:rPr>
                      <w:rFonts w:hint="eastAsia"/>
                      <w:color w:val="auto"/>
                      <w:sz w:val="18"/>
                      <w:szCs w:val="18"/>
                      <w:lang w:val="en-US" w:eastAsia="zh-CN"/>
                    </w:rPr>
                    <w:t>1</w:t>
                  </w:r>
                  <w:r>
                    <w:rPr>
                      <w:rFonts w:hint="eastAsia"/>
                      <w:color w:val="auto"/>
                      <w:sz w:val="18"/>
                      <w:szCs w:val="18"/>
                      <w:lang w:val="en-US"/>
                    </w:rPr>
                    <w:t>#厂房</w:t>
                  </w:r>
                </w:p>
              </w:tc>
              <w:tc>
                <w:tcPr>
                  <w:tcW w:w="441" w:type="pct"/>
                  <w:vAlign w:val="center"/>
                </w:tcPr>
                <w:p w14:paraId="67CB1DD7">
                  <w:pPr>
                    <w:pStyle w:val="76"/>
                    <w:spacing w:line="300" w:lineRule="exact"/>
                    <w:rPr>
                      <w:bCs/>
                      <w:color w:val="auto"/>
                      <w:sz w:val="18"/>
                      <w:szCs w:val="18"/>
                      <w:lang w:val="en-US"/>
                    </w:rPr>
                  </w:pPr>
                  <w:r>
                    <w:rPr>
                      <w:bCs/>
                      <w:color w:val="auto"/>
                      <w:sz w:val="18"/>
                      <w:szCs w:val="18"/>
                      <w:lang w:val="en-US"/>
                    </w:rPr>
                    <w:t>锯切、裁剪、砂光、雕刻工序</w:t>
                  </w:r>
                </w:p>
              </w:tc>
              <w:tc>
                <w:tcPr>
                  <w:tcW w:w="428" w:type="pct"/>
                  <w:vAlign w:val="center"/>
                </w:tcPr>
                <w:p w14:paraId="74C72BD5">
                  <w:pPr>
                    <w:spacing w:line="300" w:lineRule="exact"/>
                    <w:ind w:firstLine="0" w:firstLineChars="0"/>
                    <w:jc w:val="center"/>
                    <w:rPr>
                      <w:color w:val="auto"/>
                      <w:sz w:val="18"/>
                      <w:szCs w:val="18"/>
                    </w:rPr>
                  </w:pPr>
                  <w:r>
                    <w:rPr>
                      <w:color w:val="auto"/>
                      <w:sz w:val="18"/>
                      <w:szCs w:val="18"/>
                    </w:rPr>
                    <w:t>颗粒物</w:t>
                  </w:r>
                </w:p>
              </w:tc>
              <w:tc>
                <w:tcPr>
                  <w:tcW w:w="519" w:type="pct"/>
                  <w:vMerge w:val="continue"/>
                  <w:vAlign w:val="center"/>
                </w:tcPr>
                <w:p w14:paraId="69BD8D97">
                  <w:pPr>
                    <w:pStyle w:val="76"/>
                    <w:spacing w:line="300" w:lineRule="exact"/>
                    <w:rPr>
                      <w:color w:val="auto"/>
                      <w:sz w:val="18"/>
                      <w:szCs w:val="18"/>
                    </w:rPr>
                  </w:pPr>
                </w:p>
              </w:tc>
              <w:tc>
                <w:tcPr>
                  <w:tcW w:w="1704" w:type="pct"/>
                  <w:vAlign w:val="center"/>
                </w:tcPr>
                <w:p w14:paraId="047395A5">
                  <w:pPr>
                    <w:spacing w:line="300" w:lineRule="exact"/>
                    <w:ind w:firstLine="0" w:firstLineChars="0"/>
                    <w:jc w:val="center"/>
                    <w:rPr>
                      <w:color w:val="auto"/>
                      <w:sz w:val="18"/>
                      <w:szCs w:val="18"/>
                    </w:rPr>
                  </w:pPr>
                  <w:r>
                    <w:rPr>
                      <w:color w:val="auto"/>
                      <w:sz w:val="18"/>
                      <w:szCs w:val="18"/>
                    </w:rPr>
                    <w:t>《大气污染物综合排放标准》（GB16297-1996）表2及新乡市生态环境局《关于进一步规范工业企业颗粒物排放限值的通知》</w:t>
                  </w:r>
                </w:p>
              </w:tc>
              <w:tc>
                <w:tcPr>
                  <w:tcW w:w="743" w:type="pct"/>
                  <w:vAlign w:val="center"/>
                </w:tcPr>
                <w:p w14:paraId="343DE907">
                  <w:pPr>
                    <w:widowControl/>
                    <w:spacing w:line="300" w:lineRule="exact"/>
                    <w:ind w:firstLine="0" w:firstLineChars="0"/>
                    <w:jc w:val="center"/>
                    <w:rPr>
                      <w:bCs/>
                      <w:color w:val="auto"/>
                      <w:kern w:val="0"/>
                      <w:sz w:val="18"/>
                      <w:szCs w:val="18"/>
                    </w:rPr>
                  </w:pPr>
                  <w:r>
                    <w:rPr>
                      <w:bCs/>
                      <w:color w:val="auto"/>
                      <w:kern w:val="0"/>
                      <w:sz w:val="18"/>
                      <w:szCs w:val="18"/>
                    </w:rPr>
                    <w:t>0.5</w:t>
                  </w:r>
                </w:p>
              </w:tc>
              <w:tc>
                <w:tcPr>
                  <w:tcW w:w="499" w:type="pct"/>
                  <w:vAlign w:val="center"/>
                </w:tcPr>
                <w:p w14:paraId="066A53B2">
                  <w:pPr>
                    <w:widowControl/>
                    <w:spacing w:line="300" w:lineRule="exact"/>
                    <w:ind w:firstLine="0" w:firstLineChars="0"/>
                    <w:jc w:val="center"/>
                    <w:rPr>
                      <w:rFonts w:hint="default"/>
                      <w:color w:val="auto"/>
                      <w:sz w:val="18"/>
                      <w:szCs w:val="18"/>
                      <w:lang w:val="en-US"/>
                    </w:rPr>
                  </w:pPr>
                  <w:r>
                    <w:rPr>
                      <w:rFonts w:hint="eastAsia"/>
                      <w:color w:val="auto"/>
                      <w:sz w:val="18"/>
                      <w:szCs w:val="18"/>
                      <w:lang w:val="en-US" w:eastAsia="zh-CN"/>
                    </w:rPr>
                    <w:t>0.0350</w:t>
                  </w:r>
                </w:p>
              </w:tc>
            </w:tr>
            <w:tr w14:paraId="33A6742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78" w:type="pct"/>
                  <w:vMerge w:val="continue"/>
                  <w:vAlign w:val="center"/>
                </w:tcPr>
                <w:p w14:paraId="08873950">
                  <w:pPr>
                    <w:widowControl/>
                    <w:spacing w:line="300" w:lineRule="exact"/>
                    <w:ind w:firstLine="0" w:firstLineChars="0"/>
                    <w:jc w:val="center"/>
                    <w:rPr>
                      <w:bCs/>
                      <w:color w:val="auto"/>
                      <w:sz w:val="18"/>
                      <w:szCs w:val="18"/>
                    </w:rPr>
                  </w:pPr>
                  <w:bookmarkStart w:id="49" w:name="OLE_LINK39" w:colFirst="7" w:colLast="7"/>
                </w:p>
              </w:tc>
              <w:tc>
                <w:tcPr>
                  <w:tcW w:w="383" w:type="pct"/>
                  <w:vMerge w:val="continue"/>
                  <w:vAlign w:val="center"/>
                </w:tcPr>
                <w:p w14:paraId="306C6540">
                  <w:pPr>
                    <w:pStyle w:val="76"/>
                    <w:spacing w:line="300" w:lineRule="exact"/>
                    <w:rPr>
                      <w:bCs/>
                      <w:color w:val="auto"/>
                      <w:sz w:val="18"/>
                      <w:szCs w:val="18"/>
                      <w:lang w:val="en-US"/>
                    </w:rPr>
                  </w:pPr>
                </w:p>
              </w:tc>
              <w:tc>
                <w:tcPr>
                  <w:tcW w:w="441" w:type="pct"/>
                  <w:vMerge w:val="restart"/>
                  <w:vAlign w:val="center"/>
                </w:tcPr>
                <w:p w14:paraId="7761A6FF">
                  <w:pPr>
                    <w:pStyle w:val="76"/>
                    <w:spacing w:line="300" w:lineRule="exact"/>
                    <w:rPr>
                      <w:bCs/>
                      <w:color w:val="auto"/>
                      <w:sz w:val="18"/>
                      <w:szCs w:val="18"/>
                    </w:rPr>
                  </w:pPr>
                  <w:r>
                    <w:rPr>
                      <w:color w:val="auto"/>
                      <w:sz w:val="18"/>
                      <w:szCs w:val="18"/>
                    </w:rPr>
                    <w:t>挤出、覆膜、</w:t>
                  </w:r>
                  <w:r>
                    <w:rPr>
                      <w:color w:val="auto"/>
                      <w:sz w:val="18"/>
                      <w:szCs w:val="18"/>
                      <w:lang w:val="en-US"/>
                    </w:rPr>
                    <w:t>冷压合门、</w:t>
                  </w:r>
                  <w:r>
                    <w:rPr>
                      <w:color w:val="auto"/>
                      <w:sz w:val="18"/>
                      <w:szCs w:val="18"/>
                    </w:rPr>
                    <w:t>封边、</w:t>
                  </w:r>
                  <w:r>
                    <w:rPr>
                      <w:rFonts w:hint="eastAsia"/>
                      <w:color w:val="auto"/>
                      <w:sz w:val="18"/>
                      <w:szCs w:val="18"/>
                      <w:lang w:eastAsia="zh-CN"/>
                    </w:rPr>
                    <w:t>复合、</w:t>
                  </w:r>
                  <w:r>
                    <w:rPr>
                      <w:color w:val="auto"/>
                      <w:sz w:val="18"/>
                      <w:szCs w:val="18"/>
                    </w:rPr>
                    <w:t>转印</w:t>
                  </w:r>
                  <w:r>
                    <w:rPr>
                      <w:color w:val="auto"/>
                      <w:sz w:val="18"/>
                      <w:szCs w:val="18"/>
                      <w:lang w:val="en-US"/>
                    </w:rPr>
                    <w:t>工序</w:t>
                  </w:r>
                </w:p>
              </w:tc>
              <w:tc>
                <w:tcPr>
                  <w:tcW w:w="428" w:type="pct"/>
                  <w:vAlign w:val="center"/>
                </w:tcPr>
                <w:p w14:paraId="34AA0163">
                  <w:pPr>
                    <w:spacing w:line="300" w:lineRule="exact"/>
                    <w:ind w:firstLine="0" w:firstLineChars="0"/>
                    <w:jc w:val="center"/>
                    <w:rPr>
                      <w:bCs/>
                      <w:color w:val="auto"/>
                      <w:sz w:val="18"/>
                      <w:szCs w:val="18"/>
                    </w:rPr>
                  </w:pPr>
                  <w:r>
                    <w:rPr>
                      <w:color w:val="auto"/>
                      <w:sz w:val="18"/>
                      <w:szCs w:val="18"/>
                    </w:rPr>
                    <w:t>非甲烷总烃</w:t>
                  </w:r>
                </w:p>
              </w:tc>
              <w:tc>
                <w:tcPr>
                  <w:tcW w:w="519" w:type="pct"/>
                  <w:vMerge w:val="continue"/>
                  <w:vAlign w:val="center"/>
                </w:tcPr>
                <w:p w14:paraId="7F02401D">
                  <w:pPr>
                    <w:pStyle w:val="76"/>
                    <w:spacing w:line="300" w:lineRule="exact"/>
                    <w:rPr>
                      <w:bCs/>
                      <w:color w:val="auto"/>
                      <w:sz w:val="18"/>
                      <w:szCs w:val="18"/>
                    </w:rPr>
                  </w:pPr>
                </w:p>
              </w:tc>
              <w:tc>
                <w:tcPr>
                  <w:tcW w:w="1704" w:type="pct"/>
                  <w:vAlign w:val="center"/>
                </w:tcPr>
                <w:p w14:paraId="4528D17C">
                  <w:pPr>
                    <w:spacing w:line="300" w:lineRule="exact"/>
                    <w:ind w:firstLine="0" w:firstLineChars="0"/>
                    <w:jc w:val="center"/>
                    <w:rPr>
                      <w:bCs/>
                      <w:color w:val="auto"/>
                      <w:sz w:val="18"/>
                      <w:szCs w:val="18"/>
                      <w:lang w:val="fr-FR"/>
                    </w:rPr>
                  </w:pPr>
                  <w:r>
                    <w:rPr>
                      <w:color w:val="auto"/>
                      <w:sz w:val="18"/>
                      <w:szCs w:val="18"/>
                    </w:rPr>
                    <w:t>《大气污染物综合排放标准》（GB16297-1996）表2及《关于全省开展工业企业挥发性有机物专项治理工作中排放建议值的通知》豫环攻坚办[2017]162号要求</w:t>
                  </w:r>
                </w:p>
              </w:tc>
              <w:tc>
                <w:tcPr>
                  <w:tcW w:w="743" w:type="pct"/>
                  <w:vAlign w:val="center"/>
                </w:tcPr>
                <w:p w14:paraId="0233D66D">
                  <w:pPr>
                    <w:widowControl/>
                    <w:spacing w:line="300" w:lineRule="exact"/>
                    <w:ind w:firstLine="0" w:firstLineChars="0"/>
                    <w:jc w:val="center"/>
                    <w:rPr>
                      <w:bCs/>
                      <w:color w:val="auto"/>
                      <w:kern w:val="0"/>
                      <w:sz w:val="18"/>
                      <w:szCs w:val="18"/>
                    </w:rPr>
                  </w:pPr>
                  <w:r>
                    <w:rPr>
                      <w:bCs/>
                      <w:color w:val="auto"/>
                      <w:kern w:val="0"/>
                      <w:sz w:val="18"/>
                      <w:szCs w:val="18"/>
                    </w:rPr>
                    <w:t>2</w:t>
                  </w:r>
                </w:p>
              </w:tc>
              <w:tc>
                <w:tcPr>
                  <w:tcW w:w="792" w:type="dxa"/>
                  <w:vAlign w:val="center"/>
                </w:tcPr>
                <w:p w14:paraId="04892564">
                  <w:pPr>
                    <w:widowControl/>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0.0107</w:t>
                  </w:r>
                </w:p>
              </w:tc>
            </w:tr>
            <w:tr w14:paraId="129D3B2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78" w:type="pct"/>
                  <w:vMerge w:val="continue"/>
                  <w:vAlign w:val="center"/>
                </w:tcPr>
                <w:p w14:paraId="3B0E83C2">
                  <w:pPr>
                    <w:widowControl/>
                    <w:spacing w:line="300" w:lineRule="exact"/>
                    <w:ind w:firstLine="0" w:firstLineChars="0"/>
                    <w:jc w:val="center"/>
                    <w:rPr>
                      <w:bCs/>
                      <w:color w:val="auto"/>
                      <w:sz w:val="18"/>
                      <w:szCs w:val="18"/>
                    </w:rPr>
                  </w:pPr>
                </w:p>
              </w:tc>
              <w:tc>
                <w:tcPr>
                  <w:tcW w:w="383" w:type="pct"/>
                  <w:vMerge w:val="continue"/>
                  <w:vAlign w:val="center"/>
                </w:tcPr>
                <w:p w14:paraId="64C8ECF5">
                  <w:pPr>
                    <w:pStyle w:val="76"/>
                    <w:spacing w:line="300" w:lineRule="exact"/>
                    <w:rPr>
                      <w:bCs/>
                      <w:color w:val="auto"/>
                      <w:sz w:val="18"/>
                      <w:szCs w:val="18"/>
                      <w:lang w:val="en-US"/>
                    </w:rPr>
                  </w:pPr>
                </w:p>
              </w:tc>
              <w:tc>
                <w:tcPr>
                  <w:tcW w:w="441" w:type="pct"/>
                  <w:vMerge w:val="continue"/>
                  <w:vAlign w:val="center"/>
                </w:tcPr>
                <w:p w14:paraId="1878955B">
                  <w:pPr>
                    <w:pStyle w:val="76"/>
                    <w:spacing w:line="300" w:lineRule="exact"/>
                    <w:rPr>
                      <w:color w:val="auto"/>
                      <w:sz w:val="18"/>
                      <w:szCs w:val="18"/>
                    </w:rPr>
                  </w:pPr>
                </w:p>
              </w:tc>
              <w:tc>
                <w:tcPr>
                  <w:tcW w:w="428" w:type="pct"/>
                  <w:vAlign w:val="center"/>
                </w:tcPr>
                <w:p w14:paraId="07737BB3">
                  <w:pPr>
                    <w:spacing w:line="300" w:lineRule="exact"/>
                    <w:ind w:firstLine="0" w:firstLineChars="0"/>
                    <w:rPr>
                      <w:color w:val="auto"/>
                      <w:sz w:val="18"/>
                      <w:szCs w:val="18"/>
                    </w:rPr>
                  </w:pPr>
                  <w:r>
                    <w:rPr>
                      <w:rFonts w:hint="eastAsia"/>
                      <w:color w:val="auto"/>
                      <w:sz w:val="18"/>
                      <w:szCs w:val="18"/>
                    </w:rPr>
                    <w:t>氯乙烯</w:t>
                  </w:r>
                </w:p>
              </w:tc>
              <w:tc>
                <w:tcPr>
                  <w:tcW w:w="519" w:type="pct"/>
                  <w:vMerge w:val="continue"/>
                  <w:vAlign w:val="center"/>
                </w:tcPr>
                <w:p w14:paraId="2018EE8F">
                  <w:pPr>
                    <w:pStyle w:val="76"/>
                    <w:spacing w:line="300" w:lineRule="exact"/>
                    <w:rPr>
                      <w:bCs/>
                      <w:color w:val="auto"/>
                      <w:sz w:val="18"/>
                      <w:szCs w:val="18"/>
                    </w:rPr>
                  </w:pPr>
                </w:p>
              </w:tc>
              <w:tc>
                <w:tcPr>
                  <w:tcW w:w="1704" w:type="pct"/>
                  <w:vAlign w:val="center"/>
                </w:tcPr>
                <w:p w14:paraId="1CA9C3F3">
                  <w:pPr>
                    <w:spacing w:line="300" w:lineRule="exact"/>
                    <w:ind w:firstLine="0" w:firstLineChars="0"/>
                    <w:jc w:val="center"/>
                    <w:rPr>
                      <w:color w:val="auto"/>
                      <w:sz w:val="18"/>
                      <w:szCs w:val="18"/>
                    </w:rPr>
                  </w:pPr>
                  <w:r>
                    <w:rPr>
                      <w:color w:val="auto"/>
                      <w:sz w:val="18"/>
                      <w:szCs w:val="18"/>
                    </w:rPr>
                    <w:t>《大气污染物综合排放标准》（GB16297-1996）表2</w:t>
                  </w:r>
                </w:p>
              </w:tc>
              <w:tc>
                <w:tcPr>
                  <w:tcW w:w="743" w:type="pct"/>
                  <w:vAlign w:val="center"/>
                </w:tcPr>
                <w:p w14:paraId="460B9927">
                  <w:pPr>
                    <w:widowControl/>
                    <w:spacing w:line="300" w:lineRule="exact"/>
                    <w:ind w:firstLine="0" w:firstLineChars="0"/>
                    <w:jc w:val="center"/>
                    <w:rPr>
                      <w:bCs/>
                      <w:color w:val="auto"/>
                      <w:kern w:val="0"/>
                      <w:sz w:val="18"/>
                      <w:szCs w:val="18"/>
                    </w:rPr>
                  </w:pPr>
                  <w:r>
                    <w:rPr>
                      <w:rFonts w:hint="eastAsia"/>
                      <w:bCs/>
                      <w:color w:val="auto"/>
                      <w:kern w:val="0"/>
                      <w:sz w:val="18"/>
                      <w:szCs w:val="18"/>
                    </w:rPr>
                    <w:t>0.6</w:t>
                  </w:r>
                </w:p>
              </w:tc>
              <w:tc>
                <w:tcPr>
                  <w:tcW w:w="792" w:type="dxa"/>
                  <w:vAlign w:val="center"/>
                </w:tcPr>
                <w:p w14:paraId="14C9D33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rFonts w:hint="eastAsia"/>
                      <w:color w:val="auto"/>
                      <w:sz w:val="18"/>
                      <w:szCs w:val="18"/>
                      <w:lang w:val="en-US" w:eastAsia="zh-CN"/>
                    </w:rPr>
                    <w:t>0.0004</w:t>
                  </w:r>
                </w:p>
              </w:tc>
            </w:tr>
            <w:tr w14:paraId="32F27C3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78" w:type="pct"/>
                  <w:vMerge w:val="continue"/>
                  <w:vAlign w:val="center"/>
                </w:tcPr>
                <w:p w14:paraId="2F60410F">
                  <w:pPr>
                    <w:widowControl/>
                    <w:spacing w:line="300" w:lineRule="exact"/>
                    <w:ind w:firstLine="0" w:firstLineChars="0"/>
                    <w:jc w:val="center"/>
                    <w:rPr>
                      <w:bCs/>
                      <w:color w:val="auto"/>
                      <w:sz w:val="18"/>
                      <w:szCs w:val="18"/>
                    </w:rPr>
                  </w:pPr>
                </w:p>
              </w:tc>
              <w:tc>
                <w:tcPr>
                  <w:tcW w:w="383" w:type="pct"/>
                  <w:vMerge w:val="continue"/>
                  <w:vAlign w:val="center"/>
                </w:tcPr>
                <w:p w14:paraId="475ACF20">
                  <w:pPr>
                    <w:pStyle w:val="76"/>
                    <w:spacing w:line="300" w:lineRule="exact"/>
                    <w:rPr>
                      <w:color w:val="auto"/>
                      <w:sz w:val="18"/>
                      <w:szCs w:val="18"/>
                      <w:lang w:val="en-US"/>
                    </w:rPr>
                  </w:pPr>
                </w:p>
              </w:tc>
              <w:tc>
                <w:tcPr>
                  <w:tcW w:w="441" w:type="pct"/>
                  <w:vMerge w:val="continue"/>
                  <w:vAlign w:val="center"/>
                </w:tcPr>
                <w:p w14:paraId="512FAF0C">
                  <w:pPr>
                    <w:pStyle w:val="76"/>
                    <w:spacing w:line="300" w:lineRule="exact"/>
                    <w:rPr>
                      <w:color w:val="auto"/>
                      <w:sz w:val="18"/>
                      <w:szCs w:val="18"/>
                      <w:lang w:val="en-US"/>
                    </w:rPr>
                  </w:pPr>
                </w:p>
              </w:tc>
              <w:tc>
                <w:tcPr>
                  <w:tcW w:w="428" w:type="pct"/>
                  <w:vAlign w:val="center"/>
                </w:tcPr>
                <w:p w14:paraId="7E9B019A">
                  <w:pPr>
                    <w:spacing w:line="300" w:lineRule="exact"/>
                    <w:ind w:firstLine="0" w:firstLineChars="0"/>
                    <w:jc w:val="center"/>
                    <w:rPr>
                      <w:color w:val="auto"/>
                      <w:sz w:val="18"/>
                      <w:szCs w:val="18"/>
                    </w:rPr>
                  </w:pPr>
                  <w:r>
                    <w:rPr>
                      <w:color w:val="auto"/>
                      <w:sz w:val="18"/>
                      <w:szCs w:val="18"/>
                    </w:rPr>
                    <w:t>氯化氢</w:t>
                  </w:r>
                </w:p>
              </w:tc>
              <w:tc>
                <w:tcPr>
                  <w:tcW w:w="519" w:type="pct"/>
                  <w:vMerge w:val="continue"/>
                  <w:vAlign w:val="center"/>
                </w:tcPr>
                <w:p w14:paraId="43CD6BAF">
                  <w:pPr>
                    <w:pStyle w:val="76"/>
                    <w:spacing w:line="300" w:lineRule="exact"/>
                    <w:rPr>
                      <w:color w:val="auto"/>
                      <w:sz w:val="18"/>
                      <w:szCs w:val="18"/>
                    </w:rPr>
                  </w:pPr>
                </w:p>
              </w:tc>
              <w:tc>
                <w:tcPr>
                  <w:tcW w:w="1704" w:type="pct"/>
                  <w:vAlign w:val="center"/>
                </w:tcPr>
                <w:p w14:paraId="113CC7CE">
                  <w:pPr>
                    <w:spacing w:line="300" w:lineRule="exact"/>
                    <w:ind w:firstLine="0" w:firstLineChars="0"/>
                    <w:jc w:val="center"/>
                    <w:rPr>
                      <w:color w:val="auto"/>
                      <w:sz w:val="18"/>
                      <w:szCs w:val="18"/>
                    </w:rPr>
                  </w:pPr>
                  <w:r>
                    <w:rPr>
                      <w:color w:val="auto"/>
                      <w:sz w:val="18"/>
                      <w:szCs w:val="18"/>
                    </w:rPr>
                    <w:t>《大气污染物综合排放标准》（GB16297-1996）表2</w:t>
                  </w:r>
                </w:p>
              </w:tc>
              <w:tc>
                <w:tcPr>
                  <w:tcW w:w="743" w:type="pct"/>
                  <w:vAlign w:val="center"/>
                </w:tcPr>
                <w:p w14:paraId="135DB712">
                  <w:pPr>
                    <w:widowControl/>
                    <w:spacing w:line="300" w:lineRule="exact"/>
                    <w:ind w:firstLine="0" w:firstLineChars="0"/>
                    <w:jc w:val="center"/>
                    <w:rPr>
                      <w:bCs/>
                      <w:color w:val="auto"/>
                      <w:kern w:val="0"/>
                      <w:sz w:val="18"/>
                      <w:szCs w:val="18"/>
                    </w:rPr>
                  </w:pPr>
                  <w:r>
                    <w:rPr>
                      <w:bCs/>
                      <w:color w:val="auto"/>
                      <w:kern w:val="0"/>
                      <w:sz w:val="18"/>
                      <w:szCs w:val="18"/>
                    </w:rPr>
                    <w:t>0.2</w:t>
                  </w:r>
                </w:p>
              </w:tc>
              <w:tc>
                <w:tcPr>
                  <w:tcW w:w="792" w:type="dxa"/>
                  <w:vAlign w:val="center"/>
                </w:tcPr>
                <w:p w14:paraId="406BA13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rFonts w:hint="eastAsia"/>
                      <w:color w:val="auto"/>
                      <w:sz w:val="18"/>
                      <w:szCs w:val="18"/>
                      <w:lang w:val="en-US" w:eastAsia="zh-CN"/>
                    </w:rPr>
                    <w:t>0.0001</w:t>
                  </w:r>
                </w:p>
              </w:tc>
            </w:tr>
            <w:bookmarkEnd w:id="49"/>
            <w:tr w14:paraId="06E97313">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532" w:type="pct"/>
                  <w:gridSpan w:val="4"/>
                  <w:vMerge w:val="restart"/>
                  <w:vAlign w:val="center"/>
                </w:tcPr>
                <w:p w14:paraId="748EBC99">
                  <w:pPr>
                    <w:spacing w:line="300" w:lineRule="exact"/>
                    <w:ind w:firstLine="0" w:firstLineChars="0"/>
                    <w:jc w:val="center"/>
                    <w:rPr>
                      <w:bCs/>
                      <w:color w:val="auto"/>
                      <w:sz w:val="18"/>
                      <w:szCs w:val="18"/>
                    </w:rPr>
                  </w:pPr>
                  <w:r>
                    <w:rPr>
                      <w:bCs/>
                      <w:color w:val="auto"/>
                      <w:sz w:val="18"/>
                      <w:szCs w:val="18"/>
                    </w:rPr>
                    <w:t>无组织排放总计</w:t>
                  </w:r>
                </w:p>
              </w:tc>
              <w:tc>
                <w:tcPr>
                  <w:tcW w:w="2968" w:type="pct"/>
                  <w:gridSpan w:val="3"/>
                  <w:vAlign w:val="center"/>
                </w:tcPr>
                <w:p w14:paraId="6BD05AD9">
                  <w:pPr>
                    <w:spacing w:line="300" w:lineRule="exact"/>
                    <w:ind w:firstLine="0" w:firstLineChars="0"/>
                    <w:jc w:val="center"/>
                    <w:rPr>
                      <w:color w:val="auto"/>
                      <w:sz w:val="18"/>
                      <w:szCs w:val="18"/>
                    </w:rPr>
                  </w:pPr>
                  <w:r>
                    <w:rPr>
                      <w:color w:val="auto"/>
                      <w:sz w:val="18"/>
                      <w:szCs w:val="18"/>
                    </w:rPr>
                    <w:t>颗粒物</w:t>
                  </w:r>
                </w:p>
              </w:tc>
              <w:tc>
                <w:tcPr>
                  <w:tcW w:w="499" w:type="pct"/>
                  <w:vAlign w:val="center"/>
                </w:tcPr>
                <w:p w14:paraId="4A54397E">
                  <w:pPr>
                    <w:widowControl/>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0.0446</w:t>
                  </w:r>
                </w:p>
              </w:tc>
            </w:tr>
            <w:tr w14:paraId="59157E53">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532" w:type="pct"/>
                  <w:gridSpan w:val="4"/>
                  <w:vMerge w:val="continue"/>
                  <w:vAlign w:val="center"/>
                </w:tcPr>
                <w:p w14:paraId="117BB5F7">
                  <w:pPr>
                    <w:spacing w:line="300" w:lineRule="exact"/>
                    <w:ind w:firstLine="0" w:firstLineChars="0"/>
                    <w:jc w:val="center"/>
                    <w:rPr>
                      <w:bCs/>
                      <w:color w:val="auto"/>
                      <w:sz w:val="18"/>
                      <w:szCs w:val="18"/>
                    </w:rPr>
                  </w:pPr>
                </w:p>
              </w:tc>
              <w:tc>
                <w:tcPr>
                  <w:tcW w:w="2968" w:type="pct"/>
                  <w:gridSpan w:val="3"/>
                  <w:vAlign w:val="center"/>
                </w:tcPr>
                <w:p w14:paraId="6C344AB2">
                  <w:pPr>
                    <w:spacing w:line="300" w:lineRule="exact"/>
                    <w:ind w:firstLine="0" w:firstLineChars="0"/>
                    <w:jc w:val="center"/>
                    <w:rPr>
                      <w:color w:val="auto"/>
                      <w:sz w:val="18"/>
                      <w:szCs w:val="18"/>
                    </w:rPr>
                  </w:pPr>
                  <w:r>
                    <w:rPr>
                      <w:color w:val="auto"/>
                      <w:sz w:val="18"/>
                      <w:szCs w:val="18"/>
                    </w:rPr>
                    <w:t>非甲烷总烃</w:t>
                  </w:r>
                </w:p>
              </w:tc>
              <w:tc>
                <w:tcPr>
                  <w:tcW w:w="792" w:type="dxa"/>
                  <w:vAlign w:val="center"/>
                </w:tcPr>
                <w:p w14:paraId="08A91297">
                  <w:pPr>
                    <w:widowControl/>
                    <w:spacing w:line="300" w:lineRule="exact"/>
                    <w:ind w:firstLine="0" w:firstLineChars="0"/>
                    <w:jc w:val="center"/>
                    <w:rPr>
                      <w:color w:val="auto"/>
                      <w:sz w:val="18"/>
                      <w:szCs w:val="18"/>
                    </w:rPr>
                  </w:pPr>
                  <w:r>
                    <w:rPr>
                      <w:rFonts w:hint="eastAsia"/>
                      <w:color w:val="auto"/>
                      <w:sz w:val="18"/>
                      <w:szCs w:val="18"/>
                      <w:lang w:val="en-US" w:eastAsia="zh-CN"/>
                    </w:rPr>
                    <w:t>0.0107</w:t>
                  </w:r>
                </w:p>
              </w:tc>
            </w:tr>
            <w:tr w14:paraId="164942C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532" w:type="pct"/>
                  <w:gridSpan w:val="4"/>
                  <w:vMerge w:val="continue"/>
                  <w:vAlign w:val="center"/>
                </w:tcPr>
                <w:p w14:paraId="0B0589C6">
                  <w:pPr>
                    <w:spacing w:line="300" w:lineRule="exact"/>
                    <w:ind w:firstLine="0" w:firstLineChars="0"/>
                    <w:jc w:val="center"/>
                    <w:rPr>
                      <w:bCs/>
                      <w:color w:val="auto"/>
                      <w:sz w:val="18"/>
                      <w:szCs w:val="18"/>
                    </w:rPr>
                  </w:pPr>
                </w:p>
              </w:tc>
              <w:tc>
                <w:tcPr>
                  <w:tcW w:w="2968" w:type="pct"/>
                  <w:gridSpan w:val="3"/>
                  <w:vAlign w:val="center"/>
                </w:tcPr>
                <w:p w14:paraId="2C91AA31">
                  <w:pPr>
                    <w:spacing w:line="300" w:lineRule="exact"/>
                    <w:ind w:firstLine="0" w:firstLineChars="0"/>
                    <w:jc w:val="center"/>
                    <w:rPr>
                      <w:color w:val="auto"/>
                      <w:sz w:val="18"/>
                      <w:szCs w:val="18"/>
                    </w:rPr>
                  </w:pPr>
                  <w:r>
                    <w:rPr>
                      <w:rFonts w:hint="eastAsia"/>
                      <w:color w:val="auto"/>
                      <w:sz w:val="18"/>
                      <w:szCs w:val="18"/>
                    </w:rPr>
                    <w:t>氯乙烯</w:t>
                  </w:r>
                </w:p>
              </w:tc>
              <w:tc>
                <w:tcPr>
                  <w:tcW w:w="792" w:type="dxa"/>
                  <w:vAlign w:val="center"/>
                </w:tcPr>
                <w:p w14:paraId="24FCC08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color w:val="auto"/>
                      <w:sz w:val="18"/>
                      <w:szCs w:val="18"/>
                    </w:rPr>
                  </w:pPr>
                  <w:r>
                    <w:rPr>
                      <w:rFonts w:hint="eastAsia"/>
                      <w:color w:val="auto"/>
                      <w:sz w:val="18"/>
                      <w:szCs w:val="18"/>
                      <w:lang w:val="en-US" w:eastAsia="zh-CN"/>
                    </w:rPr>
                    <w:t>0.0004</w:t>
                  </w:r>
                </w:p>
              </w:tc>
            </w:tr>
            <w:tr w14:paraId="279400F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532" w:type="pct"/>
                  <w:gridSpan w:val="4"/>
                  <w:vMerge w:val="continue"/>
                  <w:vAlign w:val="center"/>
                </w:tcPr>
                <w:p w14:paraId="3248850D">
                  <w:pPr>
                    <w:spacing w:line="300" w:lineRule="exact"/>
                    <w:ind w:firstLine="0" w:firstLineChars="0"/>
                    <w:jc w:val="center"/>
                    <w:rPr>
                      <w:bCs/>
                      <w:color w:val="auto"/>
                      <w:sz w:val="18"/>
                      <w:szCs w:val="18"/>
                    </w:rPr>
                  </w:pPr>
                </w:p>
              </w:tc>
              <w:tc>
                <w:tcPr>
                  <w:tcW w:w="2968" w:type="pct"/>
                  <w:gridSpan w:val="3"/>
                  <w:vAlign w:val="center"/>
                </w:tcPr>
                <w:p w14:paraId="345DC6D2">
                  <w:pPr>
                    <w:spacing w:line="300" w:lineRule="exact"/>
                    <w:ind w:firstLine="0" w:firstLineChars="0"/>
                    <w:jc w:val="center"/>
                    <w:rPr>
                      <w:color w:val="auto"/>
                      <w:sz w:val="18"/>
                      <w:szCs w:val="18"/>
                    </w:rPr>
                  </w:pPr>
                  <w:r>
                    <w:rPr>
                      <w:color w:val="auto"/>
                      <w:sz w:val="18"/>
                      <w:szCs w:val="18"/>
                    </w:rPr>
                    <w:t>氯化氢</w:t>
                  </w:r>
                </w:p>
              </w:tc>
              <w:tc>
                <w:tcPr>
                  <w:tcW w:w="792" w:type="dxa"/>
                  <w:vAlign w:val="center"/>
                </w:tcPr>
                <w:p w14:paraId="79E3710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eastAsia="宋体"/>
                      <w:color w:val="auto"/>
                      <w:sz w:val="18"/>
                      <w:szCs w:val="18"/>
                      <w:lang w:eastAsia="zh-CN"/>
                    </w:rPr>
                  </w:pPr>
                  <w:r>
                    <w:rPr>
                      <w:rFonts w:hint="eastAsia"/>
                      <w:color w:val="auto"/>
                      <w:sz w:val="18"/>
                      <w:szCs w:val="18"/>
                      <w:lang w:val="en-US" w:eastAsia="zh-CN"/>
                    </w:rPr>
                    <w:t>0.0001</w:t>
                  </w:r>
                </w:p>
              </w:tc>
            </w:tr>
          </w:tbl>
          <w:p w14:paraId="6922055B">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大气污染物年排放量核算表</w:t>
            </w:r>
          </w:p>
          <w:tbl>
            <w:tblPr>
              <w:tblStyle w:val="31"/>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3"/>
              <w:gridCol w:w="3406"/>
              <w:gridCol w:w="3854"/>
            </w:tblGrid>
            <w:tr w14:paraId="39D023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0" w:type="pct"/>
                  <w:tcBorders>
                    <w:top w:val="single" w:color="auto" w:sz="4" w:space="0"/>
                    <w:left w:val="nil"/>
                    <w:bottom w:val="single" w:color="auto" w:sz="4" w:space="0"/>
                    <w:right w:val="single" w:color="auto" w:sz="4" w:space="0"/>
                  </w:tcBorders>
                  <w:vAlign w:val="center"/>
                </w:tcPr>
                <w:p w14:paraId="4F19CA43">
                  <w:pPr>
                    <w:spacing w:line="300" w:lineRule="exact"/>
                    <w:ind w:firstLine="0" w:firstLineChars="0"/>
                    <w:jc w:val="center"/>
                    <w:rPr>
                      <w:color w:val="auto"/>
                      <w:kern w:val="0"/>
                      <w:sz w:val="18"/>
                      <w:szCs w:val="18"/>
                    </w:rPr>
                  </w:pPr>
                  <w:r>
                    <w:rPr>
                      <w:color w:val="auto"/>
                      <w:kern w:val="0"/>
                      <w:sz w:val="18"/>
                      <w:szCs w:val="18"/>
                    </w:rPr>
                    <w:t>序号</w:t>
                  </w:r>
                </w:p>
              </w:tc>
              <w:tc>
                <w:tcPr>
                  <w:tcW w:w="2143" w:type="pct"/>
                  <w:tcBorders>
                    <w:top w:val="single" w:color="auto" w:sz="4" w:space="0"/>
                    <w:left w:val="single" w:color="auto" w:sz="4" w:space="0"/>
                    <w:bottom w:val="single" w:color="auto" w:sz="4" w:space="0"/>
                    <w:right w:val="single" w:color="auto" w:sz="4" w:space="0"/>
                  </w:tcBorders>
                  <w:vAlign w:val="center"/>
                </w:tcPr>
                <w:p w14:paraId="2E5A5D9B">
                  <w:pPr>
                    <w:spacing w:line="300" w:lineRule="exact"/>
                    <w:ind w:firstLine="0" w:firstLineChars="0"/>
                    <w:jc w:val="center"/>
                    <w:rPr>
                      <w:color w:val="auto"/>
                      <w:kern w:val="0"/>
                      <w:sz w:val="18"/>
                      <w:szCs w:val="18"/>
                    </w:rPr>
                  </w:pPr>
                  <w:r>
                    <w:rPr>
                      <w:color w:val="auto"/>
                      <w:kern w:val="0"/>
                      <w:sz w:val="18"/>
                      <w:szCs w:val="18"/>
                    </w:rPr>
                    <w:t>废气污染物</w:t>
                  </w:r>
                </w:p>
              </w:tc>
              <w:tc>
                <w:tcPr>
                  <w:tcW w:w="2425" w:type="pct"/>
                  <w:tcBorders>
                    <w:top w:val="single" w:color="auto" w:sz="4" w:space="0"/>
                    <w:left w:val="single" w:color="auto" w:sz="4" w:space="0"/>
                    <w:bottom w:val="single" w:color="auto" w:sz="4" w:space="0"/>
                    <w:right w:val="nil"/>
                  </w:tcBorders>
                  <w:vAlign w:val="center"/>
                </w:tcPr>
                <w:p w14:paraId="4D48F9DA">
                  <w:pPr>
                    <w:spacing w:line="300" w:lineRule="exact"/>
                    <w:ind w:firstLine="0" w:firstLineChars="0"/>
                    <w:jc w:val="center"/>
                    <w:rPr>
                      <w:color w:val="auto"/>
                      <w:kern w:val="0"/>
                      <w:sz w:val="18"/>
                      <w:szCs w:val="18"/>
                    </w:rPr>
                  </w:pPr>
                  <w:r>
                    <w:rPr>
                      <w:color w:val="auto"/>
                      <w:kern w:val="0"/>
                      <w:sz w:val="18"/>
                      <w:szCs w:val="18"/>
                    </w:rPr>
                    <w:t>年排放量（</w:t>
                  </w:r>
                  <w:r>
                    <w:rPr>
                      <w:rFonts w:hint="eastAsia"/>
                      <w:color w:val="auto"/>
                      <w:kern w:val="0"/>
                      <w:sz w:val="18"/>
                      <w:szCs w:val="18"/>
                    </w:rPr>
                    <w:t>t</w:t>
                  </w:r>
                  <w:r>
                    <w:rPr>
                      <w:color w:val="auto"/>
                      <w:kern w:val="0"/>
                      <w:sz w:val="18"/>
                      <w:szCs w:val="18"/>
                    </w:rPr>
                    <w:t>/a）</w:t>
                  </w:r>
                </w:p>
              </w:tc>
            </w:tr>
            <w:tr w14:paraId="212913A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0" w:type="pct"/>
                  <w:tcBorders>
                    <w:top w:val="single" w:color="auto" w:sz="4" w:space="0"/>
                    <w:left w:val="nil"/>
                    <w:bottom w:val="single" w:color="auto" w:sz="4" w:space="0"/>
                    <w:right w:val="single" w:color="auto" w:sz="4" w:space="0"/>
                  </w:tcBorders>
                  <w:vAlign w:val="center"/>
                </w:tcPr>
                <w:p w14:paraId="2CF166ED">
                  <w:pPr>
                    <w:spacing w:line="300" w:lineRule="exact"/>
                    <w:ind w:firstLine="0" w:firstLineChars="0"/>
                    <w:jc w:val="center"/>
                    <w:rPr>
                      <w:bCs/>
                      <w:color w:val="auto"/>
                      <w:sz w:val="18"/>
                      <w:szCs w:val="18"/>
                    </w:rPr>
                  </w:pPr>
                  <w:r>
                    <w:rPr>
                      <w:bCs/>
                      <w:color w:val="auto"/>
                      <w:sz w:val="18"/>
                      <w:szCs w:val="18"/>
                    </w:rPr>
                    <w:t>1</w:t>
                  </w:r>
                </w:p>
              </w:tc>
              <w:tc>
                <w:tcPr>
                  <w:tcW w:w="3406" w:type="dxa"/>
                  <w:tcBorders>
                    <w:top w:val="single" w:color="auto" w:sz="4" w:space="0"/>
                    <w:left w:val="single" w:color="auto" w:sz="4" w:space="0"/>
                    <w:bottom w:val="single" w:color="auto" w:sz="4" w:space="0"/>
                    <w:right w:val="single" w:color="auto" w:sz="4" w:space="0"/>
                  </w:tcBorders>
                  <w:vAlign w:val="center"/>
                </w:tcPr>
                <w:p w14:paraId="5C19E2B1">
                  <w:pPr>
                    <w:spacing w:line="300" w:lineRule="exact"/>
                    <w:ind w:firstLine="0" w:firstLineChars="0"/>
                    <w:jc w:val="center"/>
                    <w:rPr>
                      <w:bCs/>
                      <w:color w:val="auto"/>
                      <w:sz w:val="18"/>
                      <w:szCs w:val="18"/>
                    </w:rPr>
                  </w:pPr>
                  <w:r>
                    <w:rPr>
                      <w:color w:val="auto"/>
                      <w:sz w:val="18"/>
                      <w:szCs w:val="18"/>
                    </w:rPr>
                    <w:t>颗粒物</w:t>
                  </w:r>
                </w:p>
              </w:tc>
              <w:tc>
                <w:tcPr>
                  <w:tcW w:w="3911" w:type="dxa"/>
                  <w:tcBorders>
                    <w:top w:val="single" w:color="auto" w:sz="4" w:space="0"/>
                    <w:left w:val="single" w:color="auto" w:sz="4" w:space="0"/>
                    <w:bottom w:val="single" w:color="auto" w:sz="4" w:space="0"/>
                    <w:right w:val="nil"/>
                  </w:tcBorders>
                  <w:vAlign w:val="center"/>
                </w:tcPr>
                <w:p w14:paraId="386B8631">
                  <w:pPr>
                    <w:widowControl/>
                    <w:spacing w:line="300" w:lineRule="exact"/>
                    <w:ind w:firstLine="0" w:firstLineChars="0"/>
                    <w:jc w:val="center"/>
                    <w:rPr>
                      <w:rFonts w:hint="default" w:eastAsia="宋体"/>
                      <w:color w:val="auto"/>
                      <w:kern w:val="0"/>
                      <w:sz w:val="18"/>
                      <w:szCs w:val="18"/>
                      <w:lang w:val="en-US" w:eastAsia="zh-CN" w:bidi="ar"/>
                    </w:rPr>
                  </w:pPr>
                  <w:r>
                    <w:rPr>
                      <w:rFonts w:hint="eastAsia"/>
                      <w:color w:val="auto"/>
                      <w:kern w:val="0"/>
                      <w:sz w:val="18"/>
                      <w:szCs w:val="18"/>
                      <w:lang w:val="en-US" w:eastAsia="zh-CN" w:bidi="ar"/>
                    </w:rPr>
                    <w:t>0.0608</w:t>
                  </w:r>
                </w:p>
              </w:tc>
            </w:tr>
            <w:tr w14:paraId="56E7AA6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0" w:type="pct"/>
                  <w:tcBorders>
                    <w:top w:val="single" w:color="auto" w:sz="4" w:space="0"/>
                    <w:left w:val="nil"/>
                    <w:bottom w:val="single" w:color="auto" w:sz="4" w:space="0"/>
                    <w:right w:val="single" w:color="auto" w:sz="4" w:space="0"/>
                  </w:tcBorders>
                  <w:vAlign w:val="center"/>
                </w:tcPr>
                <w:p w14:paraId="76646C98">
                  <w:pPr>
                    <w:spacing w:line="300" w:lineRule="exact"/>
                    <w:ind w:firstLine="0" w:firstLineChars="0"/>
                    <w:jc w:val="center"/>
                    <w:rPr>
                      <w:bCs/>
                      <w:color w:val="auto"/>
                      <w:sz w:val="18"/>
                      <w:szCs w:val="18"/>
                    </w:rPr>
                  </w:pPr>
                  <w:r>
                    <w:rPr>
                      <w:rFonts w:hint="eastAsia"/>
                      <w:bCs/>
                      <w:color w:val="auto"/>
                      <w:sz w:val="18"/>
                      <w:szCs w:val="18"/>
                    </w:rPr>
                    <w:t>2</w:t>
                  </w:r>
                </w:p>
              </w:tc>
              <w:tc>
                <w:tcPr>
                  <w:tcW w:w="3406" w:type="dxa"/>
                  <w:tcBorders>
                    <w:top w:val="single" w:color="auto" w:sz="4" w:space="0"/>
                    <w:left w:val="single" w:color="auto" w:sz="4" w:space="0"/>
                    <w:bottom w:val="single" w:color="auto" w:sz="4" w:space="0"/>
                    <w:right w:val="single" w:color="auto" w:sz="4" w:space="0"/>
                  </w:tcBorders>
                  <w:vAlign w:val="center"/>
                </w:tcPr>
                <w:p w14:paraId="4F764A7B">
                  <w:pPr>
                    <w:spacing w:line="300" w:lineRule="exact"/>
                    <w:ind w:firstLine="0" w:firstLineChars="0"/>
                    <w:jc w:val="center"/>
                    <w:rPr>
                      <w:bCs/>
                      <w:color w:val="auto"/>
                      <w:sz w:val="18"/>
                      <w:szCs w:val="18"/>
                      <w:lang w:val="fr-FR"/>
                    </w:rPr>
                  </w:pPr>
                  <w:r>
                    <w:rPr>
                      <w:rFonts w:hint="eastAsia"/>
                      <w:color w:val="auto"/>
                      <w:sz w:val="18"/>
                      <w:szCs w:val="18"/>
                    </w:rPr>
                    <w:t>非甲烷总烃</w:t>
                  </w:r>
                </w:p>
              </w:tc>
              <w:tc>
                <w:tcPr>
                  <w:tcW w:w="3911" w:type="dxa"/>
                  <w:tcBorders>
                    <w:top w:val="single" w:color="auto" w:sz="4" w:space="0"/>
                    <w:left w:val="single" w:color="auto" w:sz="4" w:space="0"/>
                    <w:bottom w:val="single" w:color="auto" w:sz="4" w:space="0"/>
                    <w:right w:val="nil"/>
                  </w:tcBorders>
                  <w:vAlign w:val="center"/>
                </w:tcPr>
                <w:p w14:paraId="3CF3B342">
                  <w:pPr>
                    <w:widowControl/>
                    <w:spacing w:line="300" w:lineRule="exact"/>
                    <w:ind w:firstLine="0" w:firstLineChars="0"/>
                    <w:jc w:val="center"/>
                    <w:rPr>
                      <w:rFonts w:hint="default" w:eastAsia="宋体"/>
                      <w:color w:val="auto"/>
                      <w:kern w:val="0"/>
                      <w:sz w:val="18"/>
                      <w:szCs w:val="18"/>
                      <w:lang w:val="en-US" w:eastAsia="zh-CN" w:bidi="ar"/>
                    </w:rPr>
                  </w:pPr>
                  <w:r>
                    <w:rPr>
                      <w:rFonts w:hint="eastAsia"/>
                      <w:color w:val="auto"/>
                      <w:kern w:val="0"/>
                      <w:sz w:val="18"/>
                      <w:szCs w:val="18"/>
                      <w:lang w:val="en-US" w:eastAsia="zh-CN" w:bidi="ar"/>
                    </w:rPr>
                    <w:t>0.1164</w:t>
                  </w:r>
                </w:p>
              </w:tc>
            </w:tr>
            <w:tr w14:paraId="05F998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0" w:type="pct"/>
                  <w:tcBorders>
                    <w:top w:val="single" w:color="auto" w:sz="4" w:space="0"/>
                    <w:left w:val="nil"/>
                    <w:bottom w:val="single" w:color="auto" w:sz="4" w:space="0"/>
                    <w:right w:val="single" w:color="auto" w:sz="4" w:space="0"/>
                  </w:tcBorders>
                  <w:vAlign w:val="center"/>
                </w:tcPr>
                <w:p w14:paraId="1B30291B">
                  <w:pPr>
                    <w:spacing w:line="300" w:lineRule="exact"/>
                    <w:ind w:firstLine="0" w:firstLineChars="0"/>
                    <w:jc w:val="center"/>
                    <w:rPr>
                      <w:bCs/>
                      <w:color w:val="auto"/>
                      <w:sz w:val="18"/>
                      <w:szCs w:val="18"/>
                    </w:rPr>
                  </w:pPr>
                  <w:r>
                    <w:rPr>
                      <w:rFonts w:hint="eastAsia"/>
                      <w:bCs/>
                      <w:color w:val="auto"/>
                      <w:sz w:val="18"/>
                      <w:szCs w:val="18"/>
                    </w:rPr>
                    <w:t>3</w:t>
                  </w:r>
                </w:p>
              </w:tc>
              <w:tc>
                <w:tcPr>
                  <w:tcW w:w="3406" w:type="dxa"/>
                  <w:tcBorders>
                    <w:top w:val="single" w:color="auto" w:sz="4" w:space="0"/>
                    <w:left w:val="single" w:color="auto" w:sz="4" w:space="0"/>
                    <w:bottom w:val="single" w:color="auto" w:sz="4" w:space="0"/>
                    <w:right w:val="single" w:color="auto" w:sz="4" w:space="0"/>
                  </w:tcBorders>
                  <w:vAlign w:val="center"/>
                </w:tcPr>
                <w:p w14:paraId="13C8F009">
                  <w:pPr>
                    <w:spacing w:line="300" w:lineRule="exact"/>
                    <w:ind w:firstLine="0" w:firstLineChars="0"/>
                    <w:jc w:val="center"/>
                    <w:rPr>
                      <w:bCs/>
                      <w:color w:val="auto"/>
                      <w:sz w:val="18"/>
                      <w:szCs w:val="18"/>
                      <w:lang w:val="fr-FR"/>
                    </w:rPr>
                  </w:pPr>
                  <w:r>
                    <w:rPr>
                      <w:rFonts w:hint="eastAsia"/>
                      <w:color w:val="auto"/>
                      <w:sz w:val="18"/>
                      <w:szCs w:val="18"/>
                    </w:rPr>
                    <w:t>氯乙烯</w:t>
                  </w:r>
                </w:p>
              </w:tc>
              <w:tc>
                <w:tcPr>
                  <w:tcW w:w="3911" w:type="dxa"/>
                  <w:tcBorders>
                    <w:top w:val="single" w:color="auto" w:sz="4" w:space="0"/>
                    <w:left w:val="single" w:color="auto" w:sz="4" w:space="0"/>
                    <w:bottom w:val="single" w:color="auto" w:sz="4" w:space="0"/>
                    <w:right w:val="nil"/>
                  </w:tcBorders>
                  <w:vAlign w:val="center"/>
                </w:tcPr>
                <w:p w14:paraId="443CC660">
                  <w:pPr>
                    <w:widowControl/>
                    <w:spacing w:line="300" w:lineRule="exact"/>
                    <w:ind w:firstLine="0" w:firstLineChars="0"/>
                    <w:jc w:val="center"/>
                    <w:rPr>
                      <w:rFonts w:hint="default" w:eastAsia="宋体"/>
                      <w:color w:val="auto"/>
                      <w:kern w:val="0"/>
                      <w:sz w:val="18"/>
                      <w:szCs w:val="18"/>
                      <w:lang w:val="en-US" w:eastAsia="zh-CN" w:bidi="ar"/>
                    </w:rPr>
                  </w:pPr>
                  <w:r>
                    <w:rPr>
                      <w:rFonts w:hint="eastAsia"/>
                      <w:color w:val="auto"/>
                      <w:kern w:val="0"/>
                      <w:sz w:val="18"/>
                      <w:szCs w:val="18"/>
                      <w:lang w:val="en-US" w:eastAsia="zh-CN" w:bidi="ar"/>
                    </w:rPr>
                    <w:t>0.0047</w:t>
                  </w:r>
                </w:p>
              </w:tc>
            </w:tr>
            <w:tr w14:paraId="6E15C07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0" w:type="pct"/>
                  <w:tcBorders>
                    <w:top w:val="single" w:color="auto" w:sz="4" w:space="0"/>
                    <w:left w:val="nil"/>
                    <w:bottom w:val="single" w:color="auto" w:sz="4" w:space="0"/>
                    <w:right w:val="single" w:color="auto" w:sz="4" w:space="0"/>
                  </w:tcBorders>
                  <w:vAlign w:val="center"/>
                </w:tcPr>
                <w:p w14:paraId="160CEE88">
                  <w:pPr>
                    <w:spacing w:line="300" w:lineRule="exact"/>
                    <w:ind w:firstLine="0" w:firstLineChars="0"/>
                    <w:jc w:val="center"/>
                    <w:rPr>
                      <w:bCs/>
                      <w:color w:val="auto"/>
                      <w:sz w:val="18"/>
                      <w:szCs w:val="18"/>
                    </w:rPr>
                  </w:pPr>
                  <w:r>
                    <w:rPr>
                      <w:rFonts w:hint="eastAsia"/>
                      <w:bCs/>
                      <w:color w:val="auto"/>
                      <w:sz w:val="18"/>
                      <w:szCs w:val="18"/>
                    </w:rPr>
                    <w:t>4</w:t>
                  </w:r>
                </w:p>
              </w:tc>
              <w:tc>
                <w:tcPr>
                  <w:tcW w:w="3406" w:type="dxa"/>
                  <w:tcBorders>
                    <w:top w:val="single" w:color="auto" w:sz="4" w:space="0"/>
                    <w:left w:val="single" w:color="auto" w:sz="4" w:space="0"/>
                    <w:bottom w:val="single" w:color="auto" w:sz="4" w:space="0"/>
                    <w:right w:val="single" w:color="auto" w:sz="4" w:space="0"/>
                  </w:tcBorders>
                  <w:vAlign w:val="center"/>
                </w:tcPr>
                <w:p w14:paraId="57382CA0">
                  <w:pPr>
                    <w:spacing w:line="300" w:lineRule="exact"/>
                    <w:ind w:firstLine="0" w:firstLineChars="0"/>
                    <w:jc w:val="center"/>
                    <w:rPr>
                      <w:bCs/>
                      <w:color w:val="auto"/>
                      <w:sz w:val="18"/>
                      <w:szCs w:val="18"/>
                    </w:rPr>
                  </w:pPr>
                  <w:r>
                    <w:rPr>
                      <w:rFonts w:hint="eastAsia"/>
                      <w:color w:val="auto"/>
                      <w:sz w:val="18"/>
                      <w:szCs w:val="18"/>
                    </w:rPr>
                    <w:t>氯化氢</w:t>
                  </w:r>
                </w:p>
              </w:tc>
              <w:tc>
                <w:tcPr>
                  <w:tcW w:w="3911" w:type="dxa"/>
                  <w:tcBorders>
                    <w:top w:val="single" w:color="auto" w:sz="4" w:space="0"/>
                    <w:left w:val="single" w:color="auto" w:sz="4" w:space="0"/>
                    <w:bottom w:val="single" w:color="auto" w:sz="4" w:space="0"/>
                    <w:right w:val="nil"/>
                  </w:tcBorders>
                  <w:vAlign w:val="center"/>
                </w:tcPr>
                <w:p w14:paraId="45404EB2">
                  <w:pPr>
                    <w:widowControl/>
                    <w:spacing w:line="300" w:lineRule="exact"/>
                    <w:ind w:firstLine="0" w:firstLineChars="0"/>
                    <w:jc w:val="center"/>
                    <w:rPr>
                      <w:rFonts w:hint="default" w:eastAsia="宋体"/>
                      <w:bCs/>
                      <w:color w:val="auto"/>
                      <w:kern w:val="0"/>
                      <w:sz w:val="18"/>
                      <w:szCs w:val="18"/>
                      <w:lang w:val="en-US" w:eastAsia="zh-CN" w:bidi="ar"/>
                    </w:rPr>
                  </w:pPr>
                  <w:r>
                    <w:rPr>
                      <w:rFonts w:hint="eastAsia"/>
                      <w:bCs/>
                      <w:color w:val="auto"/>
                      <w:kern w:val="0"/>
                      <w:sz w:val="18"/>
                      <w:szCs w:val="18"/>
                      <w:lang w:val="en-US" w:eastAsia="zh-CN" w:bidi="ar"/>
                    </w:rPr>
                    <w:t>0.0092</w:t>
                  </w:r>
                </w:p>
              </w:tc>
            </w:tr>
          </w:tbl>
          <w:p w14:paraId="1C506BFE">
            <w:pPr>
              <w:autoSpaceDE w:val="0"/>
              <w:autoSpaceDN w:val="0"/>
              <w:adjustRightInd w:val="0"/>
              <w:snapToGrid w:val="0"/>
              <w:spacing w:line="480" w:lineRule="exact"/>
              <w:ind w:firstLine="0" w:firstLineChars="0"/>
              <w:rPr>
                <w:b/>
                <w:bCs/>
                <w:color w:val="auto"/>
                <w:kern w:val="0"/>
                <w:szCs w:val="21"/>
              </w:rPr>
            </w:pPr>
            <w:r>
              <w:rPr>
                <w:rFonts w:hint="eastAsia"/>
                <w:b/>
                <w:bCs/>
                <w:color w:val="auto"/>
                <w:kern w:val="0"/>
                <w:szCs w:val="21"/>
              </w:rPr>
              <w:t xml:space="preserve">1.5 </w:t>
            </w:r>
            <w:r>
              <w:rPr>
                <w:b/>
                <w:bCs/>
                <w:color w:val="auto"/>
                <w:kern w:val="0"/>
                <w:szCs w:val="21"/>
              </w:rPr>
              <w:t>非正常工况下污染物排放量</w:t>
            </w:r>
          </w:p>
          <w:p w14:paraId="70F2742C">
            <w:pPr>
              <w:autoSpaceDE w:val="0"/>
              <w:autoSpaceDN w:val="0"/>
              <w:adjustRightInd w:val="0"/>
              <w:snapToGrid w:val="0"/>
              <w:spacing w:line="480" w:lineRule="exact"/>
              <w:ind w:firstLine="420"/>
              <w:rPr>
                <w:bCs/>
                <w:color w:val="auto"/>
                <w:kern w:val="0"/>
                <w:szCs w:val="21"/>
              </w:rPr>
            </w:pPr>
            <w:r>
              <w:rPr>
                <w:bCs/>
                <w:color w:val="auto"/>
                <w:kern w:val="0"/>
                <w:szCs w:val="21"/>
              </w:rPr>
              <w:t>非正常排放是指非正常工况下的污染物排放，一般包括开停车、设备故障和检修、环保设施故障等情况的排污，不包括恶性事故排放。项目各项设备运行稳定并定期检修，仅考虑环保设施故障情景。项目大气非正常工况考虑以下情况：配料、混料、破碎、磨粉工序配套</w:t>
            </w:r>
            <w:r>
              <w:rPr>
                <w:rFonts w:hint="eastAsia"/>
                <w:bCs/>
                <w:color w:val="auto"/>
                <w:kern w:val="0"/>
                <w:szCs w:val="21"/>
                <w:lang w:eastAsia="zh-CN"/>
              </w:rPr>
              <w:t>覆膜</w:t>
            </w:r>
            <w:r>
              <w:rPr>
                <w:bCs/>
                <w:color w:val="auto"/>
                <w:kern w:val="0"/>
                <w:szCs w:val="21"/>
              </w:rPr>
              <w:t>袋式除尘器</w:t>
            </w:r>
            <w:r>
              <w:rPr>
                <w:rFonts w:hint="eastAsia"/>
                <w:bCs/>
                <w:color w:val="auto"/>
                <w:kern w:val="0"/>
                <w:szCs w:val="21"/>
                <w:lang w:eastAsia="zh-CN"/>
              </w:rPr>
              <w:t>和</w:t>
            </w:r>
            <w:r>
              <w:rPr>
                <w:bCs/>
                <w:color w:val="auto"/>
                <w:kern w:val="0"/>
                <w:szCs w:val="21"/>
              </w:rPr>
              <w:t>锯切、裁剪、砂光、雕刻工序配套</w:t>
            </w:r>
            <w:r>
              <w:rPr>
                <w:rFonts w:hint="eastAsia"/>
                <w:bCs/>
                <w:color w:val="auto"/>
                <w:kern w:val="0"/>
                <w:szCs w:val="21"/>
                <w:lang w:eastAsia="zh-CN"/>
              </w:rPr>
              <w:t>覆膜</w:t>
            </w:r>
            <w:r>
              <w:rPr>
                <w:bCs/>
                <w:color w:val="auto"/>
                <w:kern w:val="0"/>
                <w:szCs w:val="21"/>
              </w:rPr>
              <w:t>袋式除尘器布袋破损等设施故障导致颗粒物去除效率为零，挤出、覆膜</w:t>
            </w:r>
            <w:r>
              <w:rPr>
                <w:rFonts w:hint="eastAsia"/>
                <w:bCs/>
                <w:color w:val="auto"/>
                <w:kern w:val="0"/>
                <w:szCs w:val="21"/>
                <w:lang w:eastAsia="zh-CN"/>
              </w:rPr>
              <w:t>、复合</w:t>
            </w:r>
            <w:r>
              <w:rPr>
                <w:bCs/>
                <w:color w:val="auto"/>
                <w:kern w:val="0"/>
                <w:szCs w:val="21"/>
              </w:rPr>
              <w:t>、冷压合门、封边、转印工序</w:t>
            </w:r>
            <w:r>
              <w:rPr>
                <w:rFonts w:hint="eastAsia"/>
                <w:bCs/>
                <w:color w:val="auto"/>
                <w:kern w:val="0"/>
                <w:szCs w:val="21"/>
              </w:rPr>
              <w:t>配套</w:t>
            </w:r>
            <w:r>
              <w:rPr>
                <w:bCs/>
                <w:color w:val="auto"/>
                <w:kern w:val="0"/>
                <w:szCs w:val="21"/>
              </w:rPr>
              <w:t>“</w:t>
            </w:r>
            <w:r>
              <w:rPr>
                <w:rFonts w:hint="eastAsia" w:ascii="Times New Roman" w:hAnsi="Times New Roman" w:eastAsia="宋体" w:cs="Times New Roman"/>
                <w:bCs/>
                <w:color w:val="auto"/>
                <w:kern w:val="0"/>
                <w:sz w:val="21"/>
                <w:szCs w:val="21"/>
                <w:lang w:val="en-US" w:eastAsia="zh-CN" w:bidi="ar-SA"/>
              </w:rPr>
              <w:t>UV光催化氧化</w:t>
            </w:r>
            <w:r>
              <w:rPr>
                <w:rFonts w:hint="eastAsia"/>
                <w:bCs/>
                <w:color w:val="auto"/>
                <w:kern w:val="0"/>
                <w:szCs w:val="21"/>
                <w:lang w:val="en-US" w:eastAsia="zh-CN"/>
              </w:rPr>
              <w:t>+活性炭吸附</w:t>
            </w:r>
            <w:r>
              <w:rPr>
                <w:bCs/>
                <w:color w:val="auto"/>
                <w:kern w:val="0"/>
                <w:szCs w:val="21"/>
              </w:rPr>
              <w:t>”装置故障导致对</w:t>
            </w:r>
            <w:r>
              <w:rPr>
                <w:rFonts w:hint="eastAsia"/>
                <w:bCs/>
                <w:color w:val="auto"/>
                <w:kern w:val="0"/>
                <w:szCs w:val="21"/>
                <w:lang w:eastAsia="zh-CN"/>
              </w:rPr>
              <w:t>有机废气</w:t>
            </w:r>
            <w:r>
              <w:rPr>
                <w:bCs/>
                <w:color w:val="auto"/>
                <w:kern w:val="0"/>
                <w:szCs w:val="21"/>
              </w:rPr>
              <w:t>的去除效率为零。</w:t>
            </w:r>
          </w:p>
          <w:p w14:paraId="074AE3E0">
            <w:pPr>
              <w:autoSpaceDE w:val="0"/>
              <w:autoSpaceDN w:val="0"/>
              <w:adjustRightInd w:val="0"/>
              <w:snapToGrid w:val="0"/>
              <w:spacing w:line="480" w:lineRule="exact"/>
              <w:ind w:firstLine="420"/>
              <w:rPr>
                <w:bCs/>
                <w:color w:val="auto"/>
                <w:kern w:val="0"/>
                <w:szCs w:val="21"/>
              </w:rPr>
            </w:pPr>
            <w:r>
              <w:rPr>
                <w:bCs/>
                <w:color w:val="auto"/>
                <w:kern w:val="0"/>
                <w:szCs w:val="21"/>
              </w:rPr>
              <w:t>项目非正常工况大气污染物排放情况见下表。</w:t>
            </w:r>
          </w:p>
          <w:p w14:paraId="64D986CC">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非正常工况下大气污染物排放情况汇总</w:t>
            </w:r>
          </w:p>
          <w:tbl>
            <w:tblPr>
              <w:tblStyle w:val="31"/>
              <w:tblW w:w="4998"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41"/>
              <w:gridCol w:w="2553"/>
              <w:gridCol w:w="925"/>
              <w:gridCol w:w="1317"/>
              <w:gridCol w:w="1085"/>
              <w:gridCol w:w="778"/>
              <w:gridCol w:w="844"/>
            </w:tblGrid>
            <w:tr w14:paraId="43EB188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77" w:type="pct"/>
                  <w:noWrap/>
                  <w:vAlign w:val="center"/>
                </w:tcPr>
                <w:p w14:paraId="51EEAB6D">
                  <w:pPr>
                    <w:spacing w:line="300" w:lineRule="exact"/>
                    <w:ind w:firstLine="0" w:firstLineChars="0"/>
                    <w:jc w:val="center"/>
                    <w:rPr>
                      <w:rFonts w:eastAsiaTheme="majorEastAsia"/>
                      <w:bCs/>
                      <w:color w:val="auto"/>
                      <w:kern w:val="0"/>
                      <w:sz w:val="18"/>
                      <w:szCs w:val="18"/>
                      <w:lang w:val="zh-CN" w:eastAsia="en-US"/>
                    </w:rPr>
                  </w:pPr>
                  <w:r>
                    <w:rPr>
                      <w:rFonts w:eastAsiaTheme="majorEastAsia"/>
                      <w:bCs/>
                      <w:color w:val="auto"/>
                      <w:kern w:val="0"/>
                      <w:sz w:val="18"/>
                      <w:szCs w:val="18"/>
                      <w:lang w:val="zh-CN" w:eastAsia="en-US"/>
                    </w:rPr>
                    <w:t>序号</w:t>
                  </w:r>
                </w:p>
              </w:tc>
              <w:tc>
                <w:tcPr>
                  <w:tcW w:w="1607" w:type="pct"/>
                  <w:noWrap/>
                  <w:vAlign w:val="center"/>
                </w:tcPr>
                <w:p w14:paraId="6E8C465B">
                  <w:pPr>
                    <w:spacing w:line="300" w:lineRule="exact"/>
                    <w:ind w:firstLine="0" w:firstLineChars="0"/>
                    <w:jc w:val="center"/>
                    <w:rPr>
                      <w:rFonts w:eastAsiaTheme="majorEastAsia"/>
                      <w:bCs/>
                      <w:color w:val="auto"/>
                      <w:kern w:val="0"/>
                      <w:sz w:val="18"/>
                      <w:szCs w:val="18"/>
                      <w:lang w:val="zh-CN"/>
                    </w:rPr>
                  </w:pPr>
                  <w:r>
                    <w:rPr>
                      <w:rFonts w:eastAsiaTheme="majorEastAsia"/>
                      <w:bCs/>
                      <w:color w:val="auto"/>
                      <w:kern w:val="0"/>
                      <w:sz w:val="18"/>
                      <w:szCs w:val="18"/>
                      <w:lang w:val="zh-CN"/>
                    </w:rPr>
                    <w:t>污染源及非正常原因</w:t>
                  </w:r>
                </w:p>
              </w:tc>
              <w:tc>
                <w:tcPr>
                  <w:tcW w:w="582" w:type="pct"/>
                  <w:noWrap/>
                  <w:vAlign w:val="center"/>
                </w:tcPr>
                <w:p w14:paraId="72499EAE">
                  <w:pPr>
                    <w:spacing w:line="300" w:lineRule="exact"/>
                    <w:ind w:firstLine="0" w:firstLineChars="0"/>
                    <w:jc w:val="center"/>
                    <w:rPr>
                      <w:rFonts w:eastAsiaTheme="majorEastAsia"/>
                      <w:bCs/>
                      <w:color w:val="auto"/>
                      <w:kern w:val="0"/>
                      <w:sz w:val="18"/>
                      <w:szCs w:val="18"/>
                      <w:lang w:val="zh-CN" w:eastAsia="en-US"/>
                    </w:rPr>
                  </w:pPr>
                  <w:r>
                    <w:rPr>
                      <w:rFonts w:eastAsiaTheme="majorEastAsia"/>
                      <w:bCs/>
                      <w:color w:val="auto"/>
                      <w:kern w:val="0"/>
                      <w:sz w:val="18"/>
                      <w:szCs w:val="18"/>
                      <w:lang w:val="zh-CN" w:eastAsia="en-US"/>
                    </w:rPr>
                    <w:t>污染物</w:t>
                  </w:r>
                </w:p>
              </w:tc>
              <w:tc>
                <w:tcPr>
                  <w:tcW w:w="829" w:type="pct"/>
                  <w:noWrap/>
                  <w:vAlign w:val="center"/>
                </w:tcPr>
                <w:p w14:paraId="5C098876">
                  <w:pPr>
                    <w:spacing w:line="300" w:lineRule="exact"/>
                    <w:ind w:firstLine="0" w:firstLineChars="0"/>
                    <w:jc w:val="center"/>
                    <w:rPr>
                      <w:rFonts w:eastAsiaTheme="majorEastAsia"/>
                      <w:bCs/>
                      <w:color w:val="auto"/>
                      <w:kern w:val="0"/>
                      <w:sz w:val="18"/>
                      <w:szCs w:val="18"/>
                    </w:rPr>
                  </w:pPr>
                  <w:r>
                    <w:rPr>
                      <w:rFonts w:eastAsiaTheme="majorEastAsia"/>
                      <w:bCs/>
                      <w:color w:val="auto"/>
                      <w:kern w:val="0"/>
                      <w:sz w:val="18"/>
                      <w:szCs w:val="18"/>
                      <w:lang w:val="zh-CN"/>
                    </w:rPr>
                    <w:t>非正常排放</w:t>
                  </w:r>
                  <w:r>
                    <w:rPr>
                      <w:rFonts w:hint="eastAsia" w:eastAsiaTheme="majorEastAsia"/>
                      <w:bCs/>
                      <w:color w:val="auto"/>
                      <w:kern w:val="0"/>
                      <w:sz w:val="18"/>
                      <w:szCs w:val="18"/>
                      <w:lang w:val="zh-CN"/>
                    </w:rPr>
                    <w:t>浓度</w:t>
                  </w:r>
                  <w:r>
                    <w:rPr>
                      <w:rFonts w:hint="eastAsia" w:eastAsiaTheme="majorEastAsia"/>
                      <w:bCs/>
                      <w:color w:val="auto"/>
                      <w:kern w:val="0"/>
                      <w:sz w:val="18"/>
                      <w:szCs w:val="18"/>
                    </w:rPr>
                    <w:t>/（mg/m</w:t>
                  </w:r>
                  <w:r>
                    <w:rPr>
                      <w:rFonts w:hint="eastAsia" w:eastAsiaTheme="majorEastAsia"/>
                      <w:bCs/>
                      <w:color w:val="auto"/>
                      <w:kern w:val="0"/>
                      <w:sz w:val="18"/>
                      <w:szCs w:val="18"/>
                      <w:vertAlign w:val="superscript"/>
                    </w:rPr>
                    <w:t>3</w:t>
                  </w:r>
                  <w:r>
                    <w:rPr>
                      <w:rFonts w:hint="eastAsia" w:eastAsiaTheme="majorEastAsia"/>
                      <w:bCs/>
                      <w:color w:val="auto"/>
                      <w:kern w:val="0"/>
                      <w:sz w:val="18"/>
                      <w:szCs w:val="18"/>
                    </w:rPr>
                    <w:t>）</w:t>
                  </w:r>
                </w:p>
              </w:tc>
              <w:tc>
                <w:tcPr>
                  <w:tcW w:w="682" w:type="pct"/>
                  <w:noWrap/>
                  <w:vAlign w:val="center"/>
                </w:tcPr>
                <w:p w14:paraId="0C762AE0">
                  <w:pPr>
                    <w:spacing w:line="300" w:lineRule="exact"/>
                    <w:ind w:firstLine="0" w:firstLineChars="0"/>
                    <w:jc w:val="center"/>
                    <w:rPr>
                      <w:rFonts w:eastAsiaTheme="majorEastAsia"/>
                      <w:bCs/>
                      <w:color w:val="auto"/>
                      <w:kern w:val="0"/>
                      <w:sz w:val="18"/>
                      <w:szCs w:val="18"/>
                      <w:lang w:val="zh-CN"/>
                    </w:rPr>
                  </w:pPr>
                  <w:r>
                    <w:rPr>
                      <w:rFonts w:eastAsiaTheme="majorEastAsia"/>
                      <w:bCs/>
                      <w:color w:val="auto"/>
                      <w:kern w:val="0"/>
                      <w:sz w:val="18"/>
                      <w:szCs w:val="18"/>
                      <w:lang w:val="zh-CN"/>
                    </w:rPr>
                    <w:t>非正常排放速率/（kg/h）</w:t>
                  </w:r>
                </w:p>
              </w:tc>
              <w:tc>
                <w:tcPr>
                  <w:tcW w:w="489" w:type="pct"/>
                  <w:noWrap/>
                  <w:vAlign w:val="center"/>
                </w:tcPr>
                <w:p w14:paraId="2E3FE18B">
                  <w:pPr>
                    <w:spacing w:line="300" w:lineRule="exact"/>
                    <w:ind w:firstLine="0" w:firstLineChars="0"/>
                    <w:jc w:val="center"/>
                    <w:rPr>
                      <w:rFonts w:eastAsiaTheme="majorEastAsia"/>
                      <w:bCs/>
                      <w:color w:val="auto"/>
                      <w:kern w:val="0"/>
                      <w:sz w:val="18"/>
                      <w:szCs w:val="18"/>
                      <w:lang w:val="zh-CN" w:eastAsia="en-US"/>
                    </w:rPr>
                  </w:pPr>
                  <w:r>
                    <w:rPr>
                      <w:rFonts w:eastAsiaTheme="majorEastAsia"/>
                      <w:bCs/>
                      <w:color w:val="auto"/>
                      <w:kern w:val="0"/>
                      <w:sz w:val="18"/>
                      <w:szCs w:val="18"/>
                      <w:lang w:val="zh-CN" w:eastAsia="en-US"/>
                    </w:rPr>
                    <w:t>单次持续时间/ h</w:t>
                  </w:r>
                </w:p>
              </w:tc>
              <w:tc>
                <w:tcPr>
                  <w:tcW w:w="531" w:type="pct"/>
                  <w:noWrap/>
                  <w:vAlign w:val="center"/>
                </w:tcPr>
                <w:p w14:paraId="4C2AAE29">
                  <w:pPr>
                    <w:spacing w:line="300" w:lineRule="exact"/>
                    <w:ind w:firstLine="0" w:firstLineChars="0"/>
                    <w:jc w:val="center"/>
                    <w:rPr>
                      <w:rFonts w:eastAsiaTheme="majorEastAsia"/>
                      <w:bCs/>
                      <w:color w:val="auto"/>
                      <w:kern w:val="0"/>
                      <w:sz w:val="18"/>
                      <w:szCs w:val="18"/>
                      <w:lang w:val="zh-CN" w:eastAsia="en-US"/>
                    </w:rPr>
                  </w:pPr>
                  <w:r>
                    <w:rPr>
                      <w:rFonts w:eastAsiaTheme="majorEastAsia"/>
                      <w:bCs/>
                      <w:color w:val="auto"/>
                      <w:kern w:val="0"/>
                      <w:sz w:val="18"/>
                      <w:szCs w:val="18"/>
                      <w:lang w:val="zh-CN" w:eastAsia="en-US"/>
                    </w:rPr>
                    <w:t>年发生频次/（次/年）</w:t>
                  </w:r>
                </w:p>
              </w:tc>
            </w:tr>
            <w:tr w14:paraId="1F43067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77" w:type="pct"/>
                  <w:noWrap/>
                  <w:vAlign w:val="center"/>
                </w:tcPr>
                <w:p w14:paraId="0B350E41">
                  <w:pPr>
                    <w:spacing w:line="300" w:lineRule="exact"/>
                    <w:ind w:firstLine="0" w:firstLineChars="0"/>
                    <w:jc w:val="center"/>
                    <w:rPr>
                      <w:rFonts w:eastAsiaTheme="majorEastAsia"/>
                      <w:color w:val="auto"/>
                      <w:kern w:val="0"/>
                      <w:sz w:val="18"/>
                      <w:szCs w:val="18"/>
                    </w:rPr>
                  </w:pPr>
                  <w:r>
                    <w:rPr>
                      <w:rFonts w:eastAsiaTheme="majorEastAsia"/>
                      <w:color w:val="auto"/>
                      <w:kern w:val="0"/>
                      <w:sz w:val="18"/>
                      <w:szCs w:val="18"/>
                    </w:rPr>
                    <w:t>1</w:t>
                  </w:r>
                </w:p>
              </w:tc>
              <w:tc>
                <w:tcPr>
                  <w:tcW w:w="1607" w:type="pct"/>
                  <w:noWrap/>
                  <w:vAlign w:val="center"/>
                </w:tcPr>
                <w:p w14:paraId="1183DCC2">
                  <w:pPr>
                    <w:pStyle w:val="77"/>
                    <w:shd w:val="clear" w:color="auto" w:fill="auto"/>
                    <w:spacing w:after="0" w:line="300" w:lineRule="exact"/>
                    <w:ind w:firstLine="0" w:firstLineChars="0"/>
                    <w:rPr>
                      <w:rFonts w:ascii="Times New Roman" w:hAnsi="Times New Roman" w:eastAsiaTheme="majorEastAsia"/>
                      <w:bCs/>
                      <w:color w:val="auto"/>
                      <w:sz w:val="18"/>
                      <w:szCs w:val="18"/>
                      <w:lang w:val="zh-CN"/>
                    </w:rPr>
                  </w:pPr>
                  <w:r>
                    <w:rPr>
                      <w:rFonts w:ascii="Times New Roman" w:hAnsi="Times New Roman" w:eastAsia="宋体"/>
                      <w:bCs/>
                      <w:color w:val="auto"/>
                      <w:sz w:val="18"/>
                      <w:szCs w:val="18"/>
                    </w:rPr>
                    <w:t>配料、混料、破碎、磨粉</w:t>
                  </w:r>
                  <w:r>
                    <w:rPr>
                      <w:rFonts w:hint="eastAsia" w:ascii="Times New Roman" w:hAnsi="Times New Roman" w:eastAsia="宋体"/>
                      <w:bCs/>
                      <w:color w:val="auto"/>
                      <w:sz w:val="18"/>
                      <w:szCs w:val="18"/>
                    </w:rPr>
                    <w:t>工序</w:t>
                  </w:r>
                  <w:r>
                    <w:rPr>
                      <w:rFonts w:ascii="Times New Roman" w:hAnsi="Times New Roman" w:eastAsiaTheme="majorEastAsia"/>
                      <w:bCs/>
                      <w:color w:val="auto"/>
                      <w:sz w:val="18"/>
                      <w:szCs w:val="18"/>
                    </w:rPr>
                    <w:t>配套</w:t>
                  </w:r>
                  <w:r>
                    <w:rPr>
                      <w:rFonts w:hint="eastAsia" w:ascii="Times New Roman" w:hAnsi="Times New Roman" w:eastAsiaTheme="majorEastAsia"/>
                      <w:bCs/>
                      <w:color w:val="auto"/>
                      <w:sz w:val="18"/>
                      <w:szCs w:val="18"/>
                      <w:lang w:eastAsia="zh-CN"/>
                    </w:rPr>
                    <w:t>覆膜</w:t>
                  </w:r>
                  <w:r>
                    <w:rPr>
                      <w:rFonts w:ascii="Times New Roman" w:hAnsi="Times New Roman" w:eastAsiaTheme="majorEastAsia"/>
                      <w:bCs/>
                      <w:color w:val="auto"/>
                      <w:sz w:val="18"/>
                      <w:szCs w:val="18"/>
                    </w:rPr>
                    <w:t>袋式除尘器发生故障</w:t>
                  </w:r>
                </w:p>
              </w:tc>
              <w:tc>
                <w:tcPr>
                  <w:tcW w:w="582" w:type="pct"/>
                  <w:noWrap/>
                  <w:vAlign w:val="center"/>
                </w:tcPr>
                <w:p w14:paraId="2B8C27B9">
                  <w:pPr>
                    <w:spacing w:line="300" w:lineRule="exact"/>
                    <w:ind w:firstLine="0" w:firstLineChars="0"/>
                    <w:jc w:val="center"/>
                    <w:rPr>
                      <w:rFonts w:eastAsiaTheme="majorEastAsia"/>
                      <w:color w:val="auto"/>
                      <w:kern w:val="0"/>
                      <w:sz w:val="18"/>
                      <w:szCs w:val="18"/>
                      <w:lang w:val="zh-CN"/>
                    </w:rPr>
                  </w:pPr>
                  <w:r>
                    <w:rPr>
                      <w:color w:val="auto"/>
                      <w:sz w:val="18"/>
                      <w:szCs w:val="18"/>
                    </w:rPr>
                    <w:t>颗粒物</w:t>
                  </w:r>
                </w:p>
              </w:tc>
              <w:tc>
                <w:tcPr>
                  <w:tcW w:w="1317" w:type="dxa"/>
                  <w:noWrap/>
                  <w:vAlign w:val="center"/>
                </w:tcPr>
                <w:p w14:paraId="21754E7D">
                  <w:pPr>
                    <w:spacing w:line="300" w:lineRule="exact"/>
                    <w:ind w:firstLine="0" w:firstLineChars="0"/>
                    <w:jc w:val="center"/>
                    <w:rPr>
                      <w:rFonts w:eastAsiaTheme="majorEastAsia"/>
                      <w:color w:val="auto"/>
                      <w:sz w:val="18"/>
                      <w:szCs w:val="18"/>
                    </w:rPr>
                  </w:pPr>
                  <w:r>
                    <w:rPr>
                      <w:rFonts w:hint="eastAsia"/>
                      <w:color w:val="auto"/>
                      <w:sz w:val="18"/>
                      <w:szCs w:val="18"/>
                      <w:lang w:val="en-US" w:eastAsia="zh-CN"/>
                    </w:rPr>
                    <w:t>158.65</w:t>
                  </w:r>
                </w:p>
              </w:tc>
              <w:tc>
                <w:tcPr>
                  <w:tcW w:w="1085" w:type="dxa"/>
                  <w:noWrap/>
                  <w:vAlign w:val="center"/>
                </w:tcPr>
                <w:p w14:paraId="4639B85C">
                  <w:pPr>
                    <w:widowControl/>
                    <w:spacing w:line="300" w:lineRule="exact"/>
                    <w:ind w:firstLine="0" w:firstLineChars="0"/>
                    <w:jc w:val="center"/>
                    <w:rPr>
                      <w:rFonts w:eastAsiaTheme="majorEastAsia"/>
                      <w:color w:val="auto"/>
                      <w:kern w:val="0"/>
                      <w:sz w:val="18"/>
                      <w:szCs w:val="18"/>
                      <w:highlight w:val="yellow"/>
                    </w:rPr>
                  </w:pPr>
                  <w:r>
                    <w:rPr>
                      <w:rFonts w:hint="eastAsia"/>
                      <w:color w:val="auto"/>
                      <w:spacing w:val="-8"/>
                      <w:sz w:val="18"/>
                      <w:szCs w:val="18"/>
                      <w:lang w:val="en-US" w:eastAsia="zh-CN"/>
                    </w:rPr>
                    <w:t>0.7932</w:t>
                  </w:r>
                </w:p>
              </w:tc>
              <w:tc>
                <w:tcPr>
                  <w:tcW w:w="489" w:type="pct"/>
                  <w:vMerge w:val="restart"/>
                  <w:noWrap/>
                  <w:vAlign w:val="center"/>
                </w:tcPr>
                <w:p w14:paraId="4E12BEB3">
                  <w:pPr>
                    <w:spacing w:line="300" w:lineRule="exact"/>
                    <w:ind w:firstLine="0" w:firstLineChars="0"/>
                    <w:jc w:val="center"/>
                    <w:rPr>
                      <w:rFonts w:eastAsiaTheme="majorEastAsia"/>
                      <w:color w:val="auto"/>
                      <w:kern w:val="0"/>
                      <w:sz w:val="18"/>
                      <w:szCs w:val="18"/>
                      <w:lang w:val="zh-CN"/>
                    </w:rPr>
                  </w:pPr>
                  <w:r>
                    <w:rPr>
                      <w:rFonts w:eastAsiaTheme="majorEastAsia"/>
                      <w:color w:val="auto"/>
                      <w:kern w:val="0"/>
                      <w:sz w:val="18"/>
                      <w:szCs w:val="18"/>
                      <w:lang w:val="zh-CN"/>
                    </w:rPr>
                    <w:t>1</w:t>
                  </w:r>
                </w:p>
              </w:tc>
              <w:tc>
                <w:tcPr>
                  <w:tcW w:w="531" w:type="pct"/>
                  <w:vMerge w:val="restart"/>
                  <w:noWrap/>
                  <w:vAlign w:val="center"/>
                </w:tcPr>
                <w:p w14:paraId="3CA56CDD">
                  <w:pPr>
                    <w:spacing w:line="300" w:lineRule="exact"/>
                    <w:ind w:firstLine="0" w:firstLineChars="0"/>
                    <w:jc w:val="center"/>
                    <w:rPr>
                      <w:rFonts w:eastAsiaTheme="majorEastAsia"/>
                      <w:color w:val="auto"/>
                      <w:kern w:val="0"/>
                      <w:sz w:val="18"/>
                      <w:szCs w:val="18"/>
                      <w:lang w:val="zh-CN"/>
                    </w:rPr>
                  </w:pPr>
                  <w:r>
                    <w:rPr>
                      <w:rFonts w:eastAsiaTheme="majorEastAsia"/>
                      <w:color w:val="auto"/>
                      <w:kern w:val="0"/>
                      <w:sz w:val="18"/>
                      <w:szCs w:val="18"/>
                      <w:lang w:val="zh-CN"/>
                    </w:rPr>
                    <w:t>1-2</w:t>
                  </w:r>
                </w:p>
              </w:tc>
            </w:tr>
            <w:tr w14:paraId="4556061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77" w:type="pct"/>
                  <w:noWrap/>
                  <w:vAlign w:val="center"/>
                </w:tcPr>
                <w:p w14:paraId="6EB0EFB2">
                  <w:pPr>
                    <w:spacing w:line="300" w:lineRule="exact"/>
                    <w:ind w:firstLine="0" w:firstLineChars="0"/>
                    <w:jc w:val="center"/>
                    <w:rPr>
                      <w:rFonts w:eastAsiaTheme="majorEastAsia"/>
                      <w:color w:val="auto"/>
                      <w:kern w:val="0"/>
                      <w:sz w:val="18"/>
                      <w:szCs w:val="18"/>
                    </w:rPr>
                  </w:pPr>
                  <w:r>
                    <w:rPr>
                      <w:rFonts w:hint="eastAsia" w:eastAsiaTheme="majorEastAsia"/>
                      <w:color w:val="auto"/>
                      <w:kern w:val="0"/>
                      <w:sz w:val="18"/>
                      <w:szCs w:val="18"/>
                    </w:rPr>
                    <w:t>2</w:t>
                  </w:r>
                </w:p>
              </w:tc>
              <w:tc>
                <w:tcPr>
                  <w:tcW w:w="1607" w:type="pct"/>
                  <w:noWrap/>
                  <w:vAlign w:val="center"/>
                </w:tcPr>
                <w:p w14:paraId="01785AFE">
                  <w:pPr>
                    <w:pStyle w:val="77"/>
                    <w:shd w:val="clear" w:color="auto" w:fill="auto"/>
                    <w:spacing w:after="0" w:line="300" w:lineRule="exact"/>
                    <w:ind w:firstLine="0" w:firstLineChars="0"/>
                    <w:rPr>
                      <w:rFonts w:ascii="Times New Roman" w:hAnsi="Times New Roman" w:eastAsia="宋体"/>
                      <w:bCs/>
                      <w:color w:val="auto"/>
                      <w:sz w:val="18"/>
                      <w:szCs w:val="18"/>
                    </w:rPr>
                  </w:pPr>
                  <w:r>
                    <w:rPr>
                      <w:rFonts w:ascii="Times New Roman" w:hAnsi="Times New Roman" w:eastAsia="宋体"/>
                      <w:bCs/>
                      <w:color w:val="auto"/>
                      <w:sz w:val="18"/>
                      <w:szCs w:val="18"/>
                    </w:rPr>
                    <w:t>锯切、裁剪、砂光、雕刻工序</w:t>
                  </w:r>
                  <w:r>
                    <w:rPr>
                      <w:rFonts w:ascii="Times New Roman" w:hAnsi="Times New Roman" w:eastAsiaTheme="majorEastAsia"/>
                      <w:bCs/>
                      <w:color w:val="auto"/>
                      <w:sz w:val="18"/>
                      <w:szCs w:val="18"/>
                    </w:rPr>
                    <w:t>配套</w:t>
                  </w:r>
                  <w:r>
                    <w:rPr>
                      <w:rFonts w:hint="eastAsia" w:ascii="Times New Roman" w:hAnsi="Times New Roman" w:eastAsiaTheme="majorEastAsia"/>
                      <w:bCs/>
                      <w:color w:val="auto"/>
                      <w:sz w:val="18"/>
                      <w:szCs w:val="18"/>
                      <w:lang w:eastAsia="zh-CN"/>
                    </w:rPr>
                    <w:t>覆膜</w:t>
                  </w:r>
                  <w:r>
                    <w:rPr>
                      <w:rFonts w:ascii="Times New Roman" w:hAnsi="Times New Roman" w:eastAsiaTheme="majorEastAsia"/>
                      <w:bCs/>
                      <w:color w:val="auto"/>
                      <w:sz w:val="18"/>
                      <w:szCs w:val="18"/>
                    </w:rPr>
                    <w:t>袋式除尘器发生故障</w:t>
                  </w:r>
                </w:p>
              </w:tc>
              <w:tc>
                <w:tcPr>
                  <w:tcW w:w="582" w:type="pct"/>
                  <w:noWrap/>
                  <w:vAlign w:val="center"/>
                </w:tcPr>
                <w:p w14:paraId="1C242333">
                  <w:pPr>
                    <w:spacing w:line="300" w:lineRule="exact"/>
                    <w:ind w:firstLine="0" w:firstLineChars="0"/>
                    <w:jc w:val="center"/>
                    <w:rPr>
                      <w:color w:val="auto"/>
                      <w:sz w:val="18"/>
                      <w:szCs w:val="18"/>
                    </w:rPr>
                  </w:pPr>
                  <w:r>
                    <w:rPr>
                      <w:color w:val="auto"/>
                      <w:sz w:val="18"/>
                      <w:szCs w:val="18"/>
                    </w:rPr>
                    <w:t>颗粒物</w:t>
                  </w:r>
                </w:p>
              </w:tc>
              <w:tc>
                <w:tcPr>
                  <w:tcW w:w="1317" w:type="dxa"/>
                  <w:noWrap/>
                  <w:vAlign w:val="center"/>
                </w:tcPr>
                <w:p w14:paraId="4FAE0EF1">
                  <w:pPr>
                    <w:spacing w:line="300" w:lineRule="exact"/>
                    <w:ind w:firstLine="0" w:firstLineChars="0"/>
                    <w:jc w:val="center"/>
                    <w:rPr>
                      <w:color w:val="auto"/>
                      <w:sz w:val="18"/>
                      <w:szCs w:val="18"/>
                    </w:rPr>
                  </w:pPr>
                  <w:r>
                    <w:rPr>
                      <w:rFonts w:hint="eastAsia"/>
                      <w:color w:val="auto"/>
                      <w:sz w:val="18"/>
                      <w:szCs w:val="18"/>
                      <w:lang w:val="en-US" w:eastAsia="zh-CN"/>
                    </w:rPr>
                    <w:t>147.77</w:t>
                  </w:r>
                </w:p>
              </w:tc>
              <w:tc>
                <w:tcPr>
                  <w:tcW w:w="1085" w:type="dxa"/>
                  <w:noWrap/>
                  <w:vAlign w:val="center"/>
                </w:tcPr>
                <w:p w14:paraId="5DE028F5">
                  <w:pPr>
                    <w:widowControl/>
                    <w:spacing w:line="300" w:lineRule="exact"/>
                    <w:ind w:firstLine="0" w:firstLineChars="0"/>
                    <w:jc w:val="center"/>
                    <w:rPr>
                      <w:color w:val="auto"/>
                      <w:spacing w:val="-8"/>
                      <w:sz w:val="18"/>
                      <w:szCs w:val="18"/>
                    </w:rPr>
                  </w:pPr>
                  <w:r>
                    <w:rPr>
                      <w:rFonts w:hint="eastAsia"/>
                      <w:color w:val="auto"/>
                      <w:spacing w:val="-8"/>
                      <w:sz w:val="18"/>
                      <w:szCs w:val="18"/>
                    </w:rPr>
                    <w:t>0.</w:t>
                  </w:r>
                  <w:r>
                    <w:rPr>
                      <w:rFonts w:hint="eastAsia"/>
                      <w:color w:val="auto"/>
                      <w:spacing w:val="-8"/>
                      <w:sz w:val="18"/>
                      <w:szCs w:val="18"/>
                      <w:lang w:val="en-US" w:eastAsia="zh-CN"/>
                    </w:rPr>
                    <w:t>4433</w:t>
                  </w:r>
                </w:p>
              </w:tc>
              <w:tc>
                <w:tcPr>
                  <w:tcW w:w="489" w:type="pct"/>
                  <w:vMerge w:val="continue"/>
                  <w:noWrap/>
                  <w:vAlign w:val="center"/>
                </w:tcPr>
                <w:p w14:paraId="0587441B">
                  <w:pPr>
                    <w:spacing w:line="300" w:lineRule="exact"/>
                    <w:ind w:firstLine="0" w:firstLineChars="0"/>
                    <w:jc w:val="center"/>
                    <w:rPr>
                      <w:rFonts w:eastAsiaTheme="majorEastAsia"/>
                      <w:color w:val="auto"/>
                      <w:kern w:val="0"/>
                      <w:sz w:val="18"/>
                      <w:szCs w:val="18"/>
                      <w:lang w:val="zh-CN"/>
                    </w:rPr>
                  </w:pPr>
                </w:p>
              </w:tc>
              <w:tc>
                <w:tcPr>
                  <w:tcW w:w="531" w:type="pct"/>
                  <w:vMerge w:val="continue"/>
                  <w:noWrap/>
                  <w:vAlign w:val="center"/>
                </w:tcPr>
                <w:p w14:paraId="403B7FE7">
                  <w:pPr>
                    <w:spacing w:line="300" w:lineRule="exact"/>
                    <w:ind w:firstLine="0" w:firstLineChars="0"/>
                    <w:jc w:val="center"/>
                    <w:rPr>
                      <w:rFonts w:eastAsiaTheme="majorEastAsia"/>
                      <w:color w:val="auto"/>
                      <w:kern w:val="0"/>
                      <w:sz w:val="18"/>
                      <w:szCs w:val="18"/>
                      <w:lang w:val="zh-CN"/>
                    </w:rPr>
                  </w:pPr>
                </w:p>
              </w:tc>
            </w:tr>
            <w:tr w14:paraId="40135D5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77" w:type="pct"/>
                  <w:vMerge w:val="restart"/>
                  <w:noWrap/>
                  <w:vAlign w:val="center"/>
                </w:tcPr>
                <w:p w14:paraId="05CC4104">
                  <w:pPr>
                    <w:spacing w:line="300" w:lineRule="exact"/>
                    <w:ind w:firstLine="0" w:firstLineChars="0"/>
                    <w:jc w:val="center"/>
                    <w:rPr>
                      <w:rFonts w:eastAsiaTheme="majorEastAsia"/>
                      <w:color w:val="auto"/>
                      <w:kern w:val="0"/>
                      <w:sz w:val="18"/>
                      <w:szCs w:val="18"/>
                    </w:rPr>
                  </w:pPr>
                  <w:r>
                    <w:rPr>
                      <w:rFonts w:hint="eastAsia" w:eastAsiaTheme="majorEastAsia"/>
                      <w:color w:val="auto"/>
                      <w:kern w:val="0"/>
                      <w:sz w:val="18"/>
                      <w:szCs w:val="18"/>
                    </w:rPr>
                    <w:t>3</w:t>
                  </w:r>
                </w:p>
              </w:tc>
              <w:tc>
                <w:tcPr>
                  <w:tcW w:w="1607" w:type="pct"/>
                  <w:vMerge w:val="restart"/>
                  <w:noWrap/>
                  <w:vAlign w:val="center"/>
                </w:tcPr>
                <w:p w14:paraId="7181D520">
                  <w:pPr>
                    <w:pStyle w:val="77"/>
                    <w:shd w:val="clear" w:color="auto" w:fill="auto"/>
                    <w:spacing w:after="0" w:line="300" w:lineRule="exact"/>
                    <w:ind w:firstLine="0" w:firstLineChars="0"/>
                    <w:rPr>
                      <w:rFonts w:ascii="Times New Roman" w:hAnsi="Times New Roman" w:eastAsiaTheme="majorEastAsia"/>
                      <w:bCs/>
                      <w:color w:val="auto"/>
                      <w:sz w:val="18"/>
                      <w:szCs w:val="18"/>
                    </w:rPr>
                  </w:pPr>
                  <w:r>
                    <w:rPr>
                      <w:rFonts w:ascii="Times New Roman" w:hAnsi="Times New Roman" w:eastAsiaTheme="majorEastAsia"/>
                      <w:bCs/>
                      <w:color w:val="auto"/>
                      <w:sz w:val="18"/>
                      <w:szCs w:val="18"/>
                    </w:rPr>
                    <w:t>挤出、覆膜</w:t>
                  </w:r>
                  <w:r>
                    <w:rPr>
                      <w:rFonts w:hint="eastAsia" w:ascii="Times New Roman" w:hAnsi="Times New Roman" w:eastAsiaTheme="majorEastAsia"/>
                      <w:bCs/>
                      <w:color w:val="auto"/>
                      <w:sz w:val="18"/>
                      <w:szCs w:val="18"/>
                      <w:lang w:eastAsia="zh-CN"/>
                    </w:rPr>
                    <w:t>、复合</w:t>
                  </w:r>
                  <w:r>
                    <w:rPr>
                      <w:rFonts w:ascii="Times New Roman" w:hAnsi="Times New Roman" w:eastAsiaTheme="majorEastAsia"/>
                      <w:bCs/>
                      <w:color w:val="auto"/>
                      <w:sz w:val="18"/>
                      <w:szCs w:val="18"/>
                    </w:rPr>
                    <w:t>、冷压合门、封边、转印工序配套“</w:t>
                  </w:r>
                  <w:r>
                    <w:rPr>
                      <w:rFonts w:hint="eastAsia" w:ascii="Times New Roman" w:hAnsi="Times New Roman" w:eastAsiaTheme="majorEastAsia"/>
                      <w:bCs/>
                      <w:color w:val="auto"/>
                      <w:sz w:val="18"/>
                      <w:szCs w:val="18"/>
                      <w:lang w:val="en-US" w:eastAsia="zh-CN"/>
                    </w:rPr>
                    <w:t>UV光催化氧化+活性炭吸附</w:t>
                  </w:r>
                  <w:r>
                    <w:rPr>
                      <w:rFonts w:ascii="Times New Roman" w:hAnsi="Times New Roman" w:eastAsiaTheme="majorEastAsia"/>
                      <w:bCs/>
                      <w:color w:val="auto"/>
                      <w:sz w:val="18"/>
                      <w:szCs w:val="18"/>
                    </w:rPr>
                    <w:t>装置发生故障</w:t>
                  </w:r>
                </w:p>
              </w:tc>
              <w:tc>
                <w:tcPr>
                  <w:tcW w:w="582" w:type="pct"/>
                  <w:noWrap/>
                  <w:vAlign w:val="center"/>
                </w:tcPr>
                <w:p w14:paraId="33699AEB">
                  <w:pPr>
                    <w:spacing w:line="300" w:lineRule="exact"/>
                    <w:ind w:firstLine="0" w:firstLineChars="0"/>
                    <w:jc w:val="center"/>
                    <w:rPr>
                      <w:bCs/>
                      <w:color w:val="auto"/>
                      <w:sz w:val="18"/>
                      <w:szCs w:val="18"/>
                    </w:rPr>
                  </w:pPr>
                  <w:r>
                    <w:rPr>
                      <w:bCs/>
                      <w:color w:val="auto"/>
                      <w:sz w:val="18"/>
                      <w:szCs w:val="18"/>
                    </w:rPr>
                    <w:t>非甲烷总烃</w:t>
                  </w:r>
                </w:p>
              </w:tc>
              <w:tc>
                <w:tcPr>
                  <w:tcW w:w="1317" w:type="dxa"/>
                  <w:noWrap/>
                  <w:vAlign w:val="center"/>
                </w:tcPr>
                <w:p w14:paraId="1D55F09A">
                  <w:pPr>
                    <w:spacing w:line="300" w:lineRule="exact"/>
                    <w:ind w:firstLine="0" w:firstLineChars="0"/>
                    <w:jc w:val="center"/>
                    <w:rPr>
                      <w:rFonts w:eastAsiaTheme="majorEastAsia"/>
                      <w:color w:val="auto"/>
                      <w:sz w:val="18"/>
                      <w:szCs w:val="18"/>
                      <w:highlight w:val="yellow"/>
                    </w:rPr>
                  </w:pPr>
                  <w:r>
                    <w:rPr>
                      <w:rFonts w:hint="eastAsia"/>
                      <w:color w:val="auto"/>
                      <w:sz w:val="18"/>
                      <w:szCs w:val="18"/>
                      <w:lang w:val="en-US" w:eastAsia="zh-CN"/>
                    </w:rPr>
                    <w:t>22.01</w:t>
                  </w:r>
                </w:p>
              </w:tc>
              <w:tc>
                <w:tcPr>
                  <w:tcW w:w="1085" w:type="dxa"/>
                  <w:noWrap/>
                  <w:vAlign w:val="center"/>
                </w:tcPr>
                <w:p w14:paraId="60143E23">
                  <w:pPr>
                    <w:widowControl/>
                    <w:spacing w:line="300" w:lineRule="exact"/>
                    <w:ind w:firstLine="0" w:firstLineChars="0"/>
                    <w:jc w:val="center"/>
                    <w:rPr>
                      <w:color w:val="auto"/>
                      <w:sz w:val="18"/>
                      <w:szCs w:val="18"/>
                      <w:highlight w:val="yellow"/>
                    </w:rPr>
                  </w:pPr>
                  <w:r>
                    <w:rPr>
                      <w:rFonts w:hint="eastAsia"/>
                      <w:color w:val="auto"/>
                      <w:spacing w:val="-8"/>
                      <w:sz w:val="18"/>
                      <w:szCs w:val="18"/>
                      <w:lang w:val="en-US" w:eastAsia="zh-CN"/>
                    </w:rPr>
                    <w:t>0.4403</w:t>
                  </w:r>
                </w:p>
              </w:tc>
              <w:tc>
                <w:tcPr>
                  <w:tcW w:w="489" w:type="pct"/>
                  <w:vMerge w:val="continue"/>
                  <w:noWrap/>
                  <w:vAlign w:val="center"/>
                </w:tcPr>
                <w:p w14:paraId="1FE5BB84">
                  <w:pPr>
                    <w:spacing w:line="300" w:lineRule="exact"/>
                    <w:ind w:firstLine="0" w:firstLineChars="0"/>
                    <w:jc w:val="center"/>
                    <w:rPr>
                      <w:rFonts w:eastAsiaTheme="majorEastAsia"/>
                      <w:color w:val="auto"/>
                      <w:kern w:val="0"/>
                      <w:sz w:val="18"/>
                      <w:szCs w:val="18"/>
                      <w:lang w:val="zh-CN"/>
                    </w:rPr>
                  </w:pPr>
                </w:p>
              </w:tc>
              <w:tc>
                <w:tcPr>
                  <w:tcW w:w="531" w:type="pct"/>
                  <w:vMerge w:val="continue"/>
                  <w:noWrap/>
                  <w:vAlign w:val="center"/>
                </w:tcPr>
                <w:p w14:paraId="5FAE083B">
                  <w:pPr>
                    <w:spacing w:line="300" w:lineRule="exact"/>
                    <w:ind w:firstLine="0" w:firstLineChars="0"/>
                    <w:jc w:val="center"/>
                    <w:rPr>
                      <w:rFonts w:eastAsiaTheme="majorEastAsia"/>
                      <w:color w:val="auto"/>
                      <w:kern w:val="0"/>
                      <w:sz w:val="18"/>
                      <w:szCs w:val="18"/>
                      <w:lang w:val="zh-CN"/>
                    </w:rPr>
                  </w:pPr>
                </w:p>
              </w:tc>
            </w:tr>
            <w:tr w14:paraId="2E7BB1D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77" w:type="pct"/>
                  <w:vMerge w:val="continue"/>
                  <w:noWrap/>
                  <w:vAlign w:val="center"/>
                </w:tcPr>
                <w:p w14:paraId="53161CBE">
                  <w:pPr>
                    <w:spacing w:line="300" w:lineRule="exact"/>
                    <w:ind w:firstLine="0" w:firstLineChars="0"/>
                    <w:jc w:val="center"/>
                    <w:rPr>
                      <w:rFonts w:eastAsiaTheme="majorEastAsia"/>
                      <w:color w:val="auto"/>
                      <w:kern w:val="0"/>
                      <w:sz w:val="18"/>
                      <w:szCs w:val="18"/>
                    </w:rPr>
                  </w:pPr>
                </w:p>
              </w:tc>
              <w:tc>
                <w:tcPr>
                  <w:tcW w:w="1607" w:type="pct"/>
                  <w:vMerge w:val="continue"/>
                  <w:noWrap/>
                  <w:vAlign w:val="center"/>
                </w:tcPr>
                <w:p w14:paraId="68615EEB">
                  <w:pPr>
                    <w:pStyle w:val="77"/>
                    <w:shd w:val="clear" w:color="auto" w:fill="auto"/>
                    <w:spacing w:after="0" w:line="300" w:lineRule="exact"/>
                    <w:ind w:firstLine="0" w:firstLineChars="0"/>
                    <w:rPr>
                      <w:rFonts w:ascii="Times New Roman" w:hAnsi="Times New Roman" w:eastAsia="宋体"/>
                      <w:color w:val="auto"/>
                      <w:sz w:val="18"/>
                      <w:szCs w:val="18"/>
                    </w:rPr>
                  </w:pPr>
                </w:p>
              </w:tc>
              <w:tc>
                <w:tcPr>
                  <w:tcW w:w="582" w:type="pct"/>
                  <w:noWrap/>
                  <w:vAlign w:val="center"/>
                </w:tcPr>
                <w:p w14:paraId="6DF49E55">
                  <w:pPr>
                    <w:spacing w:line="300" w:lineRule="exact"/>
                    <w:ind w:firstLine="0" w:firstLineChars="0"/>
                    <w:jc w:val="center"/>
                    <w:rPr>
                      <w:bCs/>
                      <w:color w:val="auto"/>
                      <w:sz w:val="18"/>
                      <w:szCs w:val="18"/>
                    </w:rPr>
                  </w:pPr>
                  <w:r>
                    <w:rPr>
                      <w:rFonts w:hint="eastAsia"/>
                      <w:bCs/>
                      <w:color w:val="auto"/>
                      <w:sz w:val="18"/>
                      <w:szCs w:val="18"/>
                    </w:rPr>
                    <w:t>氯化氢</w:t>
                  </w:r>
                </w:p>
              </w:tc>
              <w:tc>
                <w:tcPr>
                  <w:tcW w:w="1317" w:type="dxa"/>
                  <w:noWrap/>
                  <w:vAlign w:val="center"/>
                </w:tcPr>
                <w:p w14:paraId="6BCC5962">
                  <w:pPr>
                    <w:spacing w:line="300" w:lineRule="exact"/>
                    <w:ind w:firstLine="0" w:firstLineChars="0"/>
                    <w:jc w:val="center"/>
                    <w:rPr>
                      <w:color w:val="auto"/>
                      <w:sz w:val="18"/>
                      <w:szCs w:val="18"/>
                      <w:highlight w:val="yellow"/>
                    </w:rPr>
                  </w:pPr>
                  <w:r>
                    <w:rPr>
                      <w:rFonts w:hint="eastAsia"/>
                      <w:color w:val="auto"/>
                      <w:sz w:val="18"/>
                      <w:szCs w:val="18"/>
                      <w:lang w:val="en-US" w:eastAsia="zh-CN"/>
                    </w:rPr>
                    <w:t>0.89</w:t>
                  </w:r>
                </w:p>
              </w:tc>
              <w:tc>
                <w:tcPr>
                  <w:tcW w:w="1085" w:type="dxa"/>
                  <w:noWrap/>
                  <w:vAlign w:val="center"/>
                </w:tcPr>
                <w:p w14:paraId="40BB92BB">
                  <w:pPr>
                    <w:widowControl/>
                    <w:spacing w:line="300" w:lineRule="exact"/>
                    <w:ind w:firstLine="0" w:firstLineChars="0"/>
                    <w:jc w:val="center"/>
                    <w:rPr>
                      <w:color w:val="auto"/>
                      <w:spacing w:val="-8"/>
                      <w:sz w:val="18"/>
                      <w:szCs w:val="18"/>
                      <w:highlight w:val="yellow"/>
                    </w:rPr>
                  </w:pPr>
                  <w:r>
                    <w:rPr>
                      <w:rFonts w:hint="eastAsia"/>
                      <w:color w:val="auto"/>
                      <w:spacing w:val="-8"/>
                      <w:sz w:val="18"/>
                      <w:szCs w:val="18"/>
                      <w:lang w:val="en-US" w:eastAsia="zh-CN"/>
                    </w:rPr>
                    <w:t>0.0178</w:t>
                  </w:r>
                </w:p>
              </w:tc>
              <w:tc>
                <w:tcPr>
                  <w:tcW w:w="489" w:type="pct"/>
                  <w:vMerge w:val="continue"/>
                  <w:noWrap/>
                  <w:vAlign w:val="center"/>
                </w:tcPr>
                <w:p w14:paraId="64FCDE17">
                  <w:pPr>
                    <w:spacing w:line="300" w:lineRule="exact"/>
                    <w:ind w:firstLine="0" w:firstLineChars="0"/>
                    <w:jc w:val="center"/>
                    <w:rPr>
                      <w:rFonts w:eastAsiaTheme="majorEastAsia"/>
                      <w:color w:val="auto"/>
                      <w:kern w:val="0"/>
                      <w:sz w:val="18"/>
                      <w:szCs w:val="18"/>
                      <w:lang w:val="zh-CN"/>
                    </w:rPr>
                  </w:pPr>
                </w:p>
              </w:tc>
              <w:tc>
                <w:tcPr>
                  <w:tcW w:w="531" w:type="pct"/>
                  <w:vMerge w:val="continue"/>
                  <w:noWrap/>
                  <w:vAlign w:val="center"/>
                </w:tcPr>
                <w:p w14:paraId="2493CD67">
                  <w:pPr>
                    <w:spacing w:line="300" w:lineRule="exact"/>
                    <w:ind w:firstLine="0" w:firstLineChars="0"/>
                    <w:jc w:val="center"/>
                    <w:rPr>
                      <w:rFonts w:eastAsiaTheme="majorEastAsia"/>
                      <w:color w:val="auto"/>
                      <w:kern w:val="0"/>
                      <w:sz w:val="18"/>
                      <w:szCs w:val="18"/>
                      <w:lang w:val="zh-CN"/>
                    </w:rPr>
                  </w:pPr>
                </w:p>
              </w:tc>
            </w:tr>
            <w:tr w14:paraId="55B9F73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77" w:type="pct"/>
                  <w:vMerge w:val="continue"/>
                  <w:noWrap/>
                  <w:vAlign w:val="center"/>
                </w:tcPr>
                <w:p w14:paraId="53BA4373">
                  <w:pPr>
                    <w:spacing w:line="300" w:lineRule="exact"/>
                    <w:ind w:firstLine="0" w:firstLineChars="0"/>
                    <w:jc w:val="center"/>
                    <w:rPr>
                      <w:rFonts w:eastAsiaTheme="majorEastAsia"/>
                      <w:color w:val="auto"/>
                      <w:kern w:val="0"/>
                      <w:sz w:val="18"/>
                      <w:szCs w:val="18"/>
                    </w:rPr>
                  </w:pPr>
                </w:p>
              </w:tc>
              <w:tc>
                <w:tcPr>
                  <w:tcW w:w="1607" w:type="pct"/>
                  <w:vMerge w:val="continue"/>
                  <w:noWrap/>
                  <w:vAlign w:val="center"/>
                </w:tcPr>
                <w:p w14:paraId="354CEE8C">
                  <w:pPr>
                    <w:pStyle w:val="77"/>
                    <w:shd w:val="clear" w:color="auto" w:fill="auto"/>
                    <w:spacing w:after="0" w:line="300" w:lineRule="exact"/>
                    <w:ind w:firstLine="0" w:firstLineChars="0"/>
                    <w:rPr>
                      <w:rFonts w:ascii="Times New Roman" w:hAnsi="Times New Roman" w:eastAsia="宋体"/>
                      <w:color w:val="auto"/>
                      <w:sz w:val="18"/>
                      <w:szCs w:val="18"/>
                    </w:rPr>
                  </w:pPr>
                </w:p>
              </w:tc>
              <w:tc>
                <w:tcPr>
                  <w:tcW w:w="582" w:type="pct"/>
                  <w:noWrap/>
                  <w:vAlign w:val="center"/>
                </w:tcPr>
                <w:p w14:paraId="1C4C76F8">
                  <w:pPr>
                    <w:spacing w:line="300" w:lineRule="exact"/>
                    <w:ind w:firstLine="0" w:firstLineChars="0"/>
                    <w:jc w:val="center"/>
                    <w:rPr>
                      <w:bCs/>
                      <w:color w:val="auto"/>
                      <w:sz w:val="18"/>
                      <w:szCs w:val="18"/>
                    </w:rPr>
                  </w:pPr>
                  <w:r>
                    <w:rPr>
                      <w:rFonts w:hint="eastAsia"/>
                      <w:bCs/>
                      <w:color w:val="auto"/>
                      <w:sz w:val="18"/>
                      <w:szCs w:val="18"/>
                    </w:rPr>
                    <w:t>氯化氢</w:t>
                  </w:r>
                </w:p>
              </w:tc>
              <w:tc>
                <w:tcPr>
                  <w:tcW w:w="1317" w:type="dxa"/>
                  <w:noWrap/>
                  <w:vAlign w:val="center"/>
                </w:tcPr>
                <w:p w14:paraId="45F9D38C">
                  <w:pPr>
                    <w:spacing w:line="300" w:lineRule="exact"/>
                    <w:ind w:firstLine="0" w:firstLineChars="0"/>
                    <w:jc w:val="center"/>
                    <w:rPr>
                      <w:color w:val="auto"/>
                      <w:sz w:val="18"/>
                      <w:szCs w:val="18"/>
                      <w:highlight w:val="yellow"/>
                    </w:rPr>
                  </w:pPr>
                  <w:r>
                    <w:rPr>
                      <w:rFonts w:hint="eastAsia"/>
                      <w:color w:val="auto"/>
                      <w:sz w:val="18"/>
                      <w:szCs w:val="18"/>
                      <w:lang w:val="en-US" w:eastAsia="zh-CN"/>
                    </w:rPr>
                    <w:t>0.19</w:t>
                  </w:r>
                </w:p>
              </w:tc>
              <w:tc>
                <w:tcPr>
                  <w:tcW w:w="1085" w:type="dxa"/>
                  <w:noWrap/>
                  <w:vAlign w:val="center"/>
                </w:tcPr>
                <w:p w14:paraId="4DB64E47">
                  <w:pPr>
                    <w:widowControl/>
                    <w:spacing w:line="300" w:lineRule="exact"/>
                    <w:ind w:firstLine="0" w:firstLineChars="0"/>
                    <w:jc w:val="center"/>
                    <w:rPr>
                      <w:color w:val="auto"/>
                      <w:spacing w:val="-8"/>
                      <w:sz w:val="18"/>
                      <w:szCs w:val="18"/>
                      <w:highlight w:val="yellow"/>
                    </w:rPr>
                  </w:pPr>
                  <w:r>
                    <w:rPr>
                      <w:rFonts w:hint="eastAsia"/>
                      <w:color w:val="auto"/>
                      <w:spacing w:val="-8"/>
                      <w:sz w:val="18"/>
                      <w:szCs w:val="18"/>
                      <w:lang w:val="en-US" w:eastAsia="zh-CN"/>
                    </w:rPr>
                    <w:t>0.0038</w:t>
                  </w:r>
                </w:p>
              </w:tc>
              <w:tc>
                <w:tcPr>
                  <w:tcW w:w="489" w:type="pct"/>
                  <w:vMerge w:val="continue"/>
                  <w:noWrap/>
                  <w:vAlign w:val="center"/>
                </w:tcPr>
                <w:p w14:paraId="713B1932">
                  <w:pPr>
                    <w:spacing w:line="300" w:lineRule="exact"/>
                    <w:ind w:firstLine="0" w:firstLineChars="0"/>
                    <w:jc w:val="center"/>
                    <w:rPr>
                      <w:rFonts w:eastAsiaTheme="majorEastAsia"/>
                      <w:color w:val="auto"/>
                      <w:kern w:val="0"/>
                      <w:sz w:val="18"/>
                      <w:szCs w:val="18"/>
                      <w:lang w:val="zh-CN"/>
                    </w:rPr>
                  </w:pPr>
                </w:p>
              </w:tc>
              <w:tc>
                <w:tcPr>
                  <w:tcW w:w="531" w:type="pct"/>
                  <w:vMerge w:val="continue"/>
                  <w:noWrap/>
                  <w:vAlign w:val="center"/>
                </w:tcPr>
                <w:p w14:paraId="6FE8BA52">
                  <w:pPr>
                    <w:spacing w:line="300" w:lineRule="exact"/>
                    <w:ind w:firstLine="0" w:firstLineChars="0"/>
                    <w:jc w:val="center"/>
                    <w:rPr>
                      <w:rFonts w:eastAsiaTheme="majorEastAsia"/>
                      <w:color w:val="auto"/>
                      <w:kern w:val="0"/>
                      <w:sz w:val="18"/>
                      <w:szCs w:val="18"/>
                      <w:lang w:val="zh-CN"/>
                    </w:rPr>
                  </w:pPr>
                </w:p>
              </w:tc>
            </w:tr>
          </w:tbl>
          <w:p w14:paraId="007510F2">
            <w:pPr>
              <w:autoSpaceDE w:val="0"/>
              <w:autoSpaceDN w:val="0"/>
              <w:adjustRightInd w:val="0"/>
              <w:snapToGrid w:val="0"/>
              <w:spacing w:line="480" w:lineRule="exact"/>
              <w:ind w:firstLine="420"/>
              <w:rPr>
                <w:b/>
                <w:bCs/>
                <w:color w:val="auto"/>
                <w:kern w:val="0"/>
                <w:szCs w:val="21"/>
              </w:rPr>
            </w:pPr>
            <w:r>
              <w:rPr>
                <w:bCs/>
                <w:color w:val="auto"/>
                <w:kern w:val="0"/>
                <w:szCs w:val="21"/>
              </w:rPr>
              <w:t>为减少非正常工况下污染物排放对环境的影响，应立即启动大气环境应急预案，停产检修。企业应采取定期维护环保措施等措施，减少非正常工况的产生。</w:t>
            </w:r>
          </w:p>
          <w:p w14:paraId="262E38D1">
            <w:pPr>
              <w:autoSpaceDE w:val="0"/>
              <w:autoSpaceDN w:val="0"/>
              <w:adjustRightInd w:val="0"/>
              <w:snapToGrid w:val="0"/>
              <w:spacing w:line="480" w:lineRule="exact"/>
              <w:ind w:firstLine="0" w:firstLineChars="0"/>
              <w:jc w:val="left"/>
              <w:rPr>
                <w:b/>
                <w:bCs/>
                <w:color w:val="auto"/>
                <w:kern w:val="0"/>
                <w:szCs w:val="21"/>
              </w:rPr>
            </w:pPr>
            <w:r>
              <w:rPr>
                <w:rFonts w:hint="eastAsia"/>
                <w:b/>
                <w:bCs/>
                <w:color w:val="auto"/>
                <w:kern w:val="0"/>
                <w:szCs w:val="21"/>
              </w:rPr>
              <w:t xml:space="preserve">1.6 </w:t>
            </w:r>
            <w:r>
              <w:rPr>
                <w:b/>
                <w:bCs/>
                <w:color w:val="auto"/>
                <w:kern w:val="0"/>
                <w:szCs w:val="21"/>
              </w:rPr>
              <w:t>废气排放口基本情况</w:t>
            </w:r>
          </w:p>
          <w:p w14:paraId="5F91FF5B">
            <w:pPr>
              <w:widowControl/>
              <w:autoSpaceDE w:val="0"/>
              <w:autoSpaceDN w:val="0"/>
              <w:adjustRightInd w:val="0"/>
              <w:snapToGrid w:val="0"/>
              <w:spacing w:line="480" w:lineRule="exact"/>
              <w:ind w:firstLine="420"/>
              <w:jc w:val="left"/>
              <w:rPr>
                <w:color w:val="auto"/>
                <w:szCs w:val="21"/>
              </w:rPr>
            </w:pPr>
            <w:r>
              <w:rPr>
                <w:color w:val="auto"/>
                <w:szCs w:val="21"/>
              </w:rPr>
              <w:t>本项目废气排放口参数见下表。</w:t>
            </w:r>
          </w:p>
          <w:p w14:paraId="33EEC8E6">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项目排放口参数</w:t>
            </w:r>
          </w:p>
          <w:tbl>
            <w:tblPr>
              <w:tblStyle w:val="31"/>
              <w:tblW w:w="4989"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58"/>
              <w:gridCol w:w="853"/>
              <w:gridCol w:w="436"/>
              <w:gridCol w:w="520"/>
              <w:gridCol w:w="599"/>
              <w:gridCol w:w="639"/>
              <w:gridCol w:w="545"/>
              <w:gridCol w:w="614"/>
              <w:gridCol w:w="626"/>
              <w:gridCol w:w="1933"/>
              <w:gridCol w:w="706"/>
            </w:tblGrid>
            <w:tr w14:paraId="7DDC8D4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88" w:type="pct"/>
                  <w:vMerge w:val="restart"/>
                  <w:vAlign w:val="center"/>
                </w:tcPr>
                <w:p w14:paraId="4B8CE78A">
                  <w:pPr>
                    <w:spacing w:line="300" w:lineRule="exact"/>
                    <w:ind w:firstLine="0" w:firstLineChars="0"/>
                    <w:jc w:val="center"/>
                    <w:rPr>
                      <w:color w:val="auto"/>
                      <w:sz w:val="18"/>
                      <w:szCs w:val="18"/>
                    </w:rPr>
                  </w:pPr>
                  <w:r>
                    <w:rPr>
                      <w:color w:val="auto"/>
                      <w:sz w:val="18"/>
                      <w:szCs w:val="18"/>
                    </w:rPr>
                    <w:t>编号</w:t>
                  </w:r>
                </w:p>
              </w:tc>
              <w:tc>
                <w:tcPr>
                  <w:tcW w:w="537" w:type="pct"/>
                  <w:vMerge w:val="restart"/>
                  <w:vAlign w:val="center"/>
                </w:tcPr>
                <w:p w14:paraId="758A8041">
                  <w:pPr>
                    <w:spacing w:line="300" w:lineRule="exact"/>
                    <w:ind w:firstLine="0" w:firstLineChars="0"/>
                    <w:jc w:val="center"/>
                    <w:rPr>
                      <w:color w:val="auto"/>
                      <w:sz w:val="18"/>
                      <w:szCs w:val="18"/>
                    </w:rPr>
                  </w:pPr>
                  <w:r>
                    <w:rPr>
                      <w:color w:val="auto"/>
                      <w:sz w:val="18"/>
                      <w:szCs w:val="18"/>
                    </w:rPr>
                    <w:t>名称</w:t>
                  </w:r>
                </w:p>
              </w:tc>
              <w:tc>
                <w:tcPr>
                  <w:tcW w:w="274" w:type="pct"/>
                  <w:vMerge w:val="restart"/>
                  <w:vAlign w:val="center"/>
                </w:tcPr>
                <w:p w14:paraId="28139883">
                  <w:pPr>
                    <w:spacing w:line="300" w:lineRule="exact"/>
                    <w:ind w:firstLine="0" w:firstLineChars="0"/>
                    <w:jc w:val="center"/>
                    <w:rPr>
                      <w:color w:val="auto"/>
                      <w:sz w:val="18"/>
                      <w:szCs w:val="18"/>
                    </w:rPr>
                  </w:pPr>
                  <w:r>
                    <w:rPr>
                      <w:color w:val="auto"/>
                      <w:sz w:val="18"/>
                      <w:szCs w:val="18"/>
                    </w:rPr>
                    <w:t>排放口类型</w:t>
                  </w:r>
                </w:p>
              </w:tc>
              <w:tc>
                <w:tcPr>
                  <w:tcW w:w="705" w:type="pct"/>
                  <w:gridSpan w:val="2"/>
                  <w:vAlign w:val="center"/>
                </w:tcPr>
                <w:p w14:paraId="7EFF82C4">
                  <w:pPr>
                    <w:spacing w:line="300" w:lineRule="exact"/>
                    <w:ind w:firstLine="0" w:firstLineChars="0"/>
                    <w:jc w:val="center"/>
                    <w:rPr>
                      <w:color w:val="auto"/>
                      <w:sz w:val="18"/>
                      <w:szCs w:val="18"/>
                    </w:rPr>
                  </w:pPr>
                  <w:r>
                    <w:rPr>
                      <w:color w:val="auto"/>
                      <w:sz w:val="18"/>
                      <w:szCs w:val="18"/>
                    </w:rPr>
                    <w:t>排气筒底部中心坐标</w:t>
                  </w:r>
                </w:p>
              </w:tc>
              <w:tc>
                <w:tcPr>
                  <w:tcW w:w="402" w:type="pct"/>
                  <w:vMerge w:val="restart"/>
                  <w:vAlign w:val="center"/>
                </w:tcPr>
                <w:p w14:paraId="6ACA40EF">
                  <w:pPr>
                    <w:spacing w:line="300" w:lineRule="exact"/>
                    <w:ind w:firstLine="0" w:firstLineChars="0"/>
                    <w:jc w:val="center"/>
                    <w:rPr>
                      <w:color w:val="auto"/>
                      <w:sz w:val="18"/>
                      <w:szCs w:val="18"/>
                    </w:rPr>
                  </w:pPr>
                  <w:r>
                    <w:rPr>
                      <w:color w:val="auto"/>
                      <w:sz w:val="18"/>
                      <w:szCs w:val="18"/>
                    </w:rPr>
                    <w:t>排气筒</w:t>
                  </w:r>
                </w:p>
                <w:p w14:paraId="722ECC4F">
                  <w:pPr>
                    <w:spacing w:line="300" w:lineRule="exact"/>
                    <w:ind w:firstLine="0" w:firstLineChars="0"/>
                    <w:jc w:val="center"/>
                    <w:rPr>
                      <w:color w:val="auto"/>
                      <w:sz w:val="18"/>
                      <w:szCs w:val="18"/>
                    </w:rPr>
                  </w:pPr>
                  <w:r>
                    <w:rPr>
                      <w:color w:val="auto"/>
                      <w:sz w:val="18"/>
                      <w:szCs w:val="18"/>
                    </w:rPr>
                    <w:t>高度</w:t>
                  </w:r>
                </w:p>
                <w:p w14:paraId="48631B07">
                  <w:pPr>
                    <w:spacing w:line="300" w:lineRule="exact"/>
                    <w:ind w:firstLine="0" w:firstLineChars="0"/>
                    <w:jc w:val="center"/>
                    <w:rPr>
                      <w:color w:val="auto"/>
                      <w:sz w:val="18"/>
                      <w:szCs w:val="18"/>
                    </w:rPr>
                  </w:pPr>
                  <w:r>
                    <w:rPr>
                      <w:bCs/>
                      <w:color w:val="auto"/>
                      <w:sz w:val="18"/>
                      <w:szCs w:val="18"/>
                    </w:rPr>
                    <w:t>（m）</w:t>
                  </w:r>
                </w:p>
              </w:tc>
              <w:tc>
                <w:tcPr>
                  <w:tcW w:w="343" w:type="pct"/>
                  <w:vMerge w:val="restart"/>
                  <w:vAlign w:val="center"/>
                </w:tcPr>
                <w:p w14:paraId="28B65854">
                  <w:pPr>
                    <w:spacing w:line="300" w:lineRule="exact"/>
                    <w:ind w:firstLine="0" w:firstLineChars="0"/>
                    <w:jc w:val="center"/>
                    <w:rPr>
                      <w:color w:val="auto"/>
                      <w:sz w:val="18"/>
                      <w:szCs w:val="18"/>
                    </w:rPr>
                  </w:pPr>
                  <w:r>
                    <w:rPr>
                      <w:color w:val="auto"/>
                      <w:sz w:val="18"/>
                      <w:szCs w:val="18"/>
                    </w:rPr>
                    <w:t>排气筒</w:t>
                  </w:r>
                </w:p>
                <w:p w14:paraId="43E0EC6B">
                  <w:pPr>
                    <w:spacing w:line="300" w:lineRule="exact"/>
                    <w:ind w:firstLine="0" w:firstLineChars="0"/>
                    <w:jc w:val="center"/>
                    <w:rPr>
                      <w:color w:val="auto"/>
                      <w:sz w:val="18"/>
                      <w:szCs w:val="18"/>
                    </w:rPr>
                  </w:pPr>
                  <w:r>
                    <w:rPr>
                      <w:color w:val="auto"/>
                      <w:sz w:val="18"/>
                      <w:szCs w:val="18"/>
                    </w:rPr>
                    <w:t>内径</w:t>
                  </w:r>
                </w:p>
                <w:p w14:paraId="4DB07806">
                  <w:pPr>
                    <w:spacing w:line="300" w:lineRule="exact"/>
                    <w:ind w:firstLine="0" w:firstLineChars="0"/>
                    <w:jc w:val="center"/>
                    <w:rPr>
                      <w:color w:val="auto"/>
                      <w:sz w:val="18"/>
                      <w:szCs w:val="18"/>
                    </w:rPr>
                  </w:pPr>
                  <w:r>
                    <w:rPr>
                      <w:bCs/>
                      <w:color w:val="auto"/>
                      <w:sz w:val="18"/>
                      <w:szCs w:val="18"/>
                    </w:rPr>
                    <w:t>（m）</w:t>
                  </w:r>
                </w:p>
              </w:tc>
              <w:tc>
                <w:tcPr>
                  <w:tcW w:w="387" w:type="pct"/>
                  <w:vMerge w:val="restart"/>
                  <w:vAlign w:val="center"/>
                </w:tcPr>
                <w:p w14:paraId="6404F953">
                  <w:pPr>
                    <w:spacing w:line="300" w:lineRule="exact"/>
                    <w:ind w:firstLine="0" w:firstLineChars="0"/>
                    <w:jc w:val="center"/>
                    <w:rPr>
                      <w:color w:val="auto"/>
                      <w:sz w:val="18"/>
                      <w:szCs w:val="18"/>
                    </w:rPr>
                  </w:pPr>
                  <w:r>
                    <w:rPr>
                      <w:color w:val="auto"/>
                      <w:sz w:val="18"/>
                      <w:szCs w:val="18"/>
                    </w:rPr>
                    <w:t>烟气</w:t>
                  </w:r>
                </w:p>
                <w:p w14:paraId="7B700475">
                  <w:pPr>
                    <w:spacing w:line="300" w:lineRule="exact"/>
                    <w:ind w:firstLine="0" w:firstLineChars="0"/>
                    <w:jc w:val="center"/>
                    <w:rPr>
                      <w:color w:val="auto"/>
                      <w:sz w:val="18"/>
                      <w:szCs w:val="18"/>
                    </w:rPr>
                  </w:pPr>
                  <w:r>
                    <w:rPr>
                      <w:color w:val="auto"/>
                      <w:sz w:val="18"/>
                      <w:szCs w:val="18"/>
                    </w:rPr>
                    <w:t>出口</w:t>
                  </w:r>
                </w:p>
                <w:p w14:paraId="3542F46F">
                  <w:pPr>
                    <w:spacing w:line="300" w:lineRule="exact"/>
                    <w:ind w:firstLine="0" w:firstLineChars="0"/>
                    <w:jc w:val="center"/>
                    <w:rPr>
                      <w:color w:val="auto"/>
                      <w:sz w:val="18"/>
                      <w:szCs w:val="18"/>
                    </w:rPr>
                  </w:pPr>
                  <w:r>
                    <w:rPr>
                      <w:color w:val="auto"/>
                      <w:sz w:val="18"/>
                      <w:szCs w:val="18"/>
                    </w:rPr>
                    <w:t>温度</w:t>
                  </w:r>
                </w:p>
                <w:p w14:paraId="1C7F7F41">
                  <w:pPr>
                    <w:spacing w:line="300" w:lineRule="exact"/>
                    <w:ind w:firstLine="0" w:firstLineChars="0"/>
                    <w:jc w:val="center"/>
                    <w:rPr>
                      <w:color w:val="auto"/>
                      <w:sz w:val="18"/>
                      <w:szCs w:val="18"/>
                    </w:rPr>
                  </w:pPr>
                  <w:r>
                    <w:rPr>
                      <w:color w:val="auto"/>
                      <w:sz w:val="18"/>
                      <w:szCs w:val="18"/>
                    </w:rPr>
                    <w:t>（℃）</w:t>
                  </w:r>
                </w:p>
              </w:tc>
              <w:tc>
                <w:tcPr>
                  <w:tcW w:w="394" w:type="pct"/>
                  <w:vMerge w:val="restart"/>
                  <w:vAlign w:val="center"/>
                </w:tcPr>
                <w:p w14:paraId="47E37EC1">
                  <w:pPr>
                    <w:spacing w:line="300" w:lineRule="exact"/>
                    <w:ind w:firstLine="0" w:firstLineChars="0"/>
                    <w:jc w:val="center"/>
                    <w:rPr>
                      <w:color w:val="auto"/>
                      <w:sz w:val="18"/>
                      <w:szCs w:val="18"/>
                    </w:rPr>
                  </w:pPr>
                  <w:r>
                    <w:rPr>
                      <w:color w:val="auto"/>
                      <w:sz w:val="18"/>
                      <w:szCs w:val="18"/>
                    </w:rPr>
                    <w:t>排放污染物种类</w:t>
                  </w:r>
                </w:p>
              </w:tc>
              <w:tc>
                <w:tcPr>
                  <w:tcW w:w="1664" w:type="pct"/>
                  <w:gridSpan w:val="2"/>
                  <w:vAlign w:val="center"/>
                </w:tcPr>
                <w:p w14:paraId="7F68281C">
                  <w:pPr>
                    <w:spacing w:line="300" w:lineRule="exact"/>
                    <w:ind w:firstLine="0" w:firstLineChars="0"/>
                    <w:jc w:val="center"/>
                    <w:rPr>
                      <w:color w:val="auto"/>
                      <w:sz w:val="18"/>
                      <w:szCs w:val="18"/>
                    </w:rPr>
                  </w:pPr>
                  <w:r>
                    <w:rPr>
                      <w:color w:val="auto"/>
                      <w:sz w:val="18"/>
                      <w:szCs w:val="18"/>
                    </w:rPr>
                    <w:t>污染物排放标准</w:t>
                  </w:r>
                </w:p>
              </w:tc>
            </w:tr>
            <w:tr w14:paraId="0D29D2E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88" w:type="pct"/>
                  <w:vMerge w:val="continue"/>
                  <w:vAlign w:val="center"/>
                </w:tcPr>
                <w:p w14:paraId="5F052F16">
                  <w:pPr>
                    <w:spacing w:line="300" w:lineRule="exact"/>
                    <w:ind w:firstLine="0" w:firstLineChars="0"/>
                    <w:jc w:val="center"/>
                    <w:rPr>
                      <w:color w:val="auto"/>
                      <w:sz w:val="18"/>
                      <w:szCs w:val="18"/>
                    </w:rPr>
                  </w:pPr>
                </w:p>
              </w:tc>
              <w:tc>
                <w:tcPr>
                  <w:tcW w:w="537" w:type="pct"/>
                  <w:vMerge w:val="continue"/>
                  <w:vAlign w:val="center"/>
                </w:tcPr>
                <w:p w14:paraId="13D666BA">
                  <w:pPr>
                    <w:spacing w:line="300" w:lineRule="exact"/>
                    <w:ind w:firstLine="0" w:firstLineChars="0"/>
                    <w:jc w:val="center"/>
                    <w:rPr>
                      <w:color w:val="auto"/>
                      <w:sz w:val="18"/>
                      <w:szCs w:val="18"/>
                    </w:rPr>
                  </w:pPr>
                </w:p>
              </w:tc>
              <w:tc>
                <w:tcPr>
                  <w:tcW w:w="274" w:type="pct"/>
                  <w:vMerge w:val="continue"/>
                  <w:vAlign w:val="center"/>
                </w:tcPr>
                <w:p w14:paraId="14B86A8C">
                  <w:pPr>
                    <w:spacing w:line="300" w:lineRule="exact"/>
                    <w:ind w:firstLine="0" w:firstLineChars="0"/>
                    <w:jc w:val="center"/>
                    <w:rPr>
                      <w:color w:val="auto"/>
                      <w:sz w:val="18"/>
                      <w:szCs w:val="18"/>
                    </w:rPr>
                  </w:pPr>
                </w:p>
              </w:tc>
              <w:tc>
                <w:tcPr>
                  <w:tcW w:w="327" w:type="pct"/>
                  <w:vAlign w:val="center"/>
                </w:tcPr>
                <w:p w14:paraId="73BBCC8C">
                  <w:pPr>
                    <w:spacing w:line="300" w:lineRule="exact"/>
                    <w:ind w:firstLine="0" w:firstLineChars="0"/>
                    <w:jc w:val="center"/>
                    <w:rPr>
                      <w:color w:val="auto"/>
                      <w:sz w:val="18"/>
                      <w:szCs w:val="18"/>
                    </w:rPr>
                  </w:pPr>
                  <w:r>
                    <w:rPr>
                      <w:color w:val="auto"/>
                      <w:sz w:val="18"/>
                      <w:szCs w:val="18"/>
                    </w:rPr>
                    <w:t>X</w:t>
                  </w:r>
                </w:p>
              </w:tc>
              <w:tc>
                <w:tcPr>
                  <w:tcW w:w="377" w:type="pct"/>
                  <w:vAlign w:val="center"/>
                </w:tcPr>
                <w:p w14:paraId="4C86B9BA">
                  <w:pPr>
                    <w:spacing w:line="300" w:lineRule="exact"/>
                    <w:ind w:firstLine="0" w:firstLineChars="0"/>
                    <w:jc w:val="center"/>
                    <w:rPr>
                      <w:color w:val="auto"/>
                      <w:sz w:val="18"/>
                      <w:szCs w:val="18"/>
                    </w:rPr>
                  </w:pPr>
                  <w:r>
                    <w:rPr>
                      <w:color w:val="auto"/>
                      <w:sz w:val="18"/>
                      <w:szCs w:val="18"/>
                    </w:rPr>
                    <w:t>Y</w:t>
                  </w:r>
                </w:p>
              </w:tc>
              <w:tc>
                <w:tcPr>
                  <w:tcW w:w="402" w:type="pct"/>
                  <w:vMerge w:val="continue"/>
                  <w:vAlign w:val="center"/>
                </w:tcPr>
                <w:p w14:paraId="67194F0D">
                  <w:pPr>
                    <w:spacing w:line="300" w:lineRule="exact"/>
                    <w:ind w:firstLine="0" w:firstLineChars="0"/>
                    <w:jc w:val="center"/>
                    <w:rPr>
                      <w:color w:val="auto"/>
                      <w:sz w:val="18"/>
                      <w:szCs w:val="18"/>
                    </w:rPr>
                  </w:pPr>
                </w:p>
              </w:tc>
              <w:tc>
                <w:tcPr>
                  <w:tcW w:w="343" w:type="pct"/>
                  <w:vMerge w:val="continue"/>
                  <w:vAlign w:val="center"/>
                </w:tcPr>
                <w:p w14:paraId="4FF99871">
                  <w:pPr>
                    <w:spacing w:line="300" w:lineRule="exact"/>
                    <w:ind w:firstLine="0" w:firstLineChars="0"/>
                    <w:jc w:val="center"/>
                    <w:rPr>
                      <w:color w:val="auto"/>
                      <w:sz w:val="18"/>
                      <w:szCs w:val="18"/>
                    </w:rPr>
                  </w:pPr>
                </w:p>
              </w:tc>
              <w:tc>
                <w:tcPr>
                  <w:tcW w:w="387" w:type="pct"/>
                  <w:vMerge w:val="continue"/>
                  <w:vAlign w:val="center"/>
                </w:tcPr>
                <w:p w14:paraId="7D6BC995">
                  <w:pPr>
                    <w:spacing w:line="300" w:lineRule="exact"/>
                    <w:ind w:firstLine="0" w:firstLineChars="0"/>
                    <w:jc w:val="center"/>
                    <w:rPr>
                      <w:color w:val="auto"/>
                      <w:sz w:val="18"/>
                      <w:szCs w:val="18"/>
                    </w:rPr>
                  </w:pPr>
                </w:p>
              </w:tc>
              <w:tc>
                <w:tcPr>
                  <w:tcW w:w="394" w:type="pct"/>
                  <w:vMerge w:val="continue"/>
                  <w:vAlign w:val="center"/>
                </w:tcPr>
                <w:p w14:paraId="258B01A7">
                  <w:pPr>
                    <w:spacing w:line="300" w:lineRule="exact"/>
                    <w:ind w:firstLine="0" w:firstLineChars="0"/>
                    <w:jc w:val="center"/>
                    <w:rPr>
                      <w:color w:val="auto"/>
                      <w:sz w:val="18"/>
                      <w:szCs w:val="18"/>
                    </w:rPr>
                  </w:pPr>
                </w:p>
              </w:tc>
              <w:tc>
                <w:tcPr>
                  <w:tcW w:w="1218" w:type="pct"/>
                  <w:vAlign w:val="center"/>
                </w:tcPr>
                <w:p w14:paraId="1B3F9121">
                  <w:pPr>
                    <w:spacing w:line="300" w:lineRule="exact"/>
                    <w:ind w:firstLine="0" w:firstLineChars="0"/>
                    <w:jc w:val="center"/>
                    <w:rPr>
                      <w:color w:val="auto"/>
                      <w:sz w:val="18"/>
                      <w:szCs w:val="18"/>
                    </w:rPr>
                  </w:pPr>
                  <w:r>
                    <w:rPr>
                      <w:color w:val="auto"/>
                      <w:sz w:val="18"/>
                      <w:szCs w:val="18"/>
                    </w:rPr>
                    <w:t>名称</w:t>
                  </w:r>
                </w:p>
              </w:tc>
              <w:tc>
                <w:tcPr>
                  <w:tcW w:w="445" w:type="pct"/>
                  <w:vAlign w:val="center"/>
                </w:tcPr>
                <w:p w14:paraId="036CEA1A">
                  <w:pPr>
                    <w:spacing w:line="300" w:lineRule="exact"/>
                    <w:ind w:firstLine="0" w:firstLineChars="0"/>
                    <w:jc w:val="center"/>
                    <w:rPr>
                      <w:color w:val="auto"/>
                      <w:sz w:val="18"/>
                      <w:szCs w:val="18"/>
                    </w:rPr>
                  </w:pPr>
                  <w:r>
                    <w:rPr>
                      <w:color w:val="auto"/>
                      <w:sz w:val="18"/>
                      <w:szCs w:val="18"/>
                    </w:rPr>
                    <w:t>标准值mg/m</w:t>
                  </w:r>
                  <w:r>
                    <w:rPr>
                      <w:color w:val="auto"/>
                      <w:sz w:val="18"/>
                      <w:szCs w:val="18"/>
                      <w:vertAlign w:val="superscript"/>
                    </w:rPr>
                    <w:t>3</w:t>
                  </w:r>
                </w:p>
              </w:tc>
            </w:tr>
            <w:tr w14:paraId="4AD58BF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88" w:type="pct"/>
                  <w:vAlign w:val="center"/>
                </w:tcPr>
                <w:p w14:paraId="43E16F81">
                  <w:pPr>
                    <w:spacing w:line="300" w:lineRule="exact"/>
                    <w:ind w:firstLine="0" w:firstLineChars="0"/>
                    <w:jc w:val="center"/>
                    <w:rPr>
                      <w:color w:val="auto"/>
                      <w:sz w:val="18"/>
                      <w:szCs w:val="18"/>
                    </w:rPr>
                  </w:pPr>
                  <w:r>
                    <w:rPr>
                      <w:color w:val="auto"/>
                      <w:sz w:val="18"/>
                      <w:szCs w:val="18"/>
                    </w:rPr>
                    <w:t>DA001</w:t>
                  </w:r>
                </w:p>
              </w:tc>
              <w:tc>
                <w:tcPr>
                  <w:tcW w:w="537" w:type="pct"/>
                  <w:vAlign w:val="center"/>
                </w:tcPr>
                <w:p w14:paraId="0FC91CAB">
                  <w:pPr>
                    <w:spacing w:line="300" w:lineRule="exact"/>
                    <w:ind w:firstLine="0" w:firstLineChars="0"/>
                    <w:jc w:val="center"/>
                    <w:rPr>
                      <w:color w:val="auto"/>
                      <w:sz w:val="18"/>
                      <w:szCs w:val="18"/>
                    </w:rPr>
                  </w:pPr>
                  <w:r>
                    <w:rPr>
                      <w:bCs/>
                      <w:color w:val="auto"/>
                      <w:sz w:val="18"/>
                      <w:szCs w:val="18"/>
                    </w:rPr>
                    <w:t>配料、混料、破碎、磨粉废气排放口</w:t>
                  </w:r>
                </w:p>
              </w:tc>
              <w:tc>
                <w:tcPr>
                  <w:tcW w:w="274" w:type="pct"/>
                  <w:vAlign w:val="center"/>
                </w:tcPr>
                <w:p w14:paraId="6E97E2DD">
                  <w:pPr>
                    <w:spacing w:line="300" w:lineRule="exact"/>
                    <w:ind w:firstLine="0" w:firstLineChars="0"/>
                    <w:jc w:val="center"/>
                    <w:rPr>
                      <w:color w:val="auto"/>
                      <w:sz w:val="18"/>
                      <w:szCs w:val="18"/>
                    </w:rPr>
                  </w:pPr>
                  <w:r>
                    <w:rPr>
                      <w:color w:val="auto"/>
                      <w:sz w:val="18"/>
                      <w:szCs w:val="18"/>
                    </w:rPr>
                    <w:t>一般排放口</w:t>
                  </w:r>
                </w:p>
              </w:tc>
              <w:tc>
                <w:tcPr>
                  <w:tcW w:w="327" w:type="pct"/>
                  <w:vAlign w:val="center"/>
                </w:tcPr>
                <w:p w14:paraId="3E1CBC99">
                  <w:pPr>
                    <w:pStyle w:val="26"/>
                    <w:spacing w:before="0" w:beforeAutospacing="0" w:after="0" w:afterAutospacing="0" w:line="300" w:lineRule="exact"/>
                    <w:ind w:firstLine="0" w:firstLineChars="0"/>
                    <w:jc w:val="center"/>
                    <w:rPr>
                      <w:rFonts w:ascii="Times New Roman" w:hAnsi="Times New Roman"/>
                      <w:color w:val="auto"/>
                      <w:sz w:val="18"/>
                      <w:szCs w:val="18"/>
                    </w:rPr>
                  </w:pPr>
                  <w:r>
                    <w:rPr>
                      <w:rFonts w:ascii="Times New Roman" w:hAnsi="Times New Roman"/>
                      <w:color w:val="auto"/>
                      <w:sz w:val="18"/>
                      <w:szCs w:val="18"/>
                    </w:rPr>
                    <w:t>114.080368</w:t>
                  </w:r>
                </w:p>
              </w:tc>
              <w:tc>
                <w:tcPr>
                  <w:tcW w:w="377" w:type="pct"/>
                  <w:vAlign w:val="center"/>
                </w:tcPr>
                <w:p w14:paraId="1E4760EA">
                  <w:pPr>
                    <w:pStyle w:val="26"/>
                    <w:spacing w:before="0" w:beforeAutospacing="0" w:after="0" w:afterAutospacing="0" w:line="300" w:lineRule="exact"/>
                    <w:ind w:firstLine="0" w:firstLineChars="0"/>
                    <w:jc w:val="center"/>
                    <w:rPr>
                      <w:rFonts w:ascii="Times New Roman" w:hAnsi="Times New Roman"/>
                      <w:color w:val="auto"/>
                      <w:sz w:val="18"/>
                      <w:szCs w:val="18"/>
                    </w:rPr>
                  </w:pPr>
                  <w:r>
                    <w:rPr>
                      <w:rFonts w:ascii="Times New Roman" w:hAnsi="Times New Roman"/>
                      <w:color w:val="auto"/>
                      <w:sz w:val="18"/>
                      <w:szCs w:val="18"/>
                    </w:rPr>
                    <w:t>35.297106</w:t>
                  </w:r>
                </w:p>
              </w:tc>
              <w:tc>
                <w:tcPr>
                  <w:tcW w:w="402" w:type="pct"/>
                  <w:vAlign w:val="center"/>
                </w:tcPr>
                <w:p w14:paraId="3B113E1C">
                  <w:pPr>
                    <w:spacing w:line="300" w:lineRule="exact"/>
                    <w:ind w:firstLine="0" w:firstLineChars="0"/>
                    <w:jc w:val="center"/>
                    <w:rPr>
                      <w:color w:val="auto"/>
                      <w:sz w:val="18"/>
                      <w:szCs w:val="18"/>
                    </w:rPr>
                  </w:pPr>
                  <w:r>
                    <w:rPr>
                      <w:color w:val="auto"/>
                      <w:sz w:val="18"/>
                      <w:szCs w:val="18"/>
                    </w:rPr>
                    <w:t>15</w:t>
                  </w:r>
                </w:p>
              </w:tc>
              <w:tc>
                <w:tcPr>
                  <w:tcW w:w="343" w:type="pct"/>
                  <w:vAlign w:val="center"/>
                </w:tcPr>
                <w:p w14:paraId="50B8D26D">
                  <w:pPr>
                    <w:spacing w:line="300" w:lineRule="exact"/>
                    <w:ind w:firstLine="0" w:firstLineChars="0"/>
                    <w:jc w:val="center"/>
                    <w:rPr>
                      <w:rFonts w:hint="eastAsia" w:eastAsia="宋体"/>
                      <w:color w:val="auto"/>
                      <w:sz w:val="18"/>
                      <w:szCs w:val="18"/>
                      <w:lang w:eastAsia="zh-CN"/>
                    </w:rPr>
                  </w:pPr>
                  <w:r>
                    <w:rPr>
                      <w:rFonts w:hint="eastAsia"/>
                      <w:color w:val="auto"/>
                      <w:sz w:val="18"/>
                      <w:szCs w:val="18"/>
                    </w:rPr>
                    <w:t>0.</w:t>
                  </w:r>
                  <w:r>
                    <w:rPr>
                      <w:rFonts w:hint="eastAsia"/>
                      <w:color w:val="auto"/>
                      <w:sz w:val="18"/>
                      <w:szCs w:val="18"/>
                      <w:lang w:val="en-US" w:eastAsia="zh-CN"/>
                    </w:rPr>
                    <w:t>3</w:t>
                  </w:r>
                </w:p>
              </w:tc>
              <w:tc>
                <w:tcPr>
                  <w:tcW w:w="387" w:type="pct"/>
                  <w:vAlign w:val="center"/>
                </w:tcPr>
                <w:p w14:paraId="4B5C107C">
                  <w:pPr>
                    <w:spacing w:line="300" w:lineRule="exact"/>
                    <w:ind w:firstLine="0" w:firstLineChars="0"/>
                    <w:jc w:val="center"/>
                    <w:rPr>
                      <w:color w:val="auto"/>
                      <w:sz w:val="18"/>
                      <w:szCs w:val="18"/>
                    </w:rPr>
                  </w:pPr>
                  <w:r>
                    <w:rPr>
                      <w:color w:val="auto"/>
                      <w:sz w:val="18"/>
                      <w:szCs w:val="18"/>
                    </w:rPr>
                    <w:t>25</w:t>
                  </w:r>
                </w:p>
              </w:tc>
              <w:tc>
                <w:tcPr>
                  <w:tcW w:w="394" w:type="pct"/>
                  <w:vAlign w:val="center"/>
                </w:tcPr>
                <w:p w14:paraId="6A8F5E41">
                  <w:pPr>
                    <w:spacing w:line="300" w:lineRule="exact"/>
                    <w:ind w:firstLine="0" w:firstLineChars="0"/>
                    <w:jc w:val="center"/>
                    <w:rPr>
                      <w:color w:val="auto"/>
                      <w:sz w:val="18"/>
                      <w:szCs w:val="18"/>
                    </w:rPr>
                  </w:pPr>
                  <w:r>
                    <w:rPr>
                      <w:color w:val="auto"/>
                      <w:sz w:val="18"/>
                      <w:szCs w:val="18"/>
                    </w:rPr>
                    <w:t>颗粒物</w:t>
                  </w:r>
                </w:p>
              </w:tc>
              <w:tc>
                <w:tcPr>
                  <w:tcW w:w="1218" w:type="pct"/>
                  <w:vMerge w:val="restart"/>
                  <w:tcMar>
                    <w:top w:w="0" w:type="dxa"/>
                    <w:left w:w="57" w:type="dxa"/>
                    <w:bottom w:w="0" w:type="dxa"/>
                    <w:right w:w="57" w:type="dxa"/>
                  </w:tcMar>
                  <w:vAlign w:val="center"/>
                </w:tcPr>
                <w:p w14:paraId="2CB7F616">
                  <w:pPr>
                    <w:pStyle w:val="38"/>
                    <w:autoSpaceDE/>
                    <w:autoSpaceDN/>
                    <w:adjustRightInd/>
                    <w:spacing w:line="300" w:lineRule="exact"/>
                    <w:ind w:firstLine="0" w:firstLineChars="0"/>
                    <w:rPr>
                      <w:rFonts w:ascii="Times New Roman" w:eastAsia="宋体" w:cs="Times New Roman"/>
                      <w:b w:val="0"/>
                      <w:color w:val="auto"/>
                      <w:sz w:val="18"/>
                      <w:szCs w:val="18"/>
                      <w:lang w:val="fr-FR"/>
                    </w:rPr>
                  </w:pPr>
                  <w:r>
                    <w:rPr>
                      <w:rFonts w:ascii="Times New Roman" w:eastAsia="宋体" w:cs="Times New Roman"/>
                      <w:b w:val="0"/>
                      <w:color w:val="auto"/>
                      <w:sz w:val="18"/>
                      <w:szCs w:val="18"/>
                    </w:rPr>
                    <w:t>《大气污染物综合排放标准》（GB16297-1996）表2标准及《新乡市生态环境局关于进一步规范工业企业颗粒物排限值的通知》</w:t>
                  </w:r>
                </w:p>
              </w:tc>
              <w:tc>
                <w:tcPr>
                  <w:tcW w:w="445" w:type="pct"/>
                  <w:vMerge w:val="restart"/>
                  <w:vAlign w:val="center"/>
                </w:tcPr>
                <w:p w14:paraId="6642CAAA">
                  <w:pPr>
                    <w:spacing w:line="300" w:lineRule="exact"/>
                    <w:ind w:firstLine="0" w:firstLineChars="0"/>
                    <w:jc w:val="center"/>
                    <w:rPr>
                      <w:color w:val="auto"/>
                      <w:sz w:val="18"/>
                      <w:szCs w:val="18"/>
                    </w:rPr>
                  </w:pPr>
                  <w:r>
                    <w:rPr>
                      <w:color w:val="auto"/>
                      <w:sz w:val="18"/>
                      <w:szCs w:val="18"/>
                    </w:rPr>
                    <w:t>10</w:t>
                  </w:r>
                </w:p>
              </w:tc>
            </w:tr>
            <w:tr w14:paraId="5D59F1C6">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88" w:type="pct"/>
                  <w:vAlign w:val="center"/>
                </w:tcPr>
                <w:p w14:paraId="18AE8B84">
                  <w:pPr>
                    <w:spacing w:line="300" w:lineRule="exact"/>
                    <w:ind w:firstLine="0" w:firstLineChars="0"/>
                    <w:jc w:val="center"/>
                    <w:rPr>
                      <w:color w:val="auto"/>
                      <w:sz w:val="18"/>
                      <w:szCs w:val="18"/>
                    </w:rPr>
                  </w:pPr>
                  <w:r>
                    <w:rPr>
                      <w:color w:val="auto"/>
                      <w:sz w:val="18"/>
                      <w:szCs w:val="18"/>
                    </w:rPr>
                    <w:t>DA00</w:t>
                  </w:r>
                  <w:r>
                    <w:rPr>
                      <w:rFonts w:hint="eastAsia"/>
                      <w:color w:val="auto"/>
                      <w:sz w:val="18"/>
                      <w:szCs w:val="18"/>
                    </w:rPr>
                    <w:t>2</w:t>
                  </w:r>
                </w:p>
              </w:tc>
              <w:tc>
                <w:tcPr>
                  <w:tcW w:w="537" w:type="pct"/>
                  <w:vAlign w:val="center"/>
                </w:tcPr>
                <w:p w14:paraId="2D9F2605">
                  <w:pPr>
                    <w:spacing w:line="300" w:lineRule="exact"/>
                    <w:ind w:firstLine="0" w:firstLineChars="0"/>
                    <w:jc w:val="center"/>
                    <w:rPr>
                      <w:bCs/>
                      <w:color w:val="auto"/>
                      <w:sz w:val="18"/>
                      <w:szCs w:val="18"/>
                    </w:rPr>
                  </w:pPr>
                  <w:r>
                    <w:rPr>
                      <w:bCs/>
                      <w:color w:val="auto"/>
                      <w:sz w:val="18"/>
                      <w:szCs w:val="18"/>
                    </w:rPr>
                    <w:t>锯切、裁剪、砂光、雕刻废气排放口</w:t>
                  </w:r>
                </w:p>
              </w:tc>
              <w:tc>
                <w:tcPr>
                  <w:tcW w:w="274" w:type="pct"/>
                  <w:vAlign w:val="center"/>
                </w:tcPr>
                <w:p w14:paraId="09BAA3BB">
                  <w:pPr>
                    <w:spacing w:line="300" w:lineRule="exact"/>
                    <w:ind w:firstLine="0" w:firstLineChars="0"/>
                    <w:jc w:val="center"/>
                    <w:rPr>
                      <w:color w:val="auto"/>
                      <w:sz w:val="18"/>
                      <w:szCs w:val="18"/>
                    </w:rPr>
                  </w:pPr>
                  <w:r>
                    <w:rPr>
                      <w:color w:val="auto"/>
                      <w:sz w:val="18"/>
                      <w:szCs w:val="18"/>
                    </w:rPr>
                    <w:t>一般排放口</w:t>
                  </w:r>
                </w:p>
              </w:tc>
              <w:tc>
                <w:tcPr>
                  <w:tcW w:w="327" w:type="pct"/>
                  <w:vAlign w:val="center"/>
                </w:tcPr>
                <w:p w14:paraId="08077A15">
                  <w:pPr>
                    <w:pStyle w:val="26"/>
                    <w:spacing w:before="0" w:beforeAutospacing="0" w:after="0" w:afterAutospacing="0" w:line="300" w:lineRule="exact"/>
                    <w:ind w:firstLine="0" w:firstLineChars="0"/>
                    <w:jc w:val="center"/>
                    <w:rPr>
                      <w:rFonts w:ascii="Times New Roman" w:hAnsi="Times New Roman"/>
                      <w:color w:val="auto"/>
                      <w:sz w:val="18"/>
                      <w:szCs w:val="18"/>
                    </w:rPr>
                  </w:pPr>
                  <w:r>
                    <w:rPr>
                      <w:rFonts w:ascii="Times New Roman" w:hAnsi="Times New Roman"/>
                      <w:color w:val="auto"/>
                      <w:sz w:val="18"/>
                      <w:szCs w:val="18"/>
                    </w:rPr>
                    <w:t>114.08034</w:t>
                  </w:r>
                  <w:r>
                    <w:rPr>
                      <w:rFonts w:hint="eastAsia" w:ascii="Times New Roman" w:hAnsi="Times New Roman"/>
                      <w:color w:val="auto"/>
                      <w:sz w:val="18"/>
                      <w:szCs w:val="18"/>
                    </w:rPr>
                    <w:t>7</w:t>
                  </w:r>
                </w:p>
              </w:tc>
              <w:tc>
                <w:tcPr>
                  <w:tcW w:w="377" w:type="pct"/>
                  <w:vAlign w:val="center"/>
                </w:tcPr>
                <w:p w14:paraId="11686D07">
                  <w:pPr>
                    <w:pStyle w:val="26"/>
                    <w:spacing w:before="0" w:beforeAutospacing="0" w:after="0" w:afterAutospacing="0" w:line="300" w:lineRule="exact"/>
                    <w:ind w:firstLine="0" w:firstLineChars="0"/>
                    <w:jc w:val="center"/>
                    <w:rPr>
                      <w:rFonts w:ascii="Times New Roman" w:hAnsi="Times New Roman"/>
                      <w:color w:val="auto"/>
                      <w:sz w:val="18"/>
                      <w:szCs w:val="18"/>
                    </w:rPr>
                  </w:pPr>
                  <w:r>
                    <w:rPr>
                      <w:rFonts w:ascii="Times New Roman" w:hAnsi="Times New Roman"/>
                      <w:color w:val="auto"/>
                      <w:sz w:val="18"/>
                      <w:szCs w:val="18"/>
                    </w:rPr>
                    <w:t>35.29</w:t>
                  </w:r>
                  <w:r>
                    <w:rPr>
                      <w:rFonts w:hint="eastAsia" w:ascii="Times New Roman" w:hAnsi="Times New Roman"/>
                      <w:color w:val="auto"/>
                      <w:sz w:val="18"/>
                      <w:szCs w:val="18"/>
                    </w:rPr>
                    <w:t>6982</w:t>
                  </w:r>
                </w:p>
              </w:tc>
              <w:tc>
                <w:tcPr>
                  <w:tcW w:w="402" w:type="pct"/>
                  <w:vAlign w:val="center"/>
                </w:tcPr>
                <w:p w14:paraId="330CD6E5">
                  <w:pPr>
                    <w:spacing w:line="300" w:lineRule="exact"/>
                    <w:ind w:firstLine="0" w:firstLineChars="0"/>
                    <w:jc w:val="center"/>
                    <w:rPr>
                      <w:color w:val="auto"/>
                      <w:sz w:val="18"/>
                      <w:szCs w:val="18"/>
                    </w:rPr>
                  </w:pPr>
                  <w:r>
                    <w:rPr>
                      <w:rFonts w:hint="eastAsia"/>
                      <w:color w:val="auto"/>
                      <w:sz w:val="18"/>
                      <w:szCs w:val="18"/>
                    </w:rPr>
                    <w:t>15</w:t>
                  </w:r>
                </w:p>
              </w:tc>
              <w:tc>
                <w:tcPr>
                  <w:tcW w:w="343" w:type="pct"/>
                  <w:vAlign w:val="center"/>
                </w:tcPr>
                <w:p w14:paraId="31E1F73D">
                  <w:pPr>
                    <w:spacing w:line="300" w:lineRule="exact"/>
                    <w:ind w:firstLine="0" w:firstLineChars="0"/>
                    <w:jc w:val="center"/>
                    <w:rPr>
                      <w:rFonts w:hint="eastAsia" w:eastAsia="宋体"/>
                      <w:color w:val="auto"/>
                      <w:sz w:val="18"/>
                      <w:szCs w:val="18"/>
                      <w:lang w:eastAsia="zh-CN"/>
                    </w:rPr>
                  </w:pPr>
                  <w:r>
                    <w:rPr>
                      <w:rFonts w:hint="eastAsia"/>
                      <w:color w:val="auto"/>
                      <w:sz w:val="18"/>
                      <w:szCs w:val="18"/>
                    </w:rPr>
                    <w:t>0.</w:t>
                  </w:r>
                  <w:r>
                    <w:rPr>
                      <w:rFonts w:hint="eastAsia"/>
                      <w:color w:val="auto"/>
                      <w:sz w:val="18"/>
                      <w:szCs w:val="18"/>
                      <w:lang w:val="en-US" w:eastAsia="zh-CN"/>
                    </w:rPr>
                    <w:t>2</w:t>
                  </w:r>
                </w:p>
              </w:tc>
              <w:tc>
                <w:tcPr>
                  <w:tcW w:w="387" w:type="pct"/>
                  <w:vAlign w:val="center"/>
                </w:tcPr>
                <w:p w14:paraId="40AB1F4E">
                  <w:pPr>
                    <w:spacing w:line="300" w:lineRule="exact"/>
                    <w:ind w:firstLine="0" w:firstLineChars="0"/>
                    <w:jc w:val="center"/>
                    <w:rPr>
                      <w:color w:val="auto"/>
                      <w:sz w:val="18"/>
                      <w:szCs w:val="18"/>
                    </w:rPr>
                  </w:pPr>
                  <w:r>
                    <w:rPr>
                      <w:rFonts w:hint="eastAsia"/>
                      <w:color w:val="auto"/>
                      <w:sz w:val="18"/>
                      <w:szCs w:val="18"/>
                    </w:rPr>
                    <w:t>25</w:t>
                  </w:r>
                </w:p>
              </w:tc>
              <w:tc>
                <w:tcPr>
                  <w:tcW w:w="394" w:type="pct"/>
                  <w:vAlign w:val="center"/>
                </w:tcPr>
                <w:p w14:paraId="58C18B77">
                  <w:pPr>
                    <w:spacing w:line="300" w:lineRule="exact"/>
                    <w:ind w:firstLine="0" w:firstLineChars="0"/>
                    <w:jc w:val="center"/>
                    <w:rPr>
                      <w:color w:val="auto"/>
                      <w:sz w:val="18"/>
                      <w:szCs w:val="18"/>
                    </w:rPr>
                  </w:pPr>
                  <w:r>
                    <w:rPr>
                      <w:color w:val="auto"/>
                      <w:sz w:val="18"/>
                      <w:szCs w:val="18"/>
                    </w:rPr>
                    <w:t>颗粒物</w:t>
                  </w:r>
                </w:p>
              </w:tc>
              <w:tc>
                <w:tcPr>
                  <w:tcW w:w="1218" w:type="pct"/>
                  <w:vMerge w:val="continue"/>
                  <w:tcMar>
                    <w:top w:w="0" w:type="dxa"/>
                    <w:left w:w="57" w:type="dxa"/>
                    <w:bottom w:w="0" w:type="dxa"/>
                    <w:right w:w="57" w:type="dxa"/>
                  </w:tcMar>
                  <w:vAlign w:val="center"/>
                </w:tcPr>
                <w:p w14:paraId="3BAD74B8">
                  <w:pPr>
                    <w:pStyle w:val="38"/>
                    <w:autoSpaceDE/>
                    <w:autoSpaceDN/>
                    <w:adjustRightInd/>
                    <w:spacing w:line="300" w:lineRule="exact"/>
                    <w:ind w:firstLine="0" w:firstLineChars="0"/>
                    <w:rPr>
                      <w:rFonts w:ascii="Times New Roman" w:eastAsia="宋体" w:cs="Times New Roman"/>
                      <w:b w:val="0"/>
                      <w:color w:val="auto"/>
                      <w:sz w:val="18"/>
                      <w:szCs w:val="18"/>
                    </w:rPr>
                  </w:pPr>
                </w:p>
              </w:tc>
              <w:tc>
                <w:tcPr>
                  <w:tcW w:w="445" w:type="pct"/>
                  <w:vMerge w:val="continue"/>
                  <w:vAlign w:val="center"/>
                </w:tcPr>
                <w:p w14:paraId="1DE731B8">
                  <w:pPr>
                    <w:spacing w:line="300" w:lineRule="exact"/>
                    <w:ind w:firstLine="0" w:firstLineChars="0"/>
                    <w:jc w:val="center"/>
                    <w:rPr>
                      <w:color w:val="auto"/>
                      <w:sz w:val="18"/>
                      <w:szCs w:val="18"/>
                    </w:rPr>
                  </w:pPr>
                </w:p>
              </w:tc>
            </w:tr>
            <w:tr w14:paraId="52A1BA1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88" w:type="pct"/>
                  <w:vMerge w:val="restart"/>
                  <w:vAlign w:val="center"/>
                </w:tcPr>
                <w:p w14:paraId="7AE7E963">
                  <w:pPr>
                    <w:spacing w:line="300" w:lineRule="exact"/>
                    <w:ind w:firstLine="0" w:firstLineChars="0"/>
                    <w:jc w:val="center"/>
                    <w:rPr>
                      <w:color w:val="auto"/>
                      <w:sz w:val="18"/>
                      <w:szCs w:val="18"/>
                    </w:rPr>
                  </w:pPr>
                  <w:r>
                    <w:rPr>
                      <w:color w:val="auto"/>
                      <w:sz w:val="18"/>
                      <w:szCs w:val="18"/>
                    </w:rPr>
                    <w:t>DA00</w:t>
                  </w:r>
                  <w:r>
                    <w:rPr>
                      <w:rFonts w:hint="eastAsia"/>
                      <w:color w:val="auto"/>
                      <w:sz w:val="18"/>
                      <w:szCs w:val="18"/>
                    </w:rPr>
                    <w:t>3</w:t>
                  </w:r>
                </w:p>
              </w:tc>
              <w:tc>
                <w:tcPr>
                  <w:tcW w:w="537" w:type="pct"/>
                  <w:vMerge w:val="restart"/>
                  <w:vAlign w:val="center"/>
                </w:tcPr>
                <w:p w14:paraId="721854FF">
                  <w:pPr>
                    <w:pStyle w:val="77"/>
                    <w:shd w:val="clear" w:color="auto" w:fill="auto"/>
                    <w:spacing w:after="0" w:line="300" w:lineRule="exact"/>
                    <w:ind w:firstLine="0" w:firstLineChars="0"/>
                    <w:rPr>
                      <w:rFonts w:ascii="Times New Roman" w:hAnsi="Times New Roman" w:eastAsia="宋体"/>
                      <w:color w:val="auto"/>
                      <w:kern w:val="2"/>
                      <w:sz w:val="18"/>
                      <w:szCs w:val="18"/>
                    </w:rPr>
                  </w:pPr>
                  <w:r>
                    <w:rPr>
                      <w:rFonts w:hint="eastAsia" w:ascii="Times New Roman" w:hAnsi="Times New Roman" w:eastAsia="宋体"/>
                      <w:color w:val="auto"/>
                      <w:sz w:val="18"/>
                      <w:szCs w:val="18"/>
                    </w:rPr>
                    <w:t>挤出、覆膜、</w:t>
                  </w:r>
                  <w:r>
                    <w:rPr>
                      <w:rFonts w:hint="eastAsia" w:ascii="Times New Roman" w:hAnsi="Times New Roman" w:eastAsia="宋体"/>
                      <w:color w:val="auto"/>
                      <w:sz w:val="18"/>
                      <w:szCs w:val="18"/>
                      <w:lang w:eastAsia="zh-CN"/>
                    </w:rPr>
                    <w:t>复合、</w:t>
                  </w:r>
                  <w:r>
                    <w:rPr>
                      <w:rFonts w:hint="eastAsia" w:ascii="Times New Roman" w:hAnsi="Times New Roman" w:eastAsia="宋体"/>
                      <w:color w:val="auto"/>
                      <w:sz w:val="18"/>
                      <w:szCs w:val="18"/>
                    </w:rPr>
                    <w:t>冷压合门、封边</w:t>
                  </w:r>
                  <w:r>
                    <w:rPr>
                      <w:rFonts w:hint="eastAsia" w:ascii="Times New Roman" w:hAnsi="Times New Roman" w:eastAsia="宋体"/>
                      <w:color w:val="auto"/>
                      <w:sz w:val="18"/>
                      <w:szCs w:val="18"/>
                      <w:lang w:eastAsia="zh-CN"/>
                    </w:rPr>
                    <w:t>、</w:t>
                  </w:r>
                  <w:r>
                    <w:rPr>
                      <w:rFonts w:hint="eastAsia" w:ascii="Times New Roman" w:hAnsi="Times New Roman" w:eastAsia="宋体"/>
                      <w:color w:val="auto"/>
                      <w:sz w:val="18"/>
                      <w:szCs w:val="18"/>
                    </w:rPr>
                    <w:t>转印</w:t>
                  </w:r>
                  <w:r>
                    <w:rPr>
                      <w:rFonts w:ascii="Times New Roman" w:hAnsi="Times New Roman" w:eastAsia="宋体"/>
                      <w:color w:val="auto"/>
                      <w:sz w:val="18"/>
                      <w:szCs w:val="18"/>
                    </w:rPr>
                    <w:t>废气排放口</w:t>
                  </w:r>
                </w:p>
              </w:tc>
              <w:tc>
                <w:tcPr>
                  <w:tcW w:w="274" w:type="pct"/>
                  <w:vMerge w:val="restart"/>
                  <w:vAlign w:val="center"/>
                </w:tcPr>
                <w:p w14:paraId="5B2C62F1">
                  <w:pPr>
                    <w:spacing w:line="300" w:lineRule="exact"/>
                    <w:ind w:firstLine="0" w:firstLineChars="0"/>
                    <w:jc w:val="center"/>
                    <w:rPr>
                      <w:color w:val="auto"/>
                      <w:sz w:val="18"/>
                      <w:szCs w:val="18"/>
                    </w:rPr>
                  </w:pPr>
                  <w:r>
                    <w:rPr>
                      <w:color w:val="auto"/>
                      <w:sz w:val="18"/>
                      <w:szCs w:val="18"/>
                    </w:rPr>
                    <w:t>一般排放口</w:t>
                  </w:r>
                </w:p>
              </w:tc>
              <w:tc>
                <w:tcPr>
                  <w:tcW w:w="327" w:type="pct"/>
                  <w:vMerge w:val="restart"/>
                  <w:vAlign w:val="center"/>
                </w:tcPr>
                <w:p w14:paraId="0836C733">
                  <w:pPr>
                    <w:pStyle w:val="26"/>
                    <w:spacing w:before="0" w:beforeAutospacing="0" w:after="0" w:afterAutospacing="0" w:line="300" w:lineRule="exact"/>
                    <w:ind w:firstLine="0" w:firstLineChars="0"/>
                    <w:jc w:val="center"/>
                    <w:rPr>
                      <w:rFonts w:ascii="Times New Roman" w:hAnsi="Times New Roman"/>
                      <w:color w:val="auto"/>
                      <w:sz w:val="18"/>
                      <w:szCs w:val="18"/>
                    </w:rPr>
                  </w:pPr>
                  <w:r>
                    <w:rPr>
                      <w:rFonts w:ascii="Times New Roman" w:hAnsi="Times New Roman"/>
                      <w:color w:val="auto"/>
                      <w:sz w:val="18"/>
                      <w:szCs w:val="18"/>
                    </w:rPr>
                    <w:t>114.08034</w:t>
                  </w:r>
                  <w:r>
                    <w:rPr>
                      <w:rFonts w:hint="eastAsia" w:ascii="Times New Roman" w:hAnsi="Times New Roman"/>
                      <w:color w:val="auto"/>
                      <w:sz w:val="18"/>
                      <w:szCs w:val="18"/>
                    </w:rPr>
                    <w:t>7</w:t>
                  </w:r>
                </w:p>
              </w:tc>
              <w:tc>
                <w:tcPr>
                  <w:tcW w:w="377" w:type="pct"/>
                  <w:vMerge w:val="restart"/>
                  <w:vAlign w:val="center"/>
                </w:tcPr>
                <w:p w14:paraId="6FFE3C12">
                  <w:pPr>
                    <w:pStyle w:val="26"/>
                    <w:spacing w:before="0" w:beforeAutospacing="0" w:after="0" w:afterAutospacing="0" w:line="300" w:lineRule="exact"/>
                    <w:ind w:firstLine="0" w:firstLineChars="0"/>
                    <w:jc w:val="center"/>
                    <w:rPr>
                      <w:rFonts w:ascii="Times New Roman" w:hAnsi="Times New Roman"/>
                      <w:color w:val="auto"/>
                      <w:sz w:val="18"/>
                      <w:szCs w:val="18"/>
                    </w:rPr>
                  </w:pPr>
                  <w:r>
                    <w:rPr>
                      <w:rFonts w:ascii="Times New Roman" w:hAnsi="Times New Roman"/>
                      <w:color w:val="auto"/>
                      <w:sz w:val="18"/>
                      <w:szCs w:val="18"/>
                    </w:rPr>
                    <w:t>35.297001</w:t>
                  </w:r>
                </w:p>
              </w:tc>
              <w:tc>
                <w:tcPr>
                  <w:tcW w:w="402" w:type="pct"/>
                  <w:vMerge w:val="restart"/>
                  <w:vAlign w:val="center"/>
                </w:tcPr>
                <w:p w14:paraId="091684DB">
                  <w:pPr>
                    <w:spacing w:line="300" w:lineRule="exact"/>
                    <w:ind w:firstLine="0" w:firstLineChars="0"/>
                    <w:jc w:val="center"/>
                    <w:rPr>
                      <w:color w:val="auto"/>
                      <w:sz w:val="18"/>
                      <w:szCs w:val="18"/>
                    </w:rPr>
                  </w:pPr>
                  <w:r>
                    <w:rPr>
                      <w:color w:val="auto"/>
                      <w:sz w:val="18"/>
                      <w:szCs w:val="18"/>
                    </w:rPr>
                    <w:t>15</w:t>
                  </w:r>
                </w:p>
              </w:tc>
              <w:tc>
                <w:tcPr>
                  <w:tcW w:w="343" w:type="pct"/>
                  <w:vMerge w:val="restart"/>
                  <w:vAlign w:val="center"/>
                </w:tcPr>
                <w:p w14:paraId="0A9886D7">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0.6</w:t>
                  </w:r>
                </w:p>
              </w:tc>
              <w:tc>
                <w:tcPr>
                  <w:tcW w:w="387" w:type="pct"/>
                  <w:vMerge w:val="restart"/>
                  <w:vAlign w:val="center"/>
                </w:tcPr>
                <w:p w14:paraId="35E5DA84">
                  <w:pPr>
                    <w:spacing w:line="300" w:lineRule="exact"/>
                    <w:ind w:firstLine="0" w:firstLineChars="0"/>
                    <w:jc w:val="center"/>
                    <w:rPr>
                      <w:color w:val="auto"/>
                      <w:sz w:val="18"/>
                      <w:szCs w:val="18"/>
                    </w:rPr>
                  </w:pPr>
                  <w:r>
                    <w:rPr>
                      <w:color w:val="auto"/>
                      <w:sz w:val="18"/>
                      <w:szCs w:val="18"/>
                    </w:rPr>
                    <w:t>25</w:t>
                  </w:r>
                </w:p>
              </w:tc>
              <w:tc>
                <w:tcPr>
                  <w:tcW w:w="394" w:type="pct"/>
                  <w:vAlign w:val="center"/>
                </w:tcPr>
                <w:p w14:paraId="56447B50">
                  <w:pPr>
                    <w:spacing w:line="300" w:lineRule="exact"/>
                    <w:ind w:firstLine="0" w:firstLineChars="0"/>
                    <w:jc w:val="center"/>
                    <w:rPr>
                      <w:color w:val="auto"/>
                      <w:sz w:val="18"/>
                      <w:szCs w:val="18"/>
                    </w:rPr>
                  </w:pPr>
                  <w:r>
                    <w:rPr>
                      <w:color w:val="auto"/>
                      <w:sz w:val="18"/>
                      <w:szCs w:val="18"/>
                    </w:rPr>
                    <w:t>非甲烷总烃</w:t>
                  </w:r>
                </w:p>
              </w:tc>
              <w:tc>
                <w:tcPr>
                  <w:tcW w:w="1218" w:type="pct"/>
                  <w:tcMar>
                    <w:top w:w="0" w:type="dxa"/>
                    <w:left w:w="57" w:type="dxa"/>
                    <w:bottom w:w="0" w:type="dxa"/>
                    <w:right w:w="57" w:type="dxa"/>
                  </w:tcMar>
                  <w:vAlign w:val="center"/>
                </w:tcPr>
                <w:p w14:paraId="5DF00639">
                  <w:pPr>
                    <w:spacing w:line="300" w:lineRule="exact"/>
                    <w:ind w:firstLine="0" w:firstLineChars="0"/>
                    <w:jc w:val="center"/>
                    <w:rPr>
                      <w:color w:val="auto"/>
                      <w:sz w:val="18"/>
                      <w:szCs w:val="18"/>
                      <w:lang w:val="fr-FR"/>
                    </w:rPr>
                  </w:pPr>
                  <w:r>
                    <w:rPr>
                      <w:color w:val="auto"/>
                      <w:sz w:val="18"/>
                      <w:szCs w:val="18"/>
                    </w:rPr>
                    <w:t>《大气污染物综合排放标准》（GB16297-1996）表2</w:t>
                  </w:r>
                  <w:r>
                    <w:rPr>
                      <w:rStyle w:val="36"/>
                      <w:color w:val="auto"/>
                      <w:sz w:val="18"/>
                      <w:szCs w:val="18"/>
                    </w:rPr>
                    <w:t>二级标准</w:t>
                  </w:r>
                  <w:r>
                    <w:rPr>
                      <w:color w:val="auto"/>
                      <w:sz w:val="18"/>
                      <w:szCs w:val="18"/>
                    </w:rPr>
                    <w:t>及《河南省重污染天气重点行业应急减排措施制定技术指南（2021年修订版）》塑料制品行业A级企业绩效分级指标</w:t>
                  </w:r>
                  <w:r>
                    <w:rPr>
                      <w:rFonts w:hint="eastAsia"/>
                      <w:color w:val="auto"/>
                      <w:sz w:val="18"/>
                      <w:szCs w:val="18"/>
                    </w:rPr>
                    <w:t>要求</w:t>
                  </w:r>
                </w:p>
              </w:tc>
              <w:tc>
                <w:tcPr>
                  <w:tcW w:w="445" w:type="pct"/>
                  <w:vAlign w:val="center"/>
                </w:tcPr>
                <w:p w14:paraId="265091F1">
                  <w:pPr>
                    <w:spacing w:line="300" w:lineRule="exact"/>
                    <w:ind w:firstLine="0" w:firstLineChars="0"/>
                    <w:jc w:val="center"/>
                    <w:rPr>
                      <w:color w:val="auto"/>
                      <w:sz w:val="18"/>
                      <w:szCs w:val="18"/>
                    </w:rPr>
                  </w:pPr>
                  <w:r>
                    <w:rPr>
                      <w:color w:val="auto"/>
                      <w:sz w:val="18"/>
                      <w:szCs w:val="18"/>
                    </w:rPr>
                    <w:t>10</w:t>
                  </w:r>
                </w:p>
              </w:tc>
            </w:tr>
            <w:tr w14:paraId="18946AD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88" w:type="pct"/>
                  <w:vMerge w:val="continue"/>
                  <w:vAlign w:val="center"/>
                </w:tcPr>
                <w:p w14:paraId="77A036C7">
                  <w:pPr>
                    <w:spacing w:line="300" w:lineRule="exact"/>
                    <w:ind w:firstLine="0" w:firstLineChars="0"/>
                    <w:jc w:val="center"/>
                    <w:rPr>
                      <w:color w:val="auto"/>
                      <w:sz w:val="18"/>
                      <w:szCs w:val="18"/>
                    </w:rPr>
                  </w:pPr>
                </w:p>
              </w:tc>
              <w:tc>
                <w:tcPr>
                  <w:tcW w:w="537" w:type="pct"/>
                  <w:vMerge w:val="continue"/>
                  <w:vAlign w:val="center"/>
                </w:tcPr>
                <w:p w14:paraId="6FA9FC24">
                  <w:pPr>
                    <w:pStyle w:val="77"/>
                    <w:shd w:val="clear" w:color="auto" w:fill="auto"/>
                    <w:spacing w:after="0" w:line="300" w:lineRule="exact"/>
                    <w:ind w:firstLine="0" w:firstLineChars="0"/>
                    <w:rPr>
                      <w:rFonts w:ascii="Times New Roman" w:hAnsi="Times New Roman" w:eastAsia="宋体"/>
                      <w:color w:val="auto"/>
                      <w:sz w:val="18"/>
                      <w:szCs w:val="18"/>
                    </w:rPr>
                  </w:pPr>
                </w:p>
              </w:tc>
              <w:tc>
                <w:tcPr>
                  <w:tcW w:w="274" w:type="pct"/>
                  <w:vMerge w:val="continue"/>
                  <w:vAlign w:val="center"/>
                </w:tcPr>
                <w:p w14:paraId="4ADBA98E">
                  <w:pPr>
                    <w:spacing w:line="300" w:lineRule="exact"/>
                    <w:ind w:firstLine="0" w:firstLineChars="0"/>
                    <w:jc w:val="center"/>
                    <w:rPr>
                      <w:color w:val="auto"/>
                      <w:sz w:val="18"/>
                      <w:szCs w:val="18"/>
                    </w:rPr>
                  </w:pPr>
                </w:p>
              </w:tc>
              <w:tc>
                <w:tcPr>
                  <w:tcW w:w="327" w:type="pct"/>
                  <w:vMerge w:val="continue"/>
                  <w:vAlign w:val="center"/>
                </w:tcPr>
                <w:p w14:paraId="5B30BC02">
                  <w:pPr>
                    <w:pStyle w:val="26"/>
                    <w:spacing w:before="0" w:beforeAutospacing="0" w:after="0" w:afterAutospacing="0" w:line="300" w:lineRule="exact"/>
                    <w:ind w:firstLine="0" w:firstLineChars="0"/>
                    <w:jc w:val="center"/>
                    <w:rPr>
                      <w:rFonts w:ascii="Times New Roman" w:hAnsi="Times New Roman"/>
                      <w:color w:val="auto"/>
                      <w:sz w:val="18"/>
                      <w:szCs w:val="18"/>
                    </w:rPr>
                  </w:pPr>
                </w:p>
              </w:tc>
              <w:tc>
                <w:tcPr>
                  <w:tcW w:w="377" w:type="pct"/>
                  <w:vMerge w:val="continue"/>
                  <w:vAlign w:val="center"/>
                </w:tcPr>
                <w:p w14:paraId="5138A3AD">
                  <w:pPr>
                    <w:pStyle w:val="26"/>
                    <w:spacing w:before="0" w:beforeAutospacing="0" w:after="0" w:afterAutospacing="0" w:line="300" w:lineRule="exact"/>
                    <w:ind w:firstLine="0" w:firstLineChars="0"/>
                    <w:jc w:val="center"/>
                    <w:rPr>
                      <w:rFonts w:ascii="Times New Roman" w:hAnsi="Times New Roman"/>
                      <w:color w:val="auto"/>
                      <w:sz w:val="18"/>
                      <w:szCs w:val="18"/>
                    </w:rPr>
                  </w:pPr>
                </w:p>
              </w:tc>
              <w:tc>
                <w:tcPr>
                  <w:tcW w:w="402" w:type="pct"/>
                  <w:vMerge w:val="continue"/>
                  <w:vAlign w:val="center"/>
                </w:tcPr>
                <w:p w14:paraId="561B529B">
                  <w:pPr>
                    <w:spacing w:line="300" w:lineRule="exact"/>
                    <w:ind w:firstLine="0" w:firstLineChars="0"/>
                    <w:jc w:val="center"/>
                    <w:rPr>
                      <w:color w:val="auto"/>
                      <w:sz w:val="18"/>
                      <w:szCs w:val="18"/>
                    </w:rPr>
                  </w:pPr>
                </w:p>
              </w:tc>
              <w:tc>
                <w:tcPr>
                  <w:tcW w:w="343" w:type="pct"/>
                  <w:vMerge w:val="continue"/>
                  <w:vAlign w:val="center"/>
                </w:tcPr>
                <w:p w14:paraId="3D3AEFC7">
                  <w:pPr>
                    <w:spacing w:line="300" w:lineRule="exact"/>
                    <w:ind w:firstLine="0" w:firstLineChars="0"/>
                    <w:jc w:val="center"/>
                    <w:rPr>
                      <w:color w:val="auto"/>
                      <w:sz w:val="18"/>
                      <w:szCs w:val="18"/>
                    </w:rPr>
                  </w:pPr>
                </w:p>
              </w:tc>
              <w:tc>
                <w:tcPr>
                  <w:tcW w:w="387" w:type="pct"/>
                  <w:vMerge w:val="continue"/>
                  <w:vAlign w:val="center"/>
                </w:tcPr>
                <w:p w14:paraId="080BBD70">
                  <w:pPr>
                    <w:spacing w:line="300" w:lineRule="exact"/>
                    <w:ind w:firstLine="0" w:firstLineChars="0"/>
                    <w:jc w:val="center"/>
                    <w:rPr>
                      <w:color w:val="auto"/>
                      <w:sz w:val="18"/>
                      <w:szCs w:val="18"/>
                    </w:rPr>
                  </w:pPr>
                </w:p>
              </w:tc>
              <w:tc>
                <w:tcPr>
                  <w:tcW w:w="394" w:type="pct"/>
                  <w:vAlign w:val="center"/>
                </w:tcPr>
                <w:p w14:paraId="79D86C77">
                  <w:pPr>
                    <w:spacing w:line="300" w:lineRule="exact"/>
                    <w:ind w:firstLine="0" w:firstLineChars="0"/>
                    <w:jc w:val="center"/>
                    <w:rPr>
                      <w:color w:val="auto"/>
                      <w:sz w:val="18"/>
                      <w:szCs w:val="18"/>
                    </w:rPr>
                  </w:pPr>
                  <w:r>
                    <w:rPr>
                      <w:rFonts w:hint="eastAsia"/>
                      <w:color w:val="auto"/>
                      <w:sz w:val="18"/>
                      <w:szCs w:val="18"/>
                    </w:rPr>
                    <w:t>氯乙烯</w:t>
                  </w:r>
                </w:p>
              </w:tc>
              <w:tc>
                <w:tcPr>
                  <w:tcW w:w="1218" w:type="pct"/>
                  <w:vMerge w:val="restart"/>
                  <w:tcMar>
                    <w:top w:w="0" w:type="dxa"/>
                    <w:left w:w="57" w:type="dxa"/>
                    <w:bottom w:w="0" w:type="dxa"/>
                    <w:right w:w="57" w:type="dxa"/>
                  </w:tcMar>
                  <w:vAlign w:val="center"/>
                </w:tcPr>
                <w:p w14:paraId="4D5C5102">
                  <w:pPr>
                    <w:spacing w:line="300" w:lineRule="exact"/>
                    <w:ind w:firstLine="0" w:firstLineChars="0"/>
                    <w:jc w:val="center"/>
                    <w:rPr>
                      <w:color w:val="auto"/>
                      <w:sz w:val="18"/>
                      <w:szCs w:val="18"/>
                    </w:rPr>
                  </w:pPr>
                  <w:r>
                    <w:rPr>
                      <w:color w:val="auto"/>
                      <w:sz w:val="18"/>
                      <w:szCs w:val="18"/>
                    </w:rPr>
                    <w:t>《大气污染物综合排放标准》（GB16297-1996）表2</w:t>
                  </w:r>
                  <w:r>
                    <w:rPr>
                      <w:rStyle w:val="36"/>
                      <w:color w:val="auto"/>
                      <w:sz w:val="18"/>
                      <w:szCs w:val="18"/>
                    </w:rPr>
                    <w:t>二级标准</w:t>
                  </w:r>
                </w:p>
              </w:tc>
              <w:tc>
                <w:tcPr>
                  <w:tcW w:w="445" w:type="pct"/>
                  <w:vAlign w:val="center"/>
                </w:tcPr>
                <w:p w14:paraId="461AF564">
                  <w:pPr>
                    <w:spacing w:line="300" w:lineRule="exact"/>
                    <w:ind w:firstLine="0" w:firstLineChars="0"/>
                    <w:jc w:val="center"/>
                    <w:rPr>
                      <w:color w:val="auto"/>
                      <w:sz w:val="18"/>
                      <w:szCs w:val="18"/>
                    </w:rPr>
                  </w:pPr>
                  <w:r>
                    <w:rPr>
                      <w:rFonts w:hint="eastAsia"/>
                      <w:color w:val="auto"/>
                      <w:sz w:val="18"/>
                      <w:szCs w:val="18"/>
                    </w:rPr>
                    <w:t>36</w:t>
                  </w:r>
                </w:p>
              </w:tc>
            </w:tr>
            <w:tr w14:paraId="6E91B136">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88" w:type="pct"/>
                  <w:vMerge w:val="continue"/>
                  <w:vAlign w:val="center"/>
                </w:tcPr>
                <w:p w14:paraId="3FB0D01E">
                  <w:pPr>
                    <w:spacing w:line="300" w:lineRule="exact"/>
                    <w:ind w:firstLine="0" w:firstLineChars="0"/>
                    <w:jc w:val="center"/>
                    <w:rPr>
                      <w:color w:val="auto"/>
                      <w:sz w:val="18"/>
                      <w:szCs w:val="18"/>
                    </w:rPr>
                  </w:pPr>
                </w:p>
              </w:tc>
              <w:tc>
                <w:tcPr>
                  <w:tcW w:w="537" w:type="pct"/>
                  <w:vMerge w:val="continue"/>
                  <w:vAlign w:val="center"/>
                </w:tcPr>
                <w:p w14:paraId="15A7597D">
                  <w:pPr>
                    <w:spacing w:line="300" w:lineRule="exact"/>
                    <w:ind w:firstLine="0" w:firstLineChars="0"/>
                    <w:jc w:val="center"/>
                    <w:rPr>
                      <w:color w:val="auto"/>
                      <w:sz w:val="18"/>
                      <w:szCs w:val="18"/>
                    </w:rPr>
                  </w:pPr>
                </w:p>
              </w:tc>
              <w:tc>
                <w:tcPr>
                  <w:tcW w:w="274" w:type="pct"/>
                  <w:vMerge w:val="continue"/>
                  <w:vAlign w:val="center"/>
                </w:tcPr>
                <w:p w14:paraId="55D73C3C">
                  <w:pPr>
                    <w:spacing w:line="300" w:lineRule="exact"/>
                    <w:ind w:firstLine="0" w:firstLineChars="0"/>
                    <w:jc w:val="center"/>
                    <w:rPr>
                      <w:color w:val="auto"/>
                      <w:sz w:val="18"/>
                      <w:szCs w:val="18"/>
                    </w:rPr>
                  </w:pPr>
                </w:p>
              </w:tc>
              <w:tc>
                <w:tcPr>
                  <w:tcW w:w="327" w:type="pct"/>
                  <w:vMerge w:val="continue"/>
                  <w:vAlign w:val="center"/>
                </w:tcPr>
                <w:p w14:paraId="62879C4D">
                  <w:pPr>
                    <w:spacing w:line="300" w:lineRule="exact"/>
                    <w:ind w:firstLine="0" w:firstLineChars="0"/>
                    <w:jc w:val="center"/>
                    <w:rPr>
                      <w:color w:val="auto"/>
                      <w:sz w:val="18"/>
                      <w:szCs w:val="18"/>
                    </w:rPr>
                  </w:pPr>
                </w:p>
              </w:tc>
              <w:tc>
                <w:tcPr>
                  <w:tcW w:w="377" w:type="pct"/>
                  <w:vMerge w:val="continue"/>
                  <w:vAlign w:val="center"/>
                </w:tcPr>
                <w:p w14:paraId="2CF6D3A5">
                  <w:pPr>
                    <w:spacing w:line="300" w:lineRule="exact"/>
                    <w:ind w:firstLine="0" w:firstLineChars="0"/>
                    <w:jc w:val="center"/>
                    <w:rPr>
                      <w:color w:val="auto"/>
                      <w:sz w:val="18"/>
                      <w:szCs w:val="18"/>
                    </w:rPr>
                  </w:pPr>
                </w:p>
              </w:tc>
              <w:tc>
                <w:tcPr>
                  <w:tcW w:w="402" w:type="pct"/>
                  <w:vMerge w:val="continue"/>
                  <w:vAlign w:val="center"/>
                </w:tcPr>
                <w:p w14:paraId="0C0F57C5">
                  <w:pPr>
                    <w:spacing w:line="300" w:lineRule="exact"/>
                    <w:ind w:firstLine="0" w:firstLineChars="0"/>
                    <w:jc w:val="center"/>
                    <w:rPr>
                      <w:color w:val="auto"/>
                      <w:sz w:val="18"/>
                      <w:szCs w:val="18"/>
                    </w:rPr>
                  </w:pPr>
                </w:p>
              </w:tc>
              <w:tc>
                <w:tcPr>
                  <w:tcW w:w="343" w:type="pct"/>
                  <w:vMerge w:val="continue"/>
                  <w:vAlign w:val="center"/>
                </w:tcPr>
                <w:p w14:paraId="09839463">
                  <w:pPr>
                    <w:spacing w:line="300" w:lineRule="exact"/>
                    <w:ind w:firstLine="0" w:firstLineChars="0"/>
                    <w:jc w:val="center"/>
                    <w:rPr>
                      <w:color w:val="auto"/>
                      <w:sz w:val="18"/>
                      <w:szCs w:val="18"/>
                    </w:rPr>
                  </w:pPr>
                </w:p>
              </w:tc>
              <w:tc>
                <w:tcPr>
                  <w:tcW w:w="387" w:type="pct"/>
                  <w:vMerge w:val="continue"/>
                  <w:vAlign w:val="center"/>
                </w:tcPr>
                <w:p w14:paraId="32860C4F">
                  <w:pPr>
                    <w:spacing w:line="300" w:lineRule="exact"/>
                    <w:ind w:firstLine="0" w:firstLineChars="0"/>
                    <w:jc w:val="center"/>
                    <w:rPr>
                      <w:color w:val="auto"/>
                      <w:sz w:val="18"/>
                      <w:szCs w:val="18"/>
                    </w:rPr>
                  </w:pPr>
                </w:p>
              </w:tc>
              <w:tc>
                <w:tcPr>
                  <w:tcW w:w="394" w:type="pct"/>
                  <w:vAlign w:val="center"/>
                </w:tcPr>
                <w:p w14:paraId="14B0B448">
                  <w:pPr>
                    <w:spacing w:line="300" w:lineRule="exact"/>
                    <w:ind w:firstLine="0" w:firstLineChars="0"/>
                    <w:jc w:val="center"/>
                    <w:rPr>
                      <w:color w:val="auto"/>
                      <w:sz w:val="18"/>
                      <w:szCs w:val="18"/>
                    </w:rPr>
                  </w:pPr>
                  <w:r>
                    <w:rPr>
                      <w:color w:val="auto"/>
                      <w:sz w:val="18"/>
                      <w:szCs w:val="18"/>
                    </w:rPr>
                    <w:t>氯化氢</w:t>
                  </w:r>
                </w:p>
              </w:tc>
              <w:tc>
                <w:tcPr>
                  <w:tcW w:w="1218" w:type="pct"/>
                  <w:vMerge w:val="continue"/>
                  <w:tcMar>
                    <w:top w:w="0" w:type="dxa"/>
                    <w:left w:w="57" w:type="dxa"/>
                    <w:bottom w:w="0" w:type="dxa"/>
                    <w:right w:w="57" w:type="dxa"/>
                  </w:tcMar>
                  <w:vAlign w:val="center"/>
                </w:tcPr>
                <w:p w14:paraId="6A764F02">
                  <w:pPr>
                    <w:spacing w:line="300" w:lineRule="exact"/>
                    <w:ind w:firstLine="0" w:firstLineChars="0"/>
                    <w:jc w:val="center"/>
                    <w:rPr>
                      <w:color w:val="auto"/>
                      <w:sz w:val="18"/>
                      <w:szCs w:val="18"/>
                    </w:rPr>
                  </w:pPr>
                </w:p>
              </w:tc>
              <w:tc>
                <w:tcPr>
                  <w:tcW w:w="445" w:type="pct"/>
                  <w:vAlign w:val="center"/>
                </w:tcPr>
                <w:p w14:paraId="49118AA5">
                  <w:pPr>
                    <w:spacing w:line="300" w:lineRule="exact"/>
                    <w:ind w:firstLine="0" w:firstLineChars="0"/>
                    <w:jc w:val="center"/>
                    <w:rPr>
                      <w:color w:val="auto"/>
                      <w:sz w:val="18"/>
                      <w:szCs w:val="18"/>
                    </w:rPr>
                  </w:pPr>
                  <w:r>
                    <w:rPr>
                      <w:color w:val="auto"/>
                      <w:sz w:val="18"/>
                      <w:szCs w:val="18"/>
                    </w:rPr>
                    <w:t>100</w:t>
                  </w:r>
                </w:p>
              </w:tc>
            </w:tr>
          </w:tbl>
          <w:p w14:paraId="5F35CF5A">
            <w:pPr>
              <w:autoSpaceDE w:val="0"/>
              <w:autoSpaceDN w:val="0"/>
              <w:spacing w:line="480" w:lineRule="exact"/>
              <w:ind w:firstLine="0" w:firstLineChars="0"/>
              <w:rPr>
                <w:b/>
                <w:bCs/>
                <w:color w:val="auto"/>
                <w:kern w:val="0"/>
                <w:szCs w:val="21"/>
              </w:rPr>
            </w:pPr>
            <w:r>
              <w:rPr>
                <w:rFonts w:hint="eastAsia"/>
                <w:b/>
                <w:bCs/>
                <w:color w:val="auto"/>
                <w:kern w:val="0"/>
                <w:szCs w:val="21"/>
              </w:rPr>
              <w:t xml:space="preserve">1.7 </w:t>
            </w:r>
            <w:r>
              <w:rPr>
                <w:b/>
                <w:bCs/>
                <w:color w:val="auto"/>
                <w:kern w:val="0"/>
                <w:szCs w:val="21"/>
              </w:rPr>
              <w:t>监测计划</w:t>
            </w:r>
          </w:p>
          <w:p w14:paraId="35B43D16">
            <w:pPr>
              <w:pStyle w:val="38"/>
              <w:adjustRightInd/>
              <w:spacing w:line="480" w:lineRule="exact"/>
              <w:ind w:firstLine="420"/>
              <w:jc w:val="left"/>
              <w:rPr>
                <w:rFonts w:ascii="Times New Roman" w:cs="Times New Roman"/>
                <w:color w:val="auto"/>
              </w:rPr>
            </w:pPr>
            <w:r>
              <w:rPr>
                <w:rFonts w:ascii="Times New Roman" w:eastAsia="宋体" w:cs="Times New Roman"/>
                <w:b w:val="0"/>
                <w:color w:val="auto"/>
                <w:sz w:val="21"/>
                <w:szCs w:val="21"/>
              </w:rPr>
              <w:t>参考</w:t>
            </w:r>
            <w:r>
              <w:rPr>
                <w:rFonts w:ascii="Times New Roman" w:eastAsia="宋体" w:cs="Times New Roman"/>
                <w:b w:val="0"/>
                <w:bCs/>
                <w:color w:val="auto"/>
                <w:sz w:val="21"/>
                <w:szCs w:val="21"/>
              </w:rPr>
              <w:t>《排污单位自行监测技术指南 橡胶和塑料制品》（</w:t>
            </w:r>
            <w:r>
              <w:rPr>
                <w:rFonts w:hint="eastAsia" w:ascii="Times New Roman" w:eastAsia="宋体" w:cs="Times New Roman"/>
                <w:b w:val="0"/>
                <w:bCs/>
                <w:color w:val="auto"/>
                <w:sz w:val="21"/>
                <w:szCs w:val="21"/>
              </w:rPr>
              <w:t>1207—2021</w:t>
            </w:r>
            <w:r>
              <w:rPr>
                <w:rFonts w:ascii="Times New Roman" w:eastAsia="宋体" w:cs="Times New Roman"/>
                <w:b w:val="0"/>
                <w:bCs/>
                <w:color w:val="auto"/>
                <w:sz w:val="21"/>
                <w:szCs w:val="21"/>
              </w:rPr>
              <w:t>）</w:t>
            </w:r>
            <w:r>
              <w:rPr>
                <w:rFonts w:ascii="Times New Roman" w:eastAsia="宋体" w:cs="Times New Roman"/>
                <w:b w:val="0"/>
                <w:color w:val="auto"/>
                <w:sz w:val="21"/>
                <w:szCs w:val="21"/>
              </w:rPr>
              <w:t>相关要求，自行监测计划如下：</w:t>
            </w:r>
          </w:p>
          <w:p w14:paraId="2CF717C7">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有组织废气监测方案</w:t>
            </w:r>
          </w:p>
          <w:tbl>
            <w:tblPr>
              <w:tblStyle w:val="31"/>
              <w:tblW w:w="4996"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036"/>
              <w:gridCol w:w="1036"/>
              <w:gridCol w:w="4156"/>
            </w:tblGrid>
            <w:tr w14:paraId="3483D89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8" w:type="pct"/>
                  <w:vAlign w:val="center"/>
                </w:tcPr>
                <w:p w14:paraId="5B830B35">
                  <w:pPr>
                    <w:pStyle w:val="38"/>
                    <w:autoSpaceDE/>
                    <w:autoSpaceDN/>
                    <w:adjustRightInd/>
                    <w:spacing w:line="300" w:lineRule="exact"/>
                    <w:ind w:firstLine="0" w:firstLineChars="0"/>
                    <w:rPr>
                      <w:rFonts w:ascii="Times New Roman" w:eastAsia="宋体" w:cs="Times New Roman"/>
                      <w:b w:val="0"/>
                      <w:bCs/>
                      <w:color w:val="auto"/>
                      <w:sz w:val="18"/>
                      <w:szCs w:val="18"/>
                    </w:rPr>
                  </w:pPr>
                  <w:r>
                    <w:rPr>
                      <w:rFonts w:ascii="Times New Roman" w:eastAsia="宋体" w:cs="Times New Roman"/>
                      <w:b w:val="0"/>
                      <w:bCs/>
                      <w:color w:val="auto"/>
                      <w:sz w:val="18"/>
                      <w:szCs w:val="18"/>
                    </w:rPr>
                    <w:t>监测点位</w:t>
                  </w:r>
                </w:p>
              </w:tc>
              <w:tc>
                <w:tcPr>
                  <w:tcW w:w="652" w:type="pct"/>
                  <w:vAlign w:val="center"/>
                </w:tcPr>
                <w:p w14:paraId="6C380D13">
                  <w:pPr>
                    <w:pStyle w:val="38"/>
                    <w:autoSpaceDE/>
                    <w:autoSpaceDN/>
                    <w:adjustRightInd/>
                    <w:spacing w:line="300" w:lineRule="exact"/>
                    <w:ind w:firstLine="0" w:firstLineChars="0"/>
                    <w:rPr>
                      <w:rFonts w:ascii="Times New Roman" w:eastAsia="宋体" w:cs="Times New Roman"/>
                      <w:b w:val="0"/>
                      <w:bCs/>
                      <w:color w:val="auto"/>
                      <w:sz w:val="18"/>
                      <w:szCs w:val="18"/>
                    </w:rPr>
                  </w:pPr>
                  <w:r>
                    <w:rPr>
                      <w:rFonts w:ascii="Times New Roman" w:eastAsia="宋体" w:cs="Times New Roman"/>
                      <w:b w:val="0"/>
                      <w:bCs/>
                      <w:color w:val="auto"/>
                      <w:sz w:val="18"/>
                      <w:szCs w:val="18"/>
                    </w:rPr>
                    <w:t>监测指标</w:t>
                  </w:r>
                </w:p>
              </w:tc>
              <w:tc>
                <w:tcPr>
                  <w:tcW w:w="652" w:type="pct"/>
                  <w:vAlign w:val="center"/>
                </w:tcPr>
                <w:p w14:paraId="261E8940">
                  <w:pPr>
                    <w:pStyle w:val="38"/>
                    <w:autoSpaceDE/>
                    <w:autoSpaceDN/>
                    <w:adjustRightInd/>
                    <w:spacing w:line="300" w:lineRule="exact"/>
                    <w:ind w:firstLine="0" w:firstLineChars="0"/>
                    <w:rPr>
                      <w:rFonts w:ascii="Times New Roman" w:eastAsia="宋体" w:cs="Times New Roman"/>
                      <w:b w:val="0"/>
                      <w:bCs/>
                      <w:color w:val="auto"/>
                      <w:sz w:val="18"/>
                      <w:szCs w:val="18"/>
                    </w:rPr>
                  </w:pPr>
                  <w:r>
                    <w:rPr>
                      <w:rFonts w:ascii="Times New Roman" w:eastAsia="宋体" w:cs="Times New Roman"/>
                      <w:b w:val="0"/>
                      <w:bCs/>
                      <w:color w:val="auto"/>
                      <w:sz w:val="18"/>
                      <w:szCs w:val="18"/>
                    </w:rPr>
                    <w:t>监测频次</w:t>
                  </w:r>
                </w:p>
              </w:tc>
              <w:tc>
                <w:tcPr>
                  <w:tcW w:w="2617" w:type="pct"/>
                  <w:vAlign w:val="center"/>
                </w:tcPr>
                <w:p w14:paraId="10531664">
                  <w:pPr>
                    <w:pStyle w:val="38"/>
                    <w:autoSpaceDE/>
                    <w:autoSpaceDN/>
                    <w:adjustRightInd/>
                    <w:spacing w:line="300" w:lineRule="exact"/>
                    <w:ind w:firstLine="0" w:firstLineChars="0"/>
                    <w:rPr>
                      <w:rFonts w:ascii="Times New Roman" w:eastAsia="宋体" w:cs="Times New Roman"/>
                      <w:b w:val="0"/>
                      <w:bCs/>
                      <w:color w:val="auto"/>
                      <w:sz w:val="18"/>
                      <w:szCs w:val="18"/>
                    </w:rPr>
                  </w:pPr>
                  <w:r>
                    <w:rPr>
                      <w:rFonts w:ascii="Times New Roman" w:eastAsia="宋体" w:cs="Times New Roman"/>
                      <w:b w:val="0"/>
                      <w:bCs/>
                      <w:color w:val="auto"/>
                      <w:sz w:val="18"/>
                      <w:szCs w:val="18"/>
                    </w:rPr>
                    <w:t>执行排放标准</w:t>
                  </w:r>
                </w:p>
              </w:tc>
            </w:tr>
            <w:tr w14:paraId="5FD391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8" w:type="pct"/>
                  <w:vAlign w:val="center"/>
                </w:tcPr>
                <w:p w14:paraId="60FEE00A">
                  <w:pPr>
                    <w:pStyle w:val="38"/>
                    <w:autoSpaceDE/>
                    <w:autoSpaceDN/>
                    <w:adjustRightInd/>
                    <w:spacing w:line="300" w:lineRule="exact"/>
                    <w:ind w:firstLine="0" w:firstLineChars="0"/>
                    <w:rPr>
                      <w:rFonts w:ascii="Times New Roman" w:eastAsia="宋体" w:cs="Times New Roman"/>
                      <w:color w:val="auto"/>
                      <w:sz w:val="18"/>
                      <w:szCs w:val="18"/>
                    </w:rPr>
                  </w:pPr>
                  <w:r>
                    <w:rPr>
                      <w:rFonts w:ascii="Times New Roman" w:eastAsia="宋体" w:cs="Times New Roman"/>
                      <w:b w:val="0"/>
                      <w:bCs/>
                      <w:color w:val="auto"/>
                      <w:sz w:val="18"/>
                      <w:szCs w:val="18"/>
                    </w:rPr>
                    <w:t>配料、混料、破碎、磨粉工序废气排放口DA001</w:t>
                  </w:r>
                </w:p>
              </w:tc>
              <w:tc>
                <w:tcPr>
                  <w:tcW w:w="652" w:type="pct"/>
                  <w:vAlign w:val="center"/>
                </w:tcPr>
                <w:p w14:paraId="36B6AC32">
                  <w:pPr>
                    <w:spacing w:line="300" w:lineRule="exact"/>
                    <w:ind w:firstLine="0" w:firstLineChars="0"/>
                    <w:jc w:val="center"/>
                    <w:rPr>
                      <w:color w:val="auto"/>
                      <w:sz w:val="18"/>
                      <w:szCs w:val="18"/>
                    </w:rPr>
                  </w:pPr>
                  <w:r>
                    <w:rPr>
                      <w:color w:val="auto"/>
                      <w:sz w:val="18"/>
                      <w:szCs w:val="18"/>
                    </w:rPr>
                    <w:t>颗粒物</w:t>
                  </w:r>
                </w:p>
              </w:tc>
              <w:tc>
                <w:tcPr>
                  <w:tcW w:w="652" w:type="pct"/>
                  <w:vAlign w:val="center"/>
                </w:tcPr>
                <w:p w14:paraId="16C267DE">
                  <w:pPr>
                    <w:pStyle w:val="38"/>
                    <w:autoSpaceDE/>
                    <w:autoSpaceDN/>
                    <w:adjustRightInd/>
                    <w:spacing w:line="300" w:lineRule="exact"/>
                    <w:ind w:firstLine="0" w:firstLineChars="0"/>
                    <w:rPr>
                      <w:rFonts w:ascii="Times New Roman" w:eastAsia="宋体" w:cs="Times New Roman"/>
                      <w:b w:val="0"/>
                      <w:bCs/>
                      <w:color w:val="auto"/>
                      <w:sz w:val="18"/>
                      <w:szCs w:val="18"/>
                    </w:rPr>
                  </w:pPr>
                  <w:r>
                    <w:rPr>
                      <w:rFonts w:ascii="Times New Roman" w:eastAsia="宋体" w:cs="Times New Roman"/>
                      <w:b w:val="0"/>
                      <w:bCs/>
                      <w:color w:val="auto"/>
                      <w:sz w:val="18"/>
                      <w:szCs w:val="18"/>
                    </w:rPr>
                    <w:t>1次/年</w:t>
                  </w:r>
                </w:p>
              </w:tc>
              <w:tc>
                <w:tcPr>
                  <w:tcW w:w="2617" w:type="pct"/>
                  <w:vAlign w:val="center"/>
                </w:tcPr>
                <w:p w14:paraId="2EA97478">
                  <w:pPr>
                    <w:spacing w:line="300" w:lineRule="exact"/>
                    <w:ind w:firstLine="0" w:firstLineChars="0"/>
                    <w:jc w:val="center"/>
                    <w:rPr>
                      <w:color w:val="auto"/>
                      <w:sz w:val="18"/>
                      <w:szCs w:val="18"/>
                    </w:rPr>
                  </w:pPr>
                  <w:r>
                    <w:rPr>
                      <w:color w:val="auto"/>
                      <w:sz w:val="18"/>
                      <w:szCs w:val="18"/>
                    </w:rPr>
                    <w:t>《大气污染物综合排放标准》（GB16297-1996）表2</w:t>
                  </w:r>
                  <w:r>
                    <w:rPr>
                      <w:rStyle w:val="36"/>
                      <w:color w:val="auto"/>
                      <w:sz w:val="18"/>
                      <w:szCs w:val="18"/>
                    </w:rPr>
                    <w:t>二级标准及</w:t>
                  </w:r>
                  <w:r>
                    <w:rPr>
                      <w:bCs/>
                      <w:color w:val="auto"/>
                      <w:sz w:val="18"/>
                      <w:szCs w:val="18"/>
                    </w:rPr>
                    <w:t>新乡市生态环境局《关于进一步规范工业企业颗粒物排放限值的通知》</w:t>
                  </w:r>
                </w:p>
              </w:tc>
            </w:tr>
            <w:tr w14:paraId="23630D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8" w:type="pct"/>
                  <w:vAlign w:val="center"/>
                </w:tcPr>
                <w:p w14:paraId="2BF8A539">
                  <w:pPr>
                    <w:pStyle w:val="38"/>
                    <w:autoSpaceDE/>
                    <w:autoSpaceDN/>
                    <w:adjustRightInd/>
                    <w:spacing w:line="300" w:lineRule="exact"/>
                    <w:ind w:firstLine="0" w:firstLineChars="0"/>
                    <w:rPr>
                      <w:rFonts w:ascii="Times New Roman" w:eastAsia="宋体" w:cs="Times New Roman"/>
                      <w:b w:val="0"/>
                      <w:bCs/>
                      <w:color w:val="auto"/>
                      <w:sz w:val="18"/>
                      <w:szCs w:val="18"/>
                    </w:rPr>
                  </w:pPr>
                  <w:r>
                    <w:rPr>
                      <w:rFonts w:ascii="Times New Roman" w:eastAsia="宋体" w:cs="Times New Roman"/>
                      <w:b w:val="0"/>
                      <w:bCs/>
                      <w:color w:val="auto"/>
                      <w:sz w:val="18"/>
                      <w:szCs w:val="18"/>
                    </w:rPr>
                    <w:t>锯切、裁剪、砂光、雕刻工序废气排放口DA00</w:t>
                  </w:r>
                  <w:r>
                    <w:rPr>
                      <w:rFonts w:hint="eastAsia" w:ascii="Times New Roman" w:eastAsia="宋体" w:cs="Times New Roman"/>
                      <w:b w:val="0"/>
                      <w:bCs/>
                      <w:color w:val="auto"/>
                      <w:sz w:val="18"/>
                      <w:szCs w:val="18"/>
                    </w:rPr>
                    <w:t>2</w:t>
                  </w:r>
                </w:p>
              </w:tc>
              <w:tc>
                <w:tcPr>
                  <w:tcW w:w="652" w:type="pct"/>
                  <w:vAlign w:val="center"/>
                </w:tcPr>
                <w:p w14:paraId="6776977F">
                  <w:pPr>
                    <w:spacing w:line="300" w:lineRule="exact"/>
                    <w:ind w:firstLine="0" w:firstLineChars="0"/>
                    <w:jc w:val="center"/>
                    <w:rPr>
                      <w:color w:val="auto"/>
                      <w:sz w:val="18"/>
                      <w:szCs w:val="18"/>
                    </w:rPr>
                  </w:pPr>
                  <w:r>
                    <w:rPr>
                      <w:color w:val="auto"/>
                      <w:sz w:val="18"/>
                      <w:szCs w:val="18"/>
                    </w:rPr>
                    <w:t>颗粒物</w:t>
                  </w:r>
                </w:p>
              </w:tc>
              <w:tc>
                <w:tcPr>
                  <w:tcW w:w="652" w:type="pct"/>
                  <w:vAlign w:val="center"/>
                </w:tcPr>
                <w:p w14:paraId="3EE897A6">
                  <w:pPr>
                    <w:pStyle w:val="38"/>
                    <w:autoSpaceDE/>
                    <w:autoSpaceDN/>
                    <w:adjustRightInd/>
                    <w:spacing w:line="300" w:lineRule="exact"/>
                    <w:ind w:firstLine="0" w:firstLineChars="0"/>
                    <w:rPr>
                      <w:rFonts w:ascii="Times New Roman" w:eastAsia="宋体" w:cs="Times New Roman"/>
                      <w:b w:val="0"/>
                      <w:bCs/>
                      <w:color w:val="auto"/>
                      <w:sz w:val="18"/>
                      <w:szCs w:val="18"/>
                    </w:rPr>
                  </w:pPr>
                  <w:r>
                    <w:rPr>
                      <w:rFonts w:ascii="Times New Roman" w:eastAsia="宋体" w:cs="Times New Roman"/>
                      <w:b w:val="0"/>
                      <w:bCs/>
                      <w:color w:val="auto"/>
                      <w:sz w:val="18"/>
                      <w:szCs w:val="18"/>
                    </w:rPr>
                    <w:t>1次/年</w:t>
                  </w:r>
                </w:p>
              </w:tc>
              <w:tc>
                <w:tcPr>
                  <w:tcW w:w="2617" w:type="pct"/>
                  <w:vAlign w:val="center"/>
                </w:tcPr>
                <w:p w14:paraId="42662BA7">
                  <w:pPr>
                    <w:spacing w:line="300" w:lineRule="exact"/>
                    <w:ind w:firstLine="0" w:firstLineChars="0"/>
                    <w:jc w:val="center"/>
                    <w:rPr>
                      <w:color w:val="auto"/>
                      <w:sz w:val="18"/>
                      <w:szCs w:val="18"/>
                    </w:rPr>
                  </w:pPr>
                  <w:r>
                    <w:rPr>
                      <w:color w:val="auto"/>
                      <w:sz w:val="18"/>
                      <w:szCs w:val="18"/>
                    </w:rPr>
                    <w:t>《大气污染物综合排放标准》（GB16297-1996）表2</w:t>
                  </w:r>
                  <w:r>
                    <w:rPr>
                      <w:rStyle w:val="36"/>
                      <w:color w:val="auto"/>
                      <w:sz w:val="18"/>
                      <w:szCs w:val="18"/>
                    </w:rPr>
                    <w:t>二级标准及</w:t>
                  </w:r>
                  <w:r>
                    <w:rPr>
                      <w:bCs/>
                      <w:color w:val="auto"/>
                      <w:sz w:val="18"/>
                      <w:szCs w:val="18"/>
                    </w:rPr>
                    <w:t>新乡市生态环境局《关于进一步规范工业企业颗粒物排放限值的通知》</w:t>
                  </w:r>
                </w:p>
              </w:tc>
            </w:tr>
            <w:tr w14:paraId="6989C9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8" w:type="pct"/>
                  <w:vMerge w:val="restart"/>
                  <w:vAlign w:val="center"/>
                </w:tcPr>
                <w:p w14:paraId="5EB6B76F">
                  <w:pPr>
                    <w:pStyle w:val="77"/>
                    <w:shd w:val="clear" w:color="auto" w:fill="auto"/>
                    <w:spacing w:after="0" w:line="300" w:lineRule="exact"/>
                    <w:ind w:firstLine="0" w:firstLineChars="0"/>
                    <w:rPr>
                      <w:rFonts w:hint="eastAsia" w:eastAsia="宋体"/>
                      <w:color w:val="auto"/>
                      <w:sz w:val="18"/>
                      <w:szCs w:val="18"/>
                      <w:lang w:val="en-US" w:eastAsia="zh-CN"/>
                    </w:rPr>
                  </w:pPr>
                  <w:r>
                    <w:rPr>
                      <w:rFonts w:ascii="Times New Roman" w:hAnsi="Times New Roman" w:eastAsia="宋体"/>
                      <w:color w:val="auto"/>
                      <w:sz w:val="18"/>
                      <w:szCs w:val="18"/>
                    </w:rPr>
                    <w:t>挤出、</w:t>
                  </w:r>
                  <w:r>
                    <w:rPr>
                      <w:rFonts w:hint="eastAsia" w:ascii="Times New Roman" w:hAnsi="Times New Roman" w:eastAsia="宋体"/>
                      <w:color w:val="auto"/>
                      <w:sz w:val="18"/>
                      <w:szCs w:val="18"/>
                      <w:lang w:eastAsia="zh-CN"/>
                    </w:rPr>
                    <w:t>覆膜、复合、冷压合门、封边、</w:t>
                  </w:r>
                  <w:r>
                    <w:rPr>
                      <w:rFonts w:ascii="Times New Roman" w:hAnsi="Times New Roman" w:eastAsia="宋体"/>
                      <w:color w:val="auto"/>
                      <w:sz w:val="18"/>
                      <w:szCs w:val="18"/>
                    </w:rPr>
                    <w:t>转印废气排放口</w:t>
                  </w:r>
                  <w:r>
                    <w:rPr>
                      <w:rFonts w:ascii="Times New Roman" w:eastAsia="宋体" w:cs="Times New Roman"/>
                      <w:b w:val="0"/>
                      <w:bCs/>
                      <w:color w:val="auto"/>
                      <w:sz w:val="18"/>
                      <w:szCs w:val="18"/>
                    </w:rPr>
                    <w:t>DA00</w:t>
                  </w:r>
                  <w:r>
                    <w:rPr>
                      <w:rFonts w:hint="eastAsia" w:ascii="Times New Roman" w:eastAsia="宋体" w:cs="Times New Roman"/>
                      <w:b w:val="0"/>
                      <w:bCs/>
                      <w:color w:val="auto"/>
                      <w:sz w:val="18"/>
                      <w:szCs w:val="18"/>
                      <w:lang w:val="en-US" w:eastAsia="zh-CN"/>
                    </w:rPr>
                    <w:t>3</w:t>
                  </w:r>
                </w:p>
              </w:tc>
              <w:tc>
                <w:tcPr>
                  <w:tcW w:w="652" w:type="pct"/>
                  <w:vAlign w:val="center"/>
                </w:tcPr>
                <w:p w14:paraId="0F0CF017">
                  <w:pPr>
                    <w:spacing w:line="300" w:lineRule="exact"/>
                    <w:ind w:firstLine="0" w:firstLineChars="0"/>
                    <w:jc w:val="center"/>
                    <w:rPr>
                      <w:color w:val="auto"/>
                      <w:sz w:val="18"/>
                      <w:szCs w:val="18"/>
                    </w:rPr>
                  </w:pPr>
                  <w:r>
                    <w:rPr>
                      <w:color w:val="auto"/>
                      <w:sz w:val="18"/>
                      <w:szCs w:val="18"/>
                    </w:rPr>
                    <w:t>非甲烷总烃</w:t>
                  </w:r>
                </w:p>
              </w:tc>
              <w:tc>
                <w:tcPr>
                  <w:tcW w:w="652" w:type="pct"/>
                  <w:vAlign w:val="center"/>
                </w:tcPr>
                <w:p w14:paraId="53E8C6C9">
                  <w:pPr>
                    <w:pStyle w:val="38"/>
                    <w:autoSpaceDE/>
                    <w:autoSpaceDN/>
                    <w:adjustRightInd/>
                    <w:spacing w:line="300" w:lineRule="exact"/>
                    <w:ind w:firstLine="0" w:firstLineChars="0"/>
                    <w:rPr>
                      <w:rFonts w:ascii="Times New Roman" w:eastAsia="宋体" w:cs="Times New Roman"/>
                      <w:b w:val="0"/>
                      <w:bCs/>
                      <w:color w:val="auto"/>
                      <w:sz w:val="18"/>
                      <w:szCs w:val="18"/>
                    </w:rPr>
                  </w:pPr>
                  <w:r>
                    <w:rPr>
                      <w:rFonts w:ascii="Times New Roman" w:eastAsia="宋体" w:cs="Times New Roman"/>
                      <w:b w:val="0"/>
                      <w:bCs/>
                      <w:color w:val="auto"/>
                      <w:sz w:val="18"/>
                      <w:szCs w:val="18"/>
                    </w:rPr>
                    <w:t>1次/半年</w:t>
                  </w:r>
                </w:p>
              </w:tc>
              <w:tc>
                <w:tcPr>
                  <w:tcW w:w="2617" w:type="pct"/>
                  <w:vAlign w:val="center"/>
                </w:tcPr>
                <w:p w14:paraId="7473775D">
                  <w:pPr>
                    <w:spacing w:line="300" w:lineRule="exact"/>
                    <w:ind w:firstLine="0" w:firstLineChars="0"/>
                    <w:jc w:val="center"/>
                    <w:rPr>
                      <w:color w:val="auto"/>
                      <w:sz w:val="18"/>
                      <w:szCs w:val="18"/>
                    </w:rPr>
                  </w:pPr>
                  <w:r>
                    <w:rPr>
                      <w:color w:val="auto"/>
                      <w:sz w:val="18"/>
                      <w:szCs w:val="18"/>
                    </w:rPr>
                    <w:t>《大气污染物综合排放标准》（GB16297-1996）表2</w:t>
                  </w:r>
                  <w:r>
                    <w:rPr>
                      <w:rStyle w:val="36"/>
                      <w:color w:val="auto"/>
                      <w:sz w:val="18"/>
                      <w:szCs w:val="18"/>
                    </w:rPr>
                    <w:t>二级标准</w:t>
                  </w:r>
                  <w:r>
                    <w:rPr>
                      <w:bCs/>
                      <w:color w:val="auto"/>
                      <w:sz w:val="18"/>
                      <w:szCs w:val="18"/>
                    </w:rPr>
                    <w:t>、《关于全省开展工业企业挥发性有机物专项治理工作中排放建议值的通知》（豫环攻坚办[2017]162号）</w:t>
                  </w:r>
                  <w:r>
                    <w:rPr>
                      <w:color w:val="auto"/>
                      <w:sz w:val="18"/>
                      <w:szCs w:val="18"/>
                    </w:rPr>
                    <w:t>及《河南省重污染天气重点行业应急减排措施制定技术指南（2021年修订版）》塑料制品行业A级企业绩效分级指标</w:t>
                  </w:r>
                </w:p>
              </w:tc>
            </w:tr>
            <w:tr w14:paraId="40E838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8" w:type="pct"/>
                  <w:vMerge w:val="continue"/>
                  <w:vAlign w:val="center"/>
                </w:tcPr>
                <w:p w14:paraId="0B533628">
                  <w:pPr>
                    <w:spacing w:line="300" w:lineRule="exact"/>
                    <w:ind w:firstLine="0" w:firstLineChars="0"/>
                    <w:jc w:val="center"/>
                    <w:rPr>
                      <w:color w:val="auto"/>
                      <w:sz w:val="18"/>
                      <w:szCs w:val="18"/>
                    </w:rPr>
                  </w:pPr>
                </w:p>
              </w:tc>
              <w:tc>
                <w:tcPr>
                  <w:tcW w:w="652" w:type="pct"/>
                  <w:vAlign w:val="center"/>
                </w:tcPr>
                <w:p w14:paraId="0BD8076B">
                  <w:pPr>
                    <w:spacing w:line="300" w:lineRule="exact"/>
                    <w:ind w:firstLine="0" w:firstLineChars="0"/>
                    <w:jc w:val="center"/>
                    <w:rPr>
                      <w:color w:val="auto"/>
                      <w:sz w:val="18"/>
                      <w:szCs w:val="18"/>
                    </w:rPr>
                  </w:pPr>
                  <w:r>
                    <w:rPr>
                      <w:rFonts w:hint="eastAsia"/>
                      <w:color w:val="auto"/>
                      <w:sz w:val="18"/>
                      <w:szCs w:val="18"/>
                    </w:rPr>
                    <w:t>氯乙烯</w:t>
                  </w:r>
                </w:p>
              </w:tc>
              <w:tc>
                <w:tcPr>
                  <w:tcW w:w="652" w:type="pct"/>
                  <w:vAlign w:val="center"/>
                </w:tcPr>
                <w:p w14:paraId="52AF686C">
                  <w:pPr>
                    <w:pStyle w:val="38"/>
                    <w:autoSpaceDE/>
                    <w:autoSpaceDN/>
                    <w:adjustRightInd/>
                    <w:spacing w:line="300" w:lineRule="exact"/>
                    <w:ind w:firstLine="0" w:firstLineChars="0"/>
                    <w:rPr>
                      <w:rFonts w:ascii="Times New Roman" w:eastAsia="宋体" w:cs="Times New Roman"/>
                      <w:b w:val="0"/>
                      <w:bCs/>
                      <w:color w:val="auto"/>
                      <w:sz w:val="18"/>
                      <w:szCs w:val="18"/>
                    </w:rPr>
                  </w:pPr>
                  <w:r>
                    <w:rPr>
                      <w:rFonts w:ascii="Times New Roman" w:eastAsia="宋体" w:cs="Times New Roman"/>
                      <w:b w:val="0"/>
                      <w:bCs/>
                      <w:color w:val="auto"/>
                      <w:sz w:val="18"/>
                      <w:szCs w:val="18"/>
                    </w:rPr>
                    <w:t>1次/年</w:t>
                  </w:r>
                </w:p>
              </w:tc>
              <w:tc>
                <w:tcPr>
                  <w:tcW w:w="2617" w:type="pct"/>
                  <w:vAlign w:val="center"/>
                </w:tcPr>
                <w:p w14:paraId="378917E2">
                  <w:pPr>
                    <w:spacing w:line="300" w:lineRule="exact"/>
                    <w:ind w:firstLine="0" w:firstLineChars="0"/>
                    <w:jc w:val="center"/>
                    <w:rPr>
                      <w:color w:val="auto"/>
                      <w:sz w:val="18"/>
                      <w:szCs w:val="18"/>
                    </w:rPr>
                  </w:pPr>
                  <w:r>
                    <w:rPr>
                      <w:color w:val="auto"/>
                      <w:sz w:val="18"/>
                      <w:szCs w:val="18"/>
                    </w:rPr>
                    <w:t>《大气污染物综合排放标准》（GB16297-1996）表2</w:t>
                  </w:r>
                  <w:r>
                    <w:rPr>
                      <w:rStyle w:val="36"/>
                      <w:color w:val="auto"/>
                      <w:sz w:val="18"/>
                      <w:szCs w:val="18"/>
                    </w:rPr>
                    <w:t>二级标准</w:t>
                  </w:r>
                </w:p>
              </w:tc>
            </w:tr>
            <w:tr w14:paraId="2CE965F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8" w:type="pct"/>
                  <w:vMerge w:val="continue"/>
                  <w:vAlign w:val="center"/>
                </w:tcPr>
                <w:p w14:paraId="0332CEA9">
                  <w:pPr>
                    <w:spacing w:line="300" w:lineRule="exact"/>
                    <w:ind w:firstLine="0" w:firstLineChars="0"/>
                    <w:jc w:val="center"/>
                    <w:rPr>
                      <w:color w:val="auto"/>
                      <w:sz w:val="18"/>
                      <w:szCs w:val="18"/>
                    </w:rPr>
                  </w:pPr>
                </w:p>
              </w:tc>
              <w:tc>
                <w:tcPr>
                  <w:tcW w:w="652" w:type="pct"/>
                  <w:vAlign w:val="center"/>
                </w:tcPr>
                <w:p w14:paraId="7D2C7051">
                  <w:pPr>
                    <w:spacing w:line="300" w:lineRule="exact"/>
                    <w:ind w:firstLine="0" w:firstLineChars="0"/>
                    <w:jc w:val="center"/>
                    <w:rPr>
                      <w:color w:val="auto"/>
                      <w:sz w:val="18"/>
                      <w:szCs w:val="18"/>
                    </w:rPr>
                  </w:pPr>
                  <w:r>
                    <w:rPr>
                      <w:color w:val="auto"/>
                      <w:sz w:val="18"/>
                      <w:szCs w:val="18"/>
                    </w:rPr>
                    <w:t>氯化氢</w:t>
                  </w:r>
                </w:p>
              </w:tc>
              <w:tc>
                <w:tcPr>
                  <w:tcW w:w="652" w:type="pct"/>
                  <w:vAlign w:val="center"/>
                </w:tcPr>
                <w:p w14:paraId="129746C4">
                  <w:pPr>
                    <w:pStyle w:val="38"/>
                    <w:autoSpaceDE/>
                    <w:autoSpaceDN/>
                    <w:adjustRightInd/>
                    <w:spacing w:line="300" w:lineRule="exact"/>
                    <w:ind w:firstLine="0" w:firstLineChars="0"/>
                    <w:rPr>
                      <w:rFonts w:ascii="Times New Roman" w:eastAsia="宋体" w:cs="Times New Roman"/>
                      <w:b w:val="0"/>
                      <w:bCs/>
                      <w:color w:val="auto"/>
                      <w:sz w:val="18"/>
                      <w:szCs w:val="18"/>
                    </w:rPr>
                  </w:pPr>
                  <w:r>
                    <w:rPr>
                      <w:rFonts w:ascii="Times New Roman" w:eastAsia="宋体" w:cs="Times New Roman"/>
                      <w:b w:val="0"/>
                      <w:bCs/>
                      <w:color w:val="auto"/>
                      <w:sz w:val="18"/>
                      <w:szCs w:val="18"/>
                    </w:rPr>
                    <w:t>1次/年</w:t>
                  </w:r>
                </w:p>
              </w:tc>
              <w:tc>
                <w:tcPr>
                  <w:tcW w:w="2617" w:type="pct"/>
                  <w:vAlign w:val="center"/>
                </w:tcPr>
                <w:p w14:paraId="36D99585">
                  <w:pPr>
                    <w:spacing w:line="300" w:lineRule="exact"/>
                    <w:ind w:firstLine="0" w:firstLineChars="0"/>
                    <w:jc w:val="center"/>
                    <w:rPr>
                      <w:color w:val="auto"/>
                      <w:sz w:val="18"/>
                      <w:szCs w:val="18"/>
                    </w:rPr>
                  </w:pPr>
                  <w:r>
                    <w:rPr>
                      <w:color w:val="auto"/>
                      <w:sz w:val="18"/>
                      <w:szCs w:val="18"/>
                    </w:rPr>
                    <w:t>《大气污染物综合排放标准》（GB16297-1996）表2</w:t>
                  </w:r>
                  <w:r>
                    <w:rPr>
                      <w:rStyle w:val="36"/>
                      <w:color w:val="auto"/>
                      <w:sz w:val="18"/>
                      <w:szCs w:val="18"/>
                    </w:rPr>
                    <w:t>二级标准</w:t>
                  </w:r>
                </w:p>
              </w:tc>
            </w:tr>
          </w:tbl>
          <w:p w14:paraId="2F56E8B6">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无组织废气监测方案</w:t>
            </w:r>
          </w:p>
          <w:tbl>
            <w:tblPr>
              <w:tblStyle w:val="31"/>
              <w:tblW w:w="4996"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375"/>
              <w:gridCol w:w="1063"/>
              <w:gridCol w:w="3832"/>
            </w:tblGrid>
            <w:tr w14:paraId="33F697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1" w:type="pct"/>
                  <w:vAlign w:val="center"/>
                </w:tcPr>
                <w:p w14:paraId="618EF4B4">
                  <w:pPr>
                    <w:pStyle w:val="38"/>
                    <w:autoSpaceDE/>
                    <w:autoSpaceDN/>
                    <w:adjustRightInd/>
                    <w:spacing w:line="300" w:lineRule="exact"/>
                    <w:ind w:firstLine="0" w:firstLineChars="0"/>
                    <w:rPr>
                      <w:rFonts w:ascii="Times New Roman" w:eastAsia="宋体" w:cs="Times New Roman"/>
                      <w:b w:val="0"/>
                      <w:bCs/>
                      <w:color w:val="auto"/>
                      <w:sz w:val="18"/>
                      <w:szCs w:val="18"/>
                    </w:rPr>
                  </w:pPr>
                  <w:r>
                    <w:rPr>
                      <w:rFonts w:ascii="Times New Roman" w:eastAsia="宋体" w:cs="Times New Roman"/>
                      <w:b w:val="0"/>
                      <w:bCs/>
                      <w:color w:val="auto"/>
                      <w:sz w:val="18"/>
                      <w:szCs w:val="18"/>
                    </w:rPr>
                    <w:t>监测点位</w:t>
                  </w:r>
                </w:p>
              </w:tc>
              <w:tc>
                <w:tcPr>
                  <w:tcW w:w="865" w:type="pct"/>
                  <w:vAlign w:val="center"/>
                </w:tcPr>
                <w:p w14:paraId="0885E972">
                  <w:pPr>
                    <w:pStyle w:val="38"/>
                    <w:autoSpaceDE/>
                    <w:autoSpaceDN/>
                    <w:adjustRightInd/>
                    <w:spacing w:line="300" w:lineRule="exact"/>
                    <w:ind w:firstLine="0" w:firstLineChars="0"/>
                    <w:rPr>
                      <w:rFonts w:ascii="Times New Roman" w:eastAsia="宋体" w:cs="Times New Roman"/>
                      <w:b w:val="0"/>
                      <w:bCs/>
                      <w:color w:val="auto"/>
                      <w:sz w:val="18"/>
                      <w:szCs w:val="18"/>
                    </w:rPr>
                  </w:pPr>
                  <w:r>
                    <w:rPr>
                      <w:rFonts w:ascii="Times New Roman" w:eastAsia="宋体" w:cs="Times New Roman"/>
                      <w:b w:val="0"/>
                      <w:bCs/>
                      <w:color w:val="auto"/>
                      <w:sz w:val="18"/>
                      <w:szCs w:val="18"/>
                    </w:rPr>
                    <w:t>监测指标</w:t>
                  </w:r>
                </w:p>
              </w:tc>
              <w:tc>
                <w:tcPr>
                  <w:tcW w:w="669" w:type="pct"/>
                  <w:vAlign w:val="center"/>
                </w:tcPr>
                <w:p w14:paraId="4FF927FD">
                  <w:pPr>
                    <w:pStyle w:val="38"/>
                    <w:autoSpaceDE/>
                    <w:autoSpaceDN/>
                    <w:adjustRightInd/>
                    <w:spacing w:line="300" w:lineRule="exact"/>
                    <w:ind w:firstLine="0" w:firstLineChars="0"/>
                    <w:rPr>
                      <w:rFonts w:ascii="Times New Roman" w:eastAsia="宋体" w:cs="Times New Roman"/>
                      <w:b w:val="0"/>
                      <w:bCs/>
                      <w:color w:val="auto"/>
                      <w:sz w:val="18"/>
                      <w:szCs w:val="18"/>
                    </w:rPr>
                  </w:pPr>
                  <w:r>
                    <w:rPr>
                      <w:rFonts w:ascii="Times New Roman" w:eastAsia="宋体" w:cs="Times New Roman"/>
                      <w:b w:val="0"/>
                      <w:bCs/>
                      <w:color w:val="auto"/>
                      <w:sz w:val="18"/>
                      <w:szCs w:val="18"/>
                    </w:rPr>
                    <w:t>监测频次</w:t>
                  </w:r>
                </w:p>
              </w:tc>
              <w:tc>
                <w:tcPr>
                  <w:tcW w:w="2413" w:type="pct"/>
                  <w:vAlign w:val="center"/>
                </w:tcPr>
                <w:p w14:paraId="7D88EF2E">
                  <w:pPr>
                    <w:pStyle w:val="38"/>
                    <w:autoSpaceDE/>
                    <w:autoSpaceDN/>
                    <w:adjustRightInd/>
                    <w:spacing w:line="300" w:lineRule="exact"/>
                    <w:ind w:firstLine="0" w:firstLineChars="0"/>
                    <w:rPr>
                      <w:rFonts w:ascii="Times New Roman" w:eastAsia="宋体" w:cs="Times New Roman"/>
                      <w:b w:val="0"/>
                      <w:bCs/>
                      <w:color w:val="auto"/>
                      <w:sz w:val="18"/>
                      <w:szCs w:val="18"/>
                    </w:rPr>
                  </w:pPr>
                  <w:r>
                    <w:rPr>
                      <w:rFonts w:ascii="Times New Roman" w:eastAsia="宋体" w:cs="Times New Roman"/>
                      <w:b w:val="0"/>
                      <w:bCs/>
                      <w:color w:val="auto"/>
                      <w:sz w:val="18"/>
                      <w:szCs w:val="18"/>
                    </w:rPr>
                    <w:t>执行排放标准</w:t>
                  </w:r>
                </w:p>
              </w:tc>
            </w:tr>
            <w:tr w14:paraId="636DA6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1" w:type="pct"/>
                  <w:vMerge w:val="restart"/>
                  <w:vAlign w:val="center"/>
                </w:tcPr>
                <w:p w14:paraId="4C8BBFEC">
                  <w:pPr>
                    <w:spacing w:line="300" w:lineRule="exact"/>
                    <w:ind w:firstLine="0" w:firstLineChars="0"/>
                    <w:jc w:val="center"/>
                    <w:rPr>
                      <w:color w:val="auto"/>
                      <w:sz w:val="18"/>
                      <w:szCs w:val="18"/>
                    </w:rPr>
                  </w:pPr>
                  <w:r>
                    <w:rPr>
                      <w:color w:val="auto"/>
                      <w:sz w:val="18"/>
                      <w:szCs w:val="18"/>
                    </w:rPr>
                    <w:t>上风向厂界外20米处1个点位、下风向厂界外20米处3个点位</w:t>
                  </w:r>
                </w:p>
              </w:tc>
              <w:tc>
                <w:tcPr>
                  <w:tcW w:w="865" w:type="pct"/>
                  <w:vAlign w:val="center"/>
                </w:tcPr>
                <w:p w14:paraId="6AAD46B3">
                  <w:pPr>
                    <w:spacing w:line="300" w:lineRule="exact"/>
                    <w:ind w:firstLine="0" w:firstLineChars="0"/>
                    <w:jc w:val="center"/>
                    <w:rPr>
                      <w:color w:val="auto"/>
                      <w:sz w:val="18"/>
                      <w:szCs w:val="18"/>
                    </w:rPr>
                  </w:pPr>
                  <w:r>
                    <w:rPr>
                      <w:color w:val="auto"/>
                      <w:sz w:val="18"/>
                      <w:szCs w:val="18"/>
                    </w:rPr>
                    <w:t>非甲烷总烃</w:t>
                  </w:r>
                </w:p>
              </w:tc>
              <w:tc>
                <w:tcPr>
                  <w:tcW w:w="669" w:type="pct"/>
                  <w:vAlign w:val="center"/>
                </w:tcPr>
                <w:p w14:paraId="4FDA5759">
                  <w:pPr>
                    <w:spacing w:line="300" w:lineRule="exact"/>
                    <w:ind w:firstLine="0" w:firstLineChars="0"/>
                    <w:jc w:val="center"/>
                    <w:rPr>
                      <w:color w:val="auto"/>
                      <w:sz w:val="18"/>
                      <w:szCs w:val="18"/>
                    </w:rPr>
                  </w:pPr>
                  <w:r>
                    <w:rPr>
                      <w:color w:val="auto"/>
                      <w:sz w:val="18"/>
                      <w:szCs w:val="18"/>
                    </w:rPr>
                    <w:t>1次/年</w:t>
                  </w:r>
                </w:p>
              </w:tc>
              <w:tc>
                <w:tcPr>
                  <w:tcW w:w="2413" w:type="pct"/>
                  <w:vAlign w:val="center"/>
                </w:tcPr>
                <w:p w14:paraId="135A274E">
                  <w:pPr>
                    <w:spacing w:line="300" w:lineRule="exact"/>
                    <w:ind w:firstLine="0" w:firstLineChars="0"/>
                    <w:jc w:val="center"/>
                    <w:rPr>
                      <w:color w:val="auto"/>
                      <w:sz w:val="18"/>
                      <w:szCs w:val="18"/>
                    </w:rPr>
                  </w:pPr>
                  <w:r>
                    <w:rPr>
                      <w:color w:val="auto"/>
                      <w:sz w:val="18"/>
                      <w:szCs w:val="18"/>
                    </w:rPr>
                    <w:t>《大气污染物综合排放标准》（GB16297-1996）表2及《关于全省开展工业企业挥发性有机物专项治理工作中排放建议值的通知》豫环攻坚办[2017]162号要求</w:t>
                  </w:r>
                </w:p>
              </w:tc>
            </w:tr>
            <w:tr w14:paraId="268DB4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1" w:type="pct"/>
                  <w:vMerge w:val="continue"/>
                  <w:vAlign w:val="center"/>
                </w:tcPr>
                <w:p w14:paraId="6779EC27">
                  <w:pPr>
                    <w:pStyle w:val="38"/>
                    <w:autoSpaceDE/>
                    <w:autoSpaceDN/>
                    <w:adjustRightInd/>
                    <w:spacing w:line="300" w:lineRule="exact"/>
                    <w:ind w:firstLine="0" w:firstLineChars="0"/>
                    <w:rPr>
                      <w:rFonts w:ascii="Times New Roman" w:eastAsia="宋体" w:cs="Times New Roman"/>
                      <w:color w:val="auto"/>
                      <w:sz w:val="18"/>
                      <w:szCs w:val="18"/>
                    </w:rPr>
                  </w:pPr>
                </w:p>
              </w:tc>
              <w:tc>
                <w:tcPr>
                  <w:tcW w:w="865" w:type="pct"/>
                  <w:vAlign w:val="center"/>
                </w:tcPr>
                <w:p w14:paraId="4568B9B3">
                  <w:pPr>
                    <w:spacing w:line="300" w:lineRule="exact"/>
                    <w:ind w:firstLine="0" w:firstLineChars="0"/>
                    <w:jc w:val="center"/>
                    <w:rPr>
                      <w:color w:val="auto"/>
                      <w:sz w:val="18"/>
                      <w:szCs w:val="18"/>
                    </w:rPr>
                  </w:pPr>
                  <w:r>
                    <w:rPr>
                      <w:rFonts w:hint="eastAsia"/>
                      <w:color w:val="auto"/>
                      <w:sz w:val="18"/>
                      <w:szCs w:val="18"/>
                    </w:rPr>
                    <w:t>氯乙烯、</w:t>
                  </w:r>
                  <w:r>
                    <w:rPr>
                      <w:color w:val="auto"/>
                      <w:sz w:val="18"/>
                      <w:szCs w:val="18"/>
                    </w:rPr>
                    <w:t>氯化氢</w:t>
                  </w:r>
                </w:p>
              </w:tc>
              <w:tc>
                <w:tcPr>
                  <w:tcW w:w="669" w:type="pct"/>
                  <w:vAlign w:val="center"/>
                </w:tcPr>
                <w:p w14:paraId="263890C1">
                  <w:pPr>
                    <w:spacing w:line="300" w:lineRule="exact"/>
                    <w:ind w:firstLine="0" w:firstLineChars="0"/>
                    <w:jc w:val="center"/>
                    <w:rPr>
                      <w:color w:val="auto"/>
                      <w:sz w:val="18"/>
                      <w:szCs w:val="18"/>
                    </w:rPr>
                  </w:pPr>
                  <w:r>
                    <w:rPr>
                      <w:color w:val="auto"/>
                      <w:sz w:val="18"/>
                      <w:szCs w:val="18"/>
                    </w:rPr>
                    <w:t>1次/年</w:t>
                  </w:r>
                </w:p>
              </w:tc>
              <w:tc>
                <w:tcPr>
                  <w:tcW w:w="2413" w:type="pct"/>
                  <w:vAlign w:val="center"/>
                </w:tcPr>
                <w:p w14:paraId="162AD79F">
                  <w:pPr>
                    <w:spacing w:line="300" w:lineRule="exact"/>
                    <w:ind w:firstLine="0" w:firstLineChars="0"/>
                    <w:jc w:val="center"/>
                    <w:rPr>
                      <w:color w:val="auto"/>
                      <w:sz w:val="18"/>
                      <w:szCs w:val="18"/>
                    </w:rPr>
                  </w:pPr>
                  <w:r>
                    <w:rPr>
                      <w:color w:val="auto"/>
                      <w:sz w:val="18"/>
                      <w:szCs w:val="18"/>
                    </w:rPr>
                    <w:t>《大气污染物综合排放标准》（GB16297-1996）表2</w:t>
                  </w:r>
                </w:p>
              </w:tc>
            </w:tr>
            <w:tr w14:paraId="328A95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1" w:type="pct"/>
                  <w:vMerge w:val="continue"/>
                  <w:vAlign w:val="center"/>
                </w:tcPr>
                <w:p w14:paraId="112DC0B7">
                  <w:pPr>
                    <w:spacing w:line="300" w:lineRule="exact"/>
                    <w:ind w:firstLine="0" w:firstLineChars="0"/>
                    <w:jc w:val="center"/>
                    <w:rPr>
                      <w:color w:val="auto"/>
                      <w:sz w:val="18"/>
                      <w:szCs w:val="18"/>
                    </w:rPr>
                  </w:pPr>
                </w:p>
              </w:tc>
              <w:tc>
                <w:tcPr>
                  <w:tcW w:w="865" w:type="pct"/>
                  <w:vAlign w:val="center"/>
                </w:tcPr>
                <w:p w14:paraId="5E8EB5BF">
                  <w:pPr>
                    <w:spacing w:line="300" w:lineRule="exact"/>
                    <w:ind w:firstLine="0" w:firstLineChars="0"/>
                    <w:jc w:val="center"/>
                    <w:rPr>
                      <w:color w:val="auto"/>
                      <w:sz w:val="18"/>
                      <w:szCs w:val="18"/>
                    </w:rPr>
                  </w:pPr>
                  <w:r>
                    <w:rPr>
                      <w:color w:val="auto"/>
                      <w:sz w:val="18"/>
                      <w:szCs w:val="18"/>
                    </w:rPr>
                    <w:t>颗粒物</w:t>
                  </w:r>
                </w:p>
              </w:tc>
              <w:tc>
                <w:tcPr>
                  <w:tcW w:w="669" w:type="pct"/>
                  <w:vAlign w:val="center"/>
                </w:tcPr>
                <w:p w14:paraId="0C7D8093">
                  <w:pPr>
                    <w:spacing w:line="300" w:lineRule="exact"/>
                    <w:ind w:firstLine="0" w:firstLineChars="0"/>
                    <w:jc w:val="center"/>
                    <w:rPr>
                      <w:color w:val="auto"/>
                      <w:sz w:val="18"/>
                      <w:szCs w:val="18"/>
                    </w:rPr>
                  </w:pPr>
                  <w:r>
                    <w:rPr>
                      <w:color w:val="auto"/>
                      <w:sz w:val="18"/>
                      <w:szCs w:val="18"/>
                    </w:rPr>
                    <w:t>1次/年</w:t>
                  </w:r>
                </w:p>
              </w:tc>
              <w:tc>
                <w:tcPr>
                  <w:tcW w:w="2413" w:type="pct"/>
                  <w:vAlign w:val="center"/>
                </w:tcPr>
                <w:p w14:paraId="2DF32E87">
                  <w:pPr>
                    <w:spacing w:line="300" w:lineRule="exact"/>
                    <w:ind w:firstLine="0" w:firstLineChars="0"/>
                    <w:jc w:val="center"/>
                    <w:rPr>
                      <w:color w:val="auto"/>
                      <w:sz w:val="18"/>
                      <w:szCs w:val="18"/>
                    </w:rPr>
                  </w:pPr>
                  <w:r>
                    <w:rPr>
                      <w:color w:val="auto"/>
                      <w:sz w:val="18"/>
                      <w:szCs w:val="18"/>
                    </w:rPr>
                    <w:t>《大气污染物综合排放标准》（GB16297-1996）表2及新乡市生态环境局《关于进一步规范工业企业颗粒物排放限值的通知》</w:t>
                  </w:r>
                </w:p>
              </w:tc>
            </w:tr>
          </w:tbl>
          <w:p w14:paraId="76BB8247">
            <w:pPr>
              <w:autoSpaceDE w:val="0"/>
              <w:autoSpaceDN w:val="0"/>
              <w:spacing w:line="480" w:lineRule="exact"/>
              <w:ind w:firstLine="0" w:firstLineChars="0"/>
              <w:jc w:val="left"/>
              <w:rPr>
                <w:b/>
                <w:bCs/>
                <w:color w:val="auto"/>
                <w:kern w:val="0"/>
                <w:szCs w:val="21"/>
              </w:rPr>
            </w:pPr>
            <w:r>
              <w:rPr>
                <w:b/>
                <w:bCs/>
                <w:color w:val="auto"/>
                <w:kern w:val="0"/>
                <w:szCs w:val="21"/>
              </w:rPr>
              <w:t>2、废水</w:t>
            </w:r>
          </w:p>
          <w:p w14:paraId="0426AAC4">
            <w:pPr>
              <w:autoSpaceDE w:val="0"/>
              <w:autoSpaceDN w:val="0"/>
              <w:spacing w:line="480" w:lineRule="exact"/>
              <w:ind w:firstLine="0" w:firstLineChars="0"/>
              <w:jc w:val="left"/>
              <w:rPr>
                <w:b/>
                <w:bCs/>
                <w:color w:val="auto"/>
                <w:kern w:val="0"/>
                <w:szCs w:val="21"/>
              </w:rPr>
            </w:pPr>
            <w:r>
              <w:rPr>
                <w:rFonts w:hint="eastAsia"/>
                <w:b/>
                <w:bCs/>
                <w:color w:val="auto"/>
                <w:kern w:val="0"/>
                <w:szCs w:val="21"/>
              </w:rPr>
              <w:t xml:space="preserve">2.1 </w:t>
            </w:r>
            <w:r>
              <w:rPr>
                <w:b/>
                <w:bCs/>
                <w:color w:val="auto"/>
                <w:kern w:val="0"/>
                <w:szCs w:val="21"/>
              </w:rPr>
              <w:t>废水污染源强及治理措施</w:t>
            </w:r>
          </w:p>
          <w:p w14:paraId="0AC22118">
            <w:pPr>
              <w:tabs>
                <w:tab w:val="left" w:pos="889"/>
              </w:tabs>
              <w:spacing w:line="460" w:lineRule="exact"/>
              <w:ind w:firstLine="420"/>
              <w:jc w:val="left"/>
              <w:rPr>
                <w:color w:val="auto"/>
                <w:szCs w:val="21"/>
              </w:rPr>
            </w:pPr>
            <w:r>
              <w:rPr>
                <w:snapToGrid w:val="0"/>
                <w:color w:val="auto"/>
                <w:szCs w:val="21"/>
              </w:rPr>
              <w:t>项目用水主要包括冷却用水和生活用水</w:t>
            </w:r>
            <w:r>
              <w:rPr>
                <w:rFonts w:hint="eastAsia"/>
                <w:snapToGrid w:val="0"/>
                <w:color w:val="auto"/>
                <w:szCs w:val="21"/>
              </w:rPr>
              <w:t>，</w:t>
            </w:r>
            <w:r>
              <w:rPr>
                <w:snapToGrid w:val="0"/>
                <w:color w:val="auto"/>
                <w:szCs w:val="21"/>
              </w:rPr>
              <w:t>生活污水经</w:t>
            </w:r>
            <w:r>
              <w:rPr>
                <w:rFonts w:hint="eastAsia"/>
                <w:snapToGrid w:val="0"/>
                <w:color w:val="auto"/>
                <w:szCs w:val="21"/>
              </w:rPr>
              <w:t>化粪池</w:t>
            </w:r>
            <w:r>
              <w:rPr>
                <w:snapToGrid w:val="0"/>
                <w:color w:val="auto"/>
                <w:szCs w:val="21"/>
              </w:rPr>
              <w:t>处理后</w:t>
            </w:r>
            <w:r>
              <w:rPr>
                <w:rFonts w:hint="eastAsia"/>
                <w:snapToGrid w:val="0"/>
                <w:color w:val="auto"/>
                <w:szCs w:val="21"/>
                <w:lang w:eastAsia="zh-CN"/>
              </w:rPr>
              <w:t>，</w:t>
            </w:r>
            <w:r>
              <w:rPr>
                <w:rFonts w:hint="default" w:ascii="Times New Roman" w:hAnsi="Times New Roman" w:cs="Times New Roman"/>
                <w:b w:val="0"/>
                <w:bCs/>
                <w:snapToGrid w:val="0"/>
                <w:color w:val="auto"/>
                <w:sz w:val="21"/>
                <w:szCs w:val="21"/>
              </w:rPr>
              <w:t>与循环冷却水排水一起</w:t>
            </w:r>
            <w:r>
              <w:rPr>
                <w:rFonts w:hint="eastAsia"/>
                <w:snapToGrid w:val="0"/>
                <w:color w:val="auto"/>
                <w:szCs w:val="21"/>
                <w:lang w:eastAsia="zh-CN"/>
              </w:rPr>
              <w:t>进入</w:t>
            </w:r>
            <w:r>
              <w:rPr>
                <w:rFonts w:hint="eastAsia"/>
                <w:snapToGrid w:val="0"/>
                <w:color w:val="auto"/>
                <w:szCs w:val="21"/>
              </w:rPr>
              <w:t>小店污水处理厂（二期）</w:t>
            </w:r>
            <w:r>
              <w:rPr>
                <w:color w:val="auto"/>
                <w:szCs w:val="21"/>
              </w:rPr>
              <w:t>。</w:t>
            </w:r>
          </w:p>
          <w:p w14:paraId="18642BFC">
            <w:pPr>
              <w:tabs>
                <w:tab w:val="left" w:pos="889"/>
              </w:tabs>
              <w:spacing w:line="460" w:lineRule="exact"/>
              <w:ind w:firstLine="420"/>
              <w:jc w:val="left"/>
              <w:rPr>
                <w:rFonts w:hint="eastAsia" w:eastAsia="宋体"/>
                <w:color w:val="auto"/>
                <w:szCs w:val="21"/>
                <w:lang w:eastAsia="zh-CN"/>
              </w:rPr>
            </w:pPr>
            <w:r>
              <w:rPr>
                <w:rFonts w:hint="eastAsia"/>
                <w:color w:val="auto"/>
                <w:szCs w:val="21"/>
              </w:rPr>
              <w:t>①生活</w:t>
            </w:r>
            <w:r>
              <w:rPr>
                <w:rFonts w:hint="eastAsia"/>
                <w:color w:val="auto"/>
                <w:szCs w:val="21"/>
                <w:lang w:eastAsia="zh-CN"/>
              </w:rPr>
              <w:t>污水</w:t>
            </w:r>
          </w:p>
          <w:p w14:paraId="490BA435">
            <w:pPr>
              <w:tabs>
                <w:tab w:val="left" w:pos="889"/>
              </w:tabs>
              <w:spacing w:line="460" w:lineRule="exact"/>
              <w:ind w:firstLine="420"/>
              <w:jc w:val="left"/>
              <w:rPr>
                <w:bCs/>
                <w:color w:val="auto"/>
                <w:szCs w:val="21"/>
              </w:rPr>
            </w:pPr>
            <w:r>
              <w:rPr>
                <w:bCs/>
                <w:color w:val="auto"/>
                <w:kern w:val="0"/>
                <w:szCs w:val="21"/>
              </w:rPr>
              <w:t>工程劳动定员</w:t>
            </w:r>
            <w:r>
              <w:rPr>
                <w:rFonts w:hint="eastAsia"/>
                <w:bCs/>
                <w:color w:val="auto"/>
                <w:kern w:val="0"/>
                <w:szCs w:val="21"/>
              </w:rPr>
              <w:t>28</w:t>
            </w:r>
            <w:r>
              <w:rPr>
                <w:bCs/>
                <w:color w:val="auto"/>
                <w:kern w:val="0"/>
                <w:szCs w:val="21"/>
              </w:rPr>
              <w:t>人，</w:t>
            </w:r>
            <w:r>
              <w:rPr>
                <w:color w:val="auto"/>
                <w:szCs w:val="21"/>
              </w:rPr>
              <w:t>均不在厂区内食宿，年工作时间为</w:t>
            </w:r>
            <w:r>
              <w:rPr>
                <w:rFonts w:hint="eastAsia"/>
                <w:color w:val="auto"/>
                <w:szCs w:val="21"/>
              </w:rPr>
              <w:t>300</w:t>
            </w:r>
            <w:r>
              <w:rPr>
                <w:color w:val="auto"/>
                <w:szCs w:val="21"/>
              </w:rPr>
              <w:t>天，根据《建筑给水排水标准》（GB50015-2019），职工生活用水量按40L/（p·d）计，则生活用水量为</w:t>
            </w:r>
            <w:r>
              <w:rPr>
                <w:rFonts w:hint="eastAsia"/>
                <w:color w:val="auto"/>
                <w:szCs w:val="21"/>
              </w:rPr>
              <w:t>1.12</w:t>
            </w:r>
            <w:r>
              <w:rPr>
                <w:bCs/>
                <w:color w:val="auto"/>
                <w:kern w:val="0"/>
                <w:szCs w:val="21"/>
              </w:rPr>
              <w:t>m</w:t>
            </w:r>
            <w:r>
              <w:rPr>
                <w:bCs/>
                <w:color w:val="auto"/>
                <w:kern w:val="0"/>
                <w:szCs w:val="21"/>
                <w:vertAlign w:val="superscript"/>
              </w:rPr>
              <w:t>3</w:t>
            </w:r>
            <w:r>
              <w:rPr>
                <w:bCs/>
                <w:color w:val="auto"/>
                <w:kern w:val="0"/>
                <w:szCs w:val="21"/>
              </w:rPr>
              <w:t>/d（</w:t>
            </w:r>
            <w:r>
              <w:rPr>
                <w:rFonts w:hint="eastAsia"/>
                <w:bCs/>
                <w:color w:val="auto"/>
                <w:kern w:val="0"/>
                <w:szCs w:val="21"/>
              </w:rPr>
              <w:t>336</w:t>
            </w:r>
            <w:r>
              <w:rPr>
                <w:bCs/>
                <w:color w:val="auto"/>
                <w:kern w:val="0"/>
                <w:szCs w:val="21"/>
              </w:rPr>
              <w:t>m</w:t>
            </w:r>
            <w:r>
              <w:rPr>
                <w:bCs/>
                <w:color w:val="auto"/>
                <w:kern w:val="0"/>
                <w:szCs w:val="21"/>
                <w:vertAlign w:val="superscript"/>
              </w:rPr>
              <w:t>3</w:t>
            </w:r>
            <w:r>
              <w:rPr>
                <w:bCs/>
                <w:color w:val="auto"/>
                <w:kern w:val="0"/>
                <w:szCs w:val="21"/>
              </w:rPr>
              <w:t>/a），排污系数取0.8，则生活污水产生量为</w:t>
            </w:r>
            <w:r>
              <w:rPr>
                <w:rFonts w:hint="eastAsia"/>
                <w:color w:val="auto"/>
                <w:szCs w:val="21"/>
              </w:rPr>
              <w:t>0.896</w:t>
            </w:r>
            <w:r>
              <w:rPr>
                <w:bCs/>
                <w:color w:val="auto"/>
                <w:kern w:val="0"/>
                <w:szCs w:val="21"/>
              </w:rPr>
              <w:t>m</w:t>
            </w:r>
            <w:r>
              <w:rPr>
                <w:bCs/>
                <w:color w:val="auto"/>
                <w:kern w:val="0"/>
                <w:szCs w:val="21"/>
                <w:vertAlign w:val="superscript"/>
              </w:rPr>
              <w:t>3</w:t>
            </w:r>
            <w:r>
              <w:rPr>
                <w:bCs/>
                <w:color w:val="auto"/>
                <w:kern w:val="0"/>
                <w:szCs w:val="21"/>
              </w:rPr>
              <w:t>/d（</w:t>
            </w:r>
            <w:r>
              <w:rPr>
                <w:rFonts w:hint="eastAsia"/>
                <w:bCs/>
                <w:color w:val="auto"/>
                <w:kern w:val="0"/>
                <w:szCs w:val="21"/>
              </w:rPr>
              <w:t>268.8</w:t>
            </w:r>
            <w:r>
              <w:rPr>
                <w:bCs/>
                <w:color w:val="auto"/>
                <w:kern w:val="0"/>
                <w:szCs w:val="21"/>
              </w:rPr>
              <w:t>m</w:t>
            </w:r>
            <w:r>
              <w:rPr>
                <w:bCs/>
                <w:color w:val="auto"/>
                <w:kern w:val="0"/>
                <w:szCs w:val="21"/>
                <w:vertAlign w:val="superscript"/>
              </w:rPr>
              <w:t>3</w:t>
            </w:r>
            <w:r>
              <w:rPr>
                <w:bCs/>
                <w:color w:val="auto"/>
                <w:kern w:val="0"/>
                <w:szCs w:val="21"/>
              </w:rPr>
              <w:t>/a），生活污水经化粪池</w:t>
            </w:r>
            <w:r>
              <w:rPr>
                <w:rFonts w:hint="eastAsia"/>
                <w:bCs/>
                <w:color w:val="auto"/>
                <w:kern w:val="0"/>
                <w:szCs w:val="21"/>
              </w:rPr>
              <w:t>（10m</w:t>
            </w:r>
            <w:r>
              <w:rPr>
                <w:rFonts w:hint="eastAsia"/>
                <w:bCs/>
                <w:color w:val="auto"/>
                <w:kern w:val="0"/>
                <w:szCs w:val="21"/>
                <w:vertAlign w:val="superscript"/>
              </w:rPr>
              <w:t>3</w:t>
            </w:r>
            <w:r>
              <w:rPr>
                <w:rFonts w:hint="eastAsia"/>
                <w:bCs/>
                <w:color w:val="auto"/>
                <w:kern w:val="0"/>
                <w:szCs w:val="21"/>
              </w:rPr>
              <w:t>）</w:t>
            </w:r>
            <w:r>
              <w:rPr>
                <w:bCs/>
                <w:color w:val="auto"/>
                <w:kern w:val="0"/>
                <w:szCs w:val="21"/>
              </w:rPr>
              <w:t>处理后，通过区域污水管网排入</w:t>
            </w:r>
            <w:r>
              <w:rPr>
                <w:rFonts w:hint="eastAsia"/>
                <w:bCs/>
                <w:color w:val="auto"/>
                <w:kern w:val="0"/>
                <w:szCs w:val="21"/>
              </w:rPr>
              <w:t>小店污水处理厂（二期）</w:t>
            </w:r>
            <w:r>
              <w:rPr>
                <w:bCs/>
                <w:color w:val="auto"/>
                <w:kern w:val="0"/>
                <w:szCs w:val="21"/>
              </w:rPr>
              <w:t>进一步处理</w:t>
            </w:r>
            <w:r>
              <w:rPr>
                <w:bCs/>
                <w:color w:val="auto"/>
                <w:szCs w:val="21"/>
              </w:rPr>
              <w:t>。</w:t>
            </w:r>
          </w:p>
          <w:p w14:paraId="427C6B7A">
            <w:pPr>
              <w:keepNext w:val="0"/>
              <w:keepLines w:val="0"/>
              <w:pageBreakBefore w:val="0"/>
              <w:tabs>
                <w:tab w:val="left" w:pos="889"/>
              </w:tabs>
              <w:kinsoku/>
              <w:wordWrap/>
              <w:overflowPunct/>
              <w:topLinePunct w:val="0"/>
              <w:bidi w:val="0"/>
              <w:spacing w:line="460" w:lineRule="exact"/>
              <w:ind w:firstLine="420" w:firstLineChars="200"/>
              <w:jc w:val="left"/>
              <w:textAlignment w:val="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②</w:t>
            </w:r>
            <w:r>
              <w:rPr>
                <w:rFonts w:hint="default" w:ascii="Times New Roman" w:hAnsi="Times New Roman" w:cs="Times New Roman"/>
                <w:b w:val="0"/>
                <w:bCs/>
                <w:snapToGrid w:val="0"/>
                <w:color w:val="auto"/>
                <w:sz w:val="21"/>
                <w:szCs w:val="21"/>
              </w:rPr>
              <w:t>循环冷却水排水</w:t>
            </w:r>
          </w:p>
          <w:p w14:paraId="2655A8EF">
            <w:pPr>
              <w:autoSpaceDE w:val="0"/>
              <w:autoSpaceDN w:val="0"/>
              <w:spacing w:line="480" w:lineRule="exact"/>
              <w:ind w:firstLine="420"/>
              <w:jc w:val="left"/>
              <w:rPr>
                <w:rFonts w:hint="default" w:ascii="Times New Roman" w:hAnsi="Times New Roman" w:cs="Times New Roman"/>
                <w:b w:val="0"/>
                <w:bCs/>
                <w:color w:val="auto"/>
                <w:sz w:val="21"/>
                <w:szCs w:val="21"/>
              </w:rPr>
            </w:pPr>
            <w:r>
              <w:rPr>
                <w:rFonts w:hint="eastAsia"/>
                <w:color w:val="auto"/>
                <w:szCs w:val="21"/>
              </w:rPr>
              <w:t>木塑型材生产过程中冷却采用水冷，经热熔挤出后形成型材，</w:t>
            </w:r>
            <w:r>
              <w:rPr>
                <w:color w:val="auto"/>
                <w:szCs w:val="21"/>
              </w:rPr>
              <w:t>采用</w:t>
            </w:r>
            <w:r>
              <w:rPr>
                <w:rFonts w:hint="eastAsia"/>
                <w:color w:val="auto"/>
                <w:szCs w:val="21"/>
                <w:lang w:eastAsia="zh-CN"/>
              </w:rPr>
              <w:t>循环水</w:t>
            </w:r>
            <w:r>
              <w:rPr>
                <w:rFonts w:hint="eastAsia"/>
                <w:color w:val="auto"/>
                <w:szCs w:val="21"/>
              </w:rPr>
              <w:t>进行冷却</w:t>
            </w:r>
            <w:r>
              <w:rPr>
                <w:color w:val="auto"/>
                <w:szCs w:val="21"/>
              </w:rPr>
              <w:t>。</w:t>
            </w:r>
            <w:r>
              <w:rPr>
                <w:rFonts w:hint="eastAsia"/>
                <w:bCs/>
                <w:color w:val="auto"/>
                <w:szCs w:val="21"/>
              </w:rPr>
              <w:t>配套</w:t>
            </w:r>
            <w:r>
              <w:rPr>
                <w:rFonts w:hint="eastAsia"/>
                <w:bCs/>
                <w:color w:val="auto"/>
                <w:szCs w:val="21"/>
                <w:lang w:val="en-US" w:eastAsia="zh-CN"/>
              </w:rPr>
              <w:t>2个</w:t>
            </w:r>
            <w:r>
              <w:rPr>
                <w:rFonts w:hint="eastAsia"/>
                <w:bCs/>
                <w:color w:val="auto"/>
                <w:szCs w:val="21"/>
              </w:rPr>
              <w:t>冷却池</w:t>
            </w:r>
            <w:r>
              <w:rPr>
                <w:rFonts w:hint="eastAsia"/>
                <w:bCs/>
                <w:color w:val="auto"/>
                <w:szCs w:val="21"/>
                <w:lang w:eastAsia="zh-CN"/>
              </w:rPr>
              <w:t>，总</w:t>
            </w:r>
            <w:r>
              <w:rPr>
                <w:rFonts w:hint="eastAsia"/>
                <w:bCs/>
                <w:color w:val="auto"/>
                <w:szCs w:val="21"/>
              </w:rPr>
              <w:t>容积为</w:t>
            </w:r>
            <w:r>
              <w:rPr>
                <w:rFonts w:hint="eastAsia"/>
                <w:bCs/>
                <w:color w:val="auto"/>
                <w:szCs w:val="21"/>
                <w:lang w:val="en-US" w:eastAsia="zh-CN"/>
              </w:rPr>
              <w:t>50</w:t>
            </w:r>
            <w:r>
              <w:rPr>
                <w:rFonts w:hint="eastAsia"/>
                <w:bCs/>
                <w:color w:val="auto"/>
                <w:szCs w:val="21"/>
              </w:rPr>
              <w:t>m</w:t>
            </w:r>
            <w:r>
              <w:rPr>
                <w:rFonts w:hint="eastAsia"/>
                <w:bCs/>
                <w:color w:val="auto"/>
                <w:szCs w:val="21"/>
                <w:vertAlign w:val="superscript"/>
              </w:rPr>
              <w:t>3</w:t>
            </w:r>
            <w:r>
              <w:rPr>
                <w:rFonts w:hint="default" w:ascii="Times New Roman" w:hAnsi="Times New Roman" w:cs="Times New Roman"/>
                <w:b w:val="0"/>
                <w:bCs/>
                <w:color w:val="auto"/>
                <w:sz w:val="21"/>
                <w:szCs w:val="21"/>
              </w:rPr>
              <w:t>。循环冷却水经多次循环后，由于悬浮物含量、细菌滋生以及易结垢离子的含量增加等原因，系统中的污水需要定期更换，会有循环冷却水排水产生，损失的水量由新鲜水补充。项目冷却水设计循环量为</w:t>
            </w:r>
            <w:r>
              <w:rPr>
                <w:rFonts w:hint="eastAsia" w:ascii="Times New Roman" w:hAnsi="Times New Roman" w:cs="Times New Roman"/>
                <w:b w:val="0"/>
                <w:bCs/>
                <w:color w:val="auto"/>
                <w:sz w:val="21"/>
                <w:szCs w:val="21"/>
                <w:lang w:val="en-US" w:eastAsia="zh-CN"/>
              </w:rPr>
              <w:t>400</w:t>
            </w:r>
            <w:r>
              <w:rPr>
                <w:rFonts w:hint="default" w:ascii="Times New Roman" w:hAnsi="Times New Roman" w:cs="Times New Roman"/>
                <w:b w:val="0"/>
                <w:bCs/>
                <w:color w:val="auto"/>
                <w:sz w:val="21"/>
                <w:szCs w:val="21"/>
              </w:rPr>
              <w:t>t/d（</w:t>
            </w:r>
            <w:r>
              <w:rPr>
                <w:rFonts w:hint="eastAsia" w:ascii="Times New Roman" w:hAnsi="Times New Roman" w:cs="Times New Roman"/>
                <w:b w:val="0"/>
                <w:bCs/>
                <w:color w:val="auto"/>
                <w:sz w:val="21"/>
                <w:szCs w:val="21"/>
                <w:lang w:val="en-US" w:eastAsia="zh-CN"/>
              </w:rPr>
              <w:t>12万</w:t>
            </w:r>
            <w:r>
              <w:rPr>
                <w:rFonts w:hint="default" w:ascii="Times New Roman" w:hAnsi="Times New Roman" w:cs="Times New Roman"/>
                <w:b w:val="0"/>
                <w:bCs/>
                <w:color w:val="auto"/>
                <w:sz w:val="21"/>
                <w:szCs w:val="21"/>
              </w:rPr>
              <w:t>m</w:t>
            </w:r>
            <w:r>
              <w:rPr>
                <w:rFonts w:hint="default" w:ascii="Times New Roman" w:hAnsi="Times New Roman" w:cs="Times New Roman"/>
                <w:b w:val="0"/>
                <w:bCs/>
                <w:color w:val="auto"/>
                <w:sz w:val="21"/>
                <w:szCs w:val="21"/>
                <w:vertAlign w:val="superscript"/>
              </w:rPr>
              <w:t>3</w:t>
            </w:r>
            <w:r>
              <w:rPr>
                <w:rFonts w:hint="default" w:ascii="Times New Roman" w:hAnsi="Times New Roman" w:cs="Times New Roman"/>
                <w:b w:val="0"/>
                <w:bCs/>
                <w:color w:val="auto"/>
                <w:sz w:val="21"/>
                <w:szCs w:val="21"/>
              </w:rPr>
              <w:t>/a）。根据《工业循环水冷却设计规范》（GB/T50102-2014），蒸发损失按</w:t>
            </w:r>
            <w:r>
              <w:rPr>
                <w:bCs/>
                <w:color w:val="auto"/>
                <w:szCs w:val="21"/>
              </w:rPr>
              <w:t>按</w:t>
            </w:r>
            <w:r>
              <w:rPr>
                <w:rFonts w:hint="eastAsia"/>
                <w:bCs/>
                <w:color w:val="auto"/>
                <w:szCs w:val="21"/>
                <w:lang w:eastAsia="zh-CN"/>
              </w:rPr>
              <w:t>循环水量的</w:t>
            </w:r>
            <w:r>
              <w:rPr>
                <w:rFonts w:hint="default" w:ascii="Times New Roman" w:hAnsi="Times New Roman" w:cs="Times New Roman"/>
                <w:b w:val="0"/>
                <w:bCs/>
                <w:color w:val="auto"/>
                <w:sz w:val="21"/>
                <w:szCs w:val="21"/>
              </w:rPr>
              <w:t>2%计，循环冷却水系统定期清理强制排水，按照5倍浓缩系数排水，则工程</w:t>
            </w:r>
            <w:r>
              <w:rPr>
                <w:rFonts w:hint="default" w:ascii="Times New Roman" w:hAnsi="Times New Roman" w:cs="Times New Roman"/>
                <w:b w:val="0"/>
                <w:bCs/>
                <w:snapToGrid w:val="0"/>
                <w:color w:val="auto"/>
                <w:sz w:val="21"/>
                <w:szCs w:val="21"/>
              </w:rPr>
              <w:t>循环冷却水排水</w:t>
            </w:r>
            <w:r>
              <w:rPr>
                <w:rFonts w:hint="default" w:ascii="Times New Roman" w:hAnsi="Times New Roman" w:cs="Times New Roman"/>
                <w:b w:val="0"/>
                <w:bCs/>
                <w:color w:val="auto"/>
                <w:sz w:val="21"/>
                <w:szCs w:val="21"/>
              </w:rPr>
              <w:t>量为</w:t>
            </w:r>
            <w:r>
              <w:rPr>
                <w:rFonts w:hint="eastAsia" w:cs="Times New Roman"/>
                <w:b w:val="0"/>
                <w:bCs/>
                <w:color w:val="auto"/>
                <w:sz w:val="21"/>
                <w:szCs w:val="21"/>
                <w:lang w:val="en-US" w:eastAsia="zh-CN"/>
              </w:rPr>
              <w:t>600</w:t>
            </w:r>
            <w:r>
              <w:rPr>
                <w:rFonts w:hint="default" w:ascii="Times New Roman" w:hAnsi="Times New Roman" w:cs="Times New Roman"/>
                <w:b w:val="0"/>
                <w:bCs/>
                <w:color w:val="auto"/>
                <w:sz w:val="21"/>
                <w:szCs w:val="21"/>
              </w:rPr>
              <w:t>m</w:t>
            </w:r>
            <w:r>
              <w:rPr>
                <w:rFonts w:hint="default" w:ascii="Times New Roman" w:hAnsi="Times New Roman" w:cs="Times New Roman"/>
                <w:b w:val="0"/>
                <w:bCs/>
                <w:color w:val="auto"/>
                <w:sz w:val="21"/>
                <w:szCs w:val="21"/>
                <w:vertAlign w:val="superscript"/>
              </w:rPr>
              <w:t>3</w:t>
            </w:r>
            <w:r>
              <w:rPr>
                <w:rFonts w:hint="default" w:ascii="Times New Roman" w:hAnsi="Times New Roman" w:cs="Times New Roman"/>
                <w:b w:val="0"/>
                <w:bCs/>
                <w:color w:val="auto"/>
                <w:sz w:val="21"/>
                <w:szCs w:val="21"/>
              </w:rPr>
              <w:t>/a。循环冷却水排水水质为COD</w:t>
            </w:r>
            <w:r>
              <w:rPr>
                <w:rFonts w:hint="eastAsia" w:ascii="Times New Roman" w:hAnsi="Times New Roman" w:cs="Times New Roman"/>
                <w:b w:val="0"/>
                <w:bCs/>
                <w:color w:val="auto"/>
                <w:sz w:val="21"/>
                <w:szCs w:val="21"/>
                <w:lang w:val="en-US" w:eastAsia="zh-CN"/>
              </w:rPr>
              <w:t>50</w:t>
            </w:r>
            <w:r>
              <w:rPr>
                <w:rFonts w:hint="default" w:ascii="Times New Roman" w:hAnsi="Times New Roman" w:cs="Times New Roman"/>
                <w:b w:val="0"/>
                <w:bCs/>
                <w:color w:val="auto"/>
                <w:sz w:val="21"/>
                <w:szCs w:val="21"/>
              </w:rPr>
              <w:t>mg/L、SS</w:t>
            </w:r>
            <w:r>
              <w:rPr>
                <w:rFonts w:hint="eastAsia" w:ascii="Times New Roman" w:hAnsi="Times New Roman" w:cs="Times New Roman"/>
                <w:b w:val="0"/>
                <w:bCs/>
                <w:color w:val="auto"/>
                <w:sz w:val="21"/>
                <w:szCs w:val="21"/>
                <w:lang w:val="en-US" w:eastAsia="zh-CN"/>
              </w:rPr>
              <w:t>40</w:t>
            </w:r>
            <w:r>
              <w:rPr>
                <w:rFonts w:hint="default" w:ascii="Times New Roman" w:hAnsi="Times New Roman" w:cs="Times New Roman"/>
                <w:b w:val="0"/>
                <w:bCs/>
                <w:color w:val="auto"/>
                <w:sz w:val="21"/>
                <w:szCs w:val="21"/>
              </w:rPr>
              <w:t>mg/L，属于清净下水，可排入市政管网。</w:t>
            </w:r>
          </w:p>
          <w:p w14:paraId="1BA0D4B6">
            <w:pPr>
              <w:autoSpaceDE w:val="0"/>
              <w:autoSpaceDN w:val="0"/>
              <w:spacing w:line="480" w:lineRule="exact"/>
              <w:ind w:firstLine="420"/>
              <w:rPr>
                <w:color w:val="auto"/>
              </w:rPr>
            </w:pPr>
            <w:r>
              <w:rPr>
                <w:bCs/>
                <w:color w:val="auto"/>
                <w:kern w:val="0"/>
                <w:szCs w:val="21"/>
              </w:rPr>
              <w:t>项目废水情况如下：</w:t>
            </w:r>
          </w:p>
          <w:p w14:paraId="681EC643">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废水产生及排放情况汇总表</w:t>
            </w:r>
          </w:p>
          <w:tbl>
            <w:tblPr>
              <w:tblStyle w:val="31"/>
              <w:tblW w:w="4998" w:type="pct"/>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91"/>
              <w:gridCol w:w="713"/>
              <w:gridCol w:w="621"/>
              <w:gridCol w:w="955"/>
              <w:gridCol w:w="839"/>
              <w:gridCol w:w="634"/>
              <w:gridCol w:w="697"/>
              <w:gridCol w:w="955"/>
              <w:gridCol w:w="774"/>
              <w:gridCol w:w="964"/>
            </w:tblGrid>
            <w:tr w14:paraId="5A42F61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7" w:type="pct"/>
                  <w:vMerge w:val="restart"/>
                  <w:vAlign w:val="center"/>
                </w:tcPr>
                <w:p w14:paraId="15E78B87">
                  <w:pPr>
                    <w:spacing w:line="300" w:lineRule="exact"/>
                    <w:ind w:firstLine="0" w:firstLineChars="0"/>
                    <w:jc w:val="center"/>
                    <w:rPr>
                      <w:bCs/>
                      <w:color w:val="auto"/>
                      <w:sz w:val="18"/>
                      <w:szCs w:val="18"/>
                    </w:rPr>
                  </w:pPr>
                  <w:r>
                    <w:rPr>
                      <w:bCs/>
                      <w:color w:val="auto"/>
                      <w:sz w:val="18"/>
                      <w:szCs w:val="18"/>
                    </w:rPr>
                    <w:t>项目</w:t>
                  </w:r>
                </w:p>
              </w:tc>
              <w:tc>
                <w:tcPr>
                  <w:tcW w:w="448" w:type="pct"/>
                  <w:vMerge w:val="restart"/>
                  <w:vAlign w:val="center"/>
                </w:tcPr>
                <w:p w14:paraId="02D89443">
                  <w:pPr>
                    <w:spacing w:line="300" w:lineRule="exact"/>
                    <w:ind w:firstLine="0" w:firstLineChars="0"/>
                    <w:jc w:val="center"/>
                    <w:rPr>
                      <w:bCs/>
                      <w:color w:val="auto"/>
                      <w:sz w:val="18"/>
                      <w:szCs w:val="18"/>
                    </w:rPr>
                  </w:pPr>
                  <w:r>
                    <w:rPr>
                      <w:bCs/>
                      <w:color w:val="auto"/>
                      <w:sz w:val="18"/>
                      <w:szCs w:val="18"/>
                    </w:rPr>
                    <w:t>废水量</w:t>
                  </w:r>
                </w:p>
                <w:p w14:paraId="16E04A8D">
                  <w:pPr>
                    <w:spacing w:line="300" w:lineRule="exact"/>
                    <w:ind w:firstLine="0" w:firstLineChars="0"/>
                    <w:jc w:val="center"/>
                    <w:rPr>
                      <w:bCs/>
                      <w:color w:val="auto"/>
                      <w:sz w:val="18"/>
                      <w:szCs w:val="18"/>
                    </w:rPr>
                  </w:pPr>
                  <w:r>
                    <w:rPr>
                      <w:bCs/>
                      <w:color w:val="auto"/>
                      <w:sz w:val="18"/>
                      <w:szCs w:val="18"/>
                    </w:rPr>
                    <w:t>m</w:t>
                  </w:r>
                  <w:r>
                    <w:rPr>
                      <w:bCs/>
                      <w:color w:val="auto"/>
                      <w:sz w:val="18"/>
                      <w:szCs w:val="18"/>
                      <w:vertAlign w:val="superscript"/>
                    </w:rPr>
                    <w:t>3</w:t>
                  </w:r>
                  <w:r>
                    <w:rPr>
                      <w:bCs/>
                      <w:color w:val="auto"/>
                      <w:sz w:val="18"/>
                      <w:szCs w:val="18"/>
                    </w:rPr>
                    <w:t>/a</w:t>
                  </w:r>
                </w:p>
              </w:tc>
              <w:tc>
                <w:tcPr>
                  <w:tcW w:w="390" w:type="pct"/>
                  <w:vMerge w:val="restart"/>
                  <w:vAlign w:val="center"/>
                </w:tcPr>
                <w:p w14:paraId="59335057">
                  <w:pPr>
                    <w:spacing w:line="300" w:lineRule="exact"/>
                    <w:ind w:firstLine="0" w:firstLineChars="0"/>
                    <w:jc w:val="center"/>
                    <w:rPr>
                      <w:bCs/>
                      <w:color w:val="auto"/>
                      <w:sz w:val="18"/>
                      <w:szCs w:val="18"/>
                    </w:rPr>
                  </w:pPr>
                  <w:r>
                    <w:rPr>
                      <w:bCs/>
                      <w:color w:val="auto"/>
                      <w:sz w:val="18"/>
                      <w:szCs w:val="18"/>
                    </w:rPr>
                    <w:t>污染</w:t>
                  </w:r>
                </w:p>
                <w:p w14:paraId="5D138D27">
                  <w:pPr>
                    <w:spacing w:line="300" w:lineRule="exact"/>
                    <w:ind w:firstLine="0" w:firstLineChars="0"/>
                    <w:jc w:val="center"/>
                    <w:rPr>
                      <w:bCs/>
                      <w:color w:val="auto"/>
                      <w:sz w:val="18"/>
                      <w:szCs w:val="18"/>
                    </w:rPr>
                  </w:pPr>
                  <w:r>
                    <w:rPr>
                      <w:bCs/>
                      <w:color w:val="auto"/>
                      <w:sz w:val="18"/>
                      <w:szCs w:val="18"/>
                    </w:rPr>
                    <w:t>因子</w:t>
                  </w:r>
                </w:p>
              </w:tc>
              <w:tc>
                <w:tcPr>
                  <w:tcW w:w="1129" w:type="pct"/>
                  <w:gridSpan w:val="2"/>
                  <w:vAlign w:val="center"/>
                </w:tcPr>
                <w:p w14:paraId="5ADFDB16">
                  <w:pPr>
                    <w:spacing w:line="300" w:lineRule="exact"/>
                    <w:ind w:firstLine="0" w:firstLineChars="0"/>
                    <w:jc w:val="center"/>
                    <w:rPr>
                      <w:bCs/>
                      <w:color w:val="auto"/>
                      <w:sz w:val="18"/>
                      <w:szCs w:val="18"/>
                    </w:rPr>
                  </w:pPr>
                  <w:r>
                    <w:rPr>
                      <w:bCs/>
                      <w:color w:val="auto"/>
                      <w:sz w:val="18"/>
                      <w:szCs w:val="18"/>
                    </w:rPr>
                    <w:t>污染物产生</w:t>
                  </w:r>
                </w:p>
              </w:tc>
              <w:tc>
                <w:tcPr>
                  <w:tcW w:w="399" w:type="pct"/>
                  <w:vMerge w:val="restart"/>
                  <w:vAlign w:val="center"/>
                </w:tcPr>
                <w:p w14:paraId="4BF54393">
                  <w:pPr>
                    <w:spacing w:line="300" w:lineRule="exact"/>
                    <w:ind w:firstLine="0" w:firstLineChars="0"/>
                    <w:jc w:val="center"/>
                    <w:rPr>
                      <w:bCs/>
                      <w:color w:val="auto"/>
                      <w:sz w:val="18"/>
                      <w:szCs w:val="18"/>
                    </w:rPr>
                  </w:pPr>
                  <w:r>
                    <w:rPr>
                      <w:bCs/>
                      <w:color w:val="auto"/>
                      <w:sz w:val="18"/>
                      <w:szCs w:val="18"/>
                    </w:rPr>
                    <w:t>治理措施</w:t>
                  </w:r>
                </w:p>
              </w:tc>
              <w:tc>
                <w:tcPr>
                  <w:tcW w:w="438" w:type="pct"/>
                  <w:vMerge w:val="restart"/>
                  <w:vAlign w:val="center"/>
                </w:tcPr>
                <w:p w14:paraId="4D110FED">
                  <w:pPr>
                    <w:spacing w:line="300" w:lineRule="exact"/>
                    <w:ind w:firstLine="0" w:firstLineChars="0"/>
                    <w:jc w:val="center"/>
                    <w:rPr>
                      <w:bCs/>
                      <w:color w:val="auto"/>
                      <w:sz w:val="18"/>
                      <w:szCs w:val="18"/>
                    </w:rPr>
                  </w:pPr>
                  <w:r>
                    <w:rPr>
                      <w:bCs/>
                      <w:color w:val="auto"/>
                      <w:sz w:val="18"/>
                      <w:szCs w:val="18"/>
                    </w:rPr>
                    <w:t>治理</w:t>
                  </w:r>
                </w:p>
                <w:p w14:paraId="33449F6E">
                  <w:pPr>
                    <w:spacing w:line="300" w:lineRule="exact"/>
                    <w:ind w:firstLine="0" w:firstLineChars="0"/>
                    <w:jc w:val="center"/>
                    <w:rPr>
                      <w:bCs/>
                      <w:color w:val="auto"/>
                      <w:sz w:val="18"/>
                      <w:szCs w:val="18"/>
                    </w:rPr>
                  </w:pPr>
                  <w:r>
                    <w:rPr>
                      <w:bCs/>
                      <w:color w:val="auto"/>
                      <w:sz w:val="18"/>
                      <w:szCs w:val="18"/>
                    </w:rPr>
                    <w:t>效率</w:t>
                  </w:r>
                </w:p>
                <w:p w14:paraId="58A6F59B">
                  <w:pPr>
                    <w:spacing w:line="300" w:lineRule="exact"/>
                    <w:ind w:firstLine="0" w:firstLineChars="0"/>
                    <w:jc w:val="center"/>
                    <w:rPr>
                      <w:bCs/>
                      <w:color w:val="auto"/>
                      <w:sz w:val="18"/>
                      <w:szCs w:val="18"/>
                    </w:rPr>
                  </w:pPr>
                  <w:r>
                    <w:rPr>
                      <w:bCs/>
                      <w:color w:val="auto"/>
                      <w:sz w:val="18"/>
                      <w:szCs w:val="18"/>
                    </w:rPr>
                    <w:t>（%）</w:t>
                  </w:r>
                </w:p>
              </w:tc>
              <w:tc>
                <w:tcPr>
                  <w:tcW w:w="1088" w:type="pct"/>
                  <w:gridSpan w:val="2"/>
                  <w:vAlign w:val="center"/>
                </w:tcPr>
                <w:p w14:paraId="1F078379">
                  <w:pPr>
                    <w:spacing w:line="300" w:lineRule="exact"/>
                    <w:ind w:firstLine="0" w:firstLineChars="0"/>
                    <w:jc w:val="center"/>
                    <w:rPr>
                      <w:bCs/>
                      <w:color w:val="auto"/>
                      <w:sz w:val="18"/>
                      <w:szCs w:val="18"/>
                    </w:rPr>
                  </w:pPr>
                  <w:r>
                    <w:rPr>
                      <w:bCs/>
                      <w:color w:val="auto"/>
                      <w:sz w:val="18"/>
                      <w:szCs w:val="18"/>
                    </w:rPr>
                    <w:t>污染物排放</w:t>
                  </w:r>
                </w:p>
              </w:tc>
              <w:tc>
                <w:tcPr>
                  <w:tcW w:w="606" w:type="pct"/>
                  <w:vMerge w:val="restart"/>
                  <w:vAlign w:val="center"/>
                </w:tcPr>
                <w:p w14:paraId="152ECA7D">
                  <w:pPr>
                    <w:spacing w:line="300" w:lineRule="exact"/>
                    <w:ind w:firstLine="0" w:firstLineChars="0"/>
                    <w:contextualSpacing/>
                    <w:jc w:val="center"/>
                    <w:rPr>
                      <w:bCs/>
                      <w:color w:val="auto"/>
                      <w:sz w:val="18"/>
                      <w:szCs w:val="18"/>
                    </w:rPr>
                  </w:pPr>
                  <w:r>
                    <w:rPr>
                      <w:bCs/>
                      <w:color w:val="auto"/>
                      <w:sz w:val="18"/>
                      <w:szCs w:val="18"/>
                    </w:rPr>
                    <w:t>排放去向</w:t>
                  </w:r>
                </w:p>
              </w:tc>
            </w:tr>
            <w:tr w14:paraId="559B1356">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7" w:type="pct"/>
                  <w:vMerge w:val="continue"/>
                  <w:vAlign w:val="center"/>
                </w:tcPr>
                <w:p w14:paraId="43421877">
                  <w:pPr>
                    <w:spacing w:line="300" w:lineRule="exact"/>
                    <w:ind w:firstLine="0" w:firstLineChars="0"/>
                    <w:jc w:val="center"/>
                    <w:rPr>
                      <w:bCs/>
                      <w:color w:val="auto"/>
                      <w:sz w:val="18"/>
                      <w:szCs w:val="18"/>
                    </w:rPr>
                  </w:pPr>
                </w:p>
              </w:tc>
              <w:tc>
                <w:tcPr>
                  <w:tcW w:w="448" w:type="pct"/>
                  <w:vMerge w:val="continue"/>
                  <w:vAlign w:val="center"/>
                </w:tcPr>
                <w:p w14:paraId="6B86AE1F">
                  <w:pPr>
                    <w:spacing w:line="300" w:lineRule="exact"/>
                    <w:ind w:firstLine="0" w:firstLineChars="0"/>
                    <w:jc w:val="center"/>
                    <w:rPr>
                      <w:bCs/>
                      <w:color w:val="auto"/>
                      <w:sz w:val="18"/>
                      <w:szCs w:val="18"/>
                    </w:rPr>
                  </w:pPr>
                </w:p>
              </w:tc>
              <w:tc>
                <w:tcPr>
                  <w:tcW w:w="390" w:type="pct"/>
                  <w:vMerge w:val="continue"/>
                  <w:vAlign w:val="center"/>
                </w:tcPr>
                <w:p w14:paraId="7789D445">
                  <w:pPr>
                    <w:spacing w:line="300" w:lineRule="exact"/>
                    <w:ind w:firstLine="0" w:firstLineChars="0"/>
                    <w:jc w:val="center"/>
                    <w:rPr>
                      <w:bCs/>
                      <w:color w:val="auto"/>
                      <w:sz w:val="18"/>
                      <w:szCs w:val="18"/>
                    </w:rPr>
                  </w:pPr>
                </w:p>
              </w:tc>
              <w:tc>
                <w:tcPr>
                  <w:tcW w:w="601" w:type="pct"/>
                  <w:vAlign w:val="center"/>
                </w:tcPr>
                <w:p w14:paraId="10F8EE97">
                  <w:pPr>
                    <w:spacing w:line="300" w:lineRule="exact"/>
                    <w:ind w:firstLine="0" w:firstLineChars="0"/>
                    <w:jc w:val="center"/>
                    <w:rPr>
                      <w:bCs/>
                      <w:color w:val="auto"/>
                      <w:sz w:val="18"/>
                      <w:szCs w:val="18"/>
                    </w:rPr>
                  </w:pPr>
                  <w:r>
                    <w:rPr>
                      <w:bCs/>
                      <w:color w:val="auto"/>
                      <w:sz w:val="18"/>
                      <w:szCs w:val="18"/>
                    </w:rPr>
                    <w:t>浓度（mg/L）</w:t>
                  </w:r>
                </w:p>
              </w:tc>
              <w:tc>
                <w:tcPr>
                  <w:tcW w:w="528" w:type="pct"/>
                  <w:vAlign w:val="center"/>
                </w:tcPr>
                <w:p w14:paraId="2BFB97CA">
                  <w:pPr>
                    <w:spacing w:line="300" w:lineRule="exact"/>
                    <w:ind w:firstLine="0" w:firstLineChars="0"/>
                    <w:jc w:val="center"/>
                    <w:rPr>
                      <w:bCs/>
                      <w:color w:val="auto"/>
                      <w:sz w:val="18"/>
                      <w:szCs w:val="18"/>
                    </w:rPr>
                  </w:pPr>
                  <w:r>
                    <w:rPr>
                      <w:bCs/>
                      <w:color w:val="auto"/>
                      <w:sz w:val="18"/>
                      <w:szCs w:val="18"/>
                    </w:rPr>
                    <w:t>产生量</w:t>
                  </w:r>
                </w:p>
                <w:p w14:paraId="69EB1DDD">
                  <w:pPr>
                    <w:spacing w:line="300" w:lineRule="exact"/>
                    <w:ind w:firstLine="0" w:firstLineChars="0"/>
                    <w:jc w:val="center"/>
                    <w:rPr>
                      <w:bCs/>
                      <w:color w:val="auto"/>
                      <w:sz w:val="18"/>
                      <w:szCs w:val="18"/>
                    </w:rPr>
                  </w:pPr>
                  <w:r>
                    <w:rPr>
                      <w:bCs/>
                      <w:color w:val="auto"/>
                      <w:sz w:val="18"/>
                      <w:szCs w:val="18"/>
                    </w:rPr>
                    <w:t>（t/a）</w:t>
                  </w:r>
                </w:p>
              </w:tc>
              <w:tc>
                <w:tcPr>
                  <w:tcW w:w="399" w:type="pct"/>
                  <w:vMerge w:val="continue"/>
                  <w:vAlign w:val="center"/>
                </w:tcPr>
                <w:p w14:paraId="6E4933A7">
                  <w:pPr>
                    <w:spacing w:line="300" w:lineRule="exact"/>
                    <w:ind w:firstLine="0" w:firstLineChars="0"/>
                    <w:jc w:val="center"/>
                    <w:rPr>
                      <w:bCs/>
                      <w:color w:val="auto"/>
                      <w:sz w:val="18"/>
                      <w:szCs w:val="18"/>
                    </w:rPr>
                  </w:pPr>
                </w:p>
              </w:tc>
              <w:tc>
                <w:tcPr>
                  <w:tcW w:w="438" w:type="pct"/>
                  <w:vMerge w:val="continue"/>
                  <w:vAlign w:val="center"/>
                </w:tcPr>
                <w:p w14:paraId="080BA2F6">
                  <w:pPr>
                    <w:spacing w:line="300" w:lineRule="exact"/>
                    <w:ind w:firstLine="0" w:firstLineChars="0"/>
                    <w:jc w:val="center"/>
                    <w:rPr>
                      <w:bCs/>
                      <w:color w:val="auto"/>
                      <w:sz w:val="18"/>
                      <w:szCs w:val="18"/>
                    </w:rPr>
                  </w:pPr>
                </w:p>
              </w:tc>
              <w:tc>
                <w:tcPr>
                  <w:tcW w:w="601" w:type="pct"/>
                  <w:vAlign w:val="center"/>
                </w:tcPr>
                <w:p w14:paraId="4E2ACD4A">
                  <w:pPr>
                    <w:spacing w:line="300" w:lineRule="exact"/>
                    <w:ind w:firstLine="0" w:firstLineChars="0"/>
                    <w:jc w:val="center"/>
                    <w:rPr>
                      <w:bCs/>
                      <w:color w:val="auto"/>
                      <w:sz w:val="18"/>
                      <w:szCs w:val="18"/>
                    </w:rPr>
                  </w:pPr>
                  <w:r>
                    <w:rPr>
                      <w:bCs/>
                      <w:color w:val="auto"/>
                      <w:sz w:val="18"/>
                      <w:szCs w:val="18"/>
                    </w:rPr>
                    <w:t>浓度</w:t>
                  </w:r>
                </w:p>
                <w:p w14:paraId="56B24DC2">
                  <w:pPr>
                    <w:spacing w:line="300" w:lineRule="exact"/>
                    <w:ind w:firstLine="0" w:firstLineChars="0"/>
                    <w:jc w:val="center"/>
                    <w:rPr>
                      <w:bCs/>
                      <w:color w:val="auto"/>
                      <w:sz w:val="18"/>
                      <w:szCs w:val="18"/>
                    </w:rPr>
                  </w:pPr>
                  <w:r>
                    <w:rPr>
                      <w:bCs/>
                      <w:color w:val="auto"/>
                      <w:sz w:val="18"/>
                      <w:szCs w:val="18"/>
                    </w:rPr>
                    <w:t>（mg/L）</w:t>
                  </w:r>
                </w:p>
              </w:tc>
              <w:tc>
                <w:tcPr>
                  <w:tcW w:w="487" w:type="pct"/>
                  <w:vAlign w:val="center"/>
                </w:tcPr>
                <w:p w14:paraId="1BEDB8DE">
                  <w:pPr>
                    <w:spacing w:line="300" w:lineRule="exact"/>
                    <w:ind w:firstLine="0" w:firstLineChars="0"/>
                    <w:jc w:val="center"/>
                    <w:rPr>
                      <w:bCs/>
                      <w:color w:val="auto"/>
                      <w:sz w:val="18"/>
                      <w:szCs w:val="18"/>
                    </w:rPr>
                  </w:pPr>
                  <w:r>
                    <w:rPr>
                      <w:bCs/>
                      <w:color w:val="auto"/>
                      <w:sz w:val="18"/>
                      <w:szCs w:val="18"/>
                    </w:rPr>
                    <w:t>排放量</w:t>
                  </w:r>
                </w:p>
                <w:p w14:paraId="24BDDF04">
                  <w:pPr>
                    <w:spacing w:line="300" w:lineRule="exact"/>
                    <w:ind w:firstLine="0" w:firstLineChars="0"/>
                    <w:jc w:val="center"/>
                    <w:rPr>
                      <w:bCs/>
                      <w:color w:val="auto"/>
                      <w:sz w:val="18"/>
                      <w:szCs w:val="18"/>
                    </w:rPr>
                  </w:pPr>
                  <w:r>
                    <w:rPr>
                      <w:bCs/>
                      <w:color w:val="auto"/>
                      <w:sz w:val="18"/>
                      <w:szCs w:val="18"/>
                    </w:rPr>
                    <w:t>（t/a）</w:t>
                  </w:r>
                </w:p>
              </w:tc>
              <w:tc>
                <w:tcPr>
                  <w:tcW w:w="606" w:type="pct"/>
                  <w:vMerge w:val="continue"/>
                  <w:vAlign w:val="center"/>
                </w:tcPr>
                <w:p w14:paraId="44B0441C">
                  <w:pPr>
                    <w:spacing w:line="300" w:lineRule="exact"/>
                    <w:ind w:firstLine="0" w:firstLineChars="0"/>
                    <w:contextualSpacing/>
                    <w:jc w:val="center"/>
                    <w:rPr>
                      <w:bCs/>
                      <w:color w:val="auto"/>
                      <w:sz w:val="18"/>
                      <w:szCs w:val="18"/>
                    </w:rPr>
                  </w:pPr>
                </w:p>
              </w:tc>
            </w:tr>
            <w:tr w14:paraId="23DD36FF">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7" w:type="pct"/>
                  <w:vMerge w:val="restart"/>
                  <w:vAlign w:val="center"/>
                </w:tcPr>
                <w:p w14:paraId="4270E922">
                  <w:pPr>
                    <w:spacing w:line="300" w:lineRule="exact"/>
                    <w:ind w:firstLine="0" w:firstLineChars="0"/>
                    <w:jc w:val="center"/>
                    <w:rPr>
                      <w:rFonts w:hint="eastAsia" w:eastAsia="宋体"/>
                      <w:bCs/>
                      <w:color w:val="auto"/>
                      <w:sz w:val="18"/>
                      <w:szCs w:val="18"/>
                      <w:lang w:eastAsia="zh-CN"/>
                    </w:rPr>
                  </w:pPr>
                  <w:r>
                    <w:rPr>
                      <w:bCs/>
                      <w:color w:val="auto"/>
                      <w:sz w:val="18"/>
                      <w:szCs w:val="18"/>
                    </w:rPr>
                    <w:t>生活用水</w:t>
                  </w:r>
                </w:p>
              </w:tc>
              <w:tc>
                <w:tcPr>
                  <w:tcW w:w="448" w:type="pct"/>
                  <w:vMerge w:val="restart"/>
                  <w:vAlign w:val="center"/>
                </w:tcPr>
                <w:p w14:paraId="51EB4BCA">
                  <w:pPr>
                    <w:spacing w:line="300" w:lineRule="exact"/>
                    <w:ind w:firstLine="0" w:firstLineChars="0"/>
                    <w:jc w:val="center"/>
                    <w:rPr>
                      <w:bCs/>
                      <w:color w:val="auto"/>
                      <w:sz w:val="18"/>
                      <w:szCs w:val="18"/>
                    </w:rPr>
                  </w:pPr>
                  <w:r>
                    <w:rPr>
                      <w:bCs/>
                      <w:color w:val="auto"/>
                      <w:sz w:val="18"/>
                      <w:szCs w:val="18"/>
                    </w:rPr>
                    <w:t>268.8</w:t>
                  </w:r>
                </w:p>
              </w:tc>
              <w:tc>
                <w:tcPr>
                  <w:tcW w:w="390" w:type="pct"/>
                  <w:vAlign w:val="center"/>
                </w:tcPr>
                <w:p w14:paraId="37730F3F">
                  <w:pPr>
                    <w:spacing w:line="300" w:lineRule="exact"/>
                    <w:ind w:firstLine="0" w:firstLineChars="0"/>
                    <w:jc w:val="center"/>
                    <w:rPr>
                      <w:bCs/>
                      <w:color w:val="auto"/>
                      <w:sz w:val="18"/>
                      <w:szCs w:val="18"/>
                    </w:rPr>
                  </w:pPr>
                  <w:r>
                    <w:rPr>
                      <w:bCs/>
                      <w:color w:val="auto"/>
                      <w:sz w:val="18"/>
                      <w:szCs w:val="18"/>
                    </w:rPr>
                    <w:t>COD</w:t>
                  </w:r>
                </w:p>
              </w:tc>
              <w:tc>
                <w:tcPr>
                  <w:tcW w:w="601" w:type="pct"/>
                  <w:vAlign w:val="center"/>
                </w:tcPr>
                <w:p w14:paraId="2B20E678">
                  <w:pPr>
                    <w:spacing w:line="300" w:lineRule="exact"/>
                    <w:ind w:firstLine="0" w:firstLineChars="0"/>
                    <w:jc w:val="center"/>
                    <w:rPr>
                      <w:bCs/>
                      <w:color w:val="auto"/>
                      <w:sz w:val="18"/>
                      <w:szCs w:val="18"/>
                    </w:rPr>
                  </w:pPr>
                  <w:r>
                    <w:rPr>
                      <w:bCs/>
                      <w:color w:val="auto"/>
                      <w:sz w:val="18"/>
                      <w:szCs w:val="18"/>
                    </w:rPr>
                    <w:t>300</w:t>
                  </w:r>
                </w:p>
              </w:tc>
              <w:tc>
                <w:tcPr>
                  <w:tcW w:w="528" w:type="pct"/>
                  <w:vAlign w:val="center"/>
                </w:tcPr>
                <w:p w14:paraId="2687FD65">
                  <w:pPr>
                    <w:spacing w:line="300" w:lineRule="exact"/>
                    <w:ind w:firstLine="0" w:firstLineChars="0"/>
                    <w:jc w:val="center"/>
                    <w:rPr>
                      <w:bCs/>
                      <w:color w:val="auto"/>
                      <w:sz w:val="18"/>
                      <w:szCs w:val="18"/>
                    </w:rPr>
                  </w:pPr>
                  <w:r>
                    <w:rPr>
                      <w:rFonts w:hint="eastAsia"/>
                      <w:bCs/>
                      <w:color w:val="auto"/>
                      <w:sz w:val="18"/>
                      <w:szCs w:val="18"/>
                    </w:rPr>
                    <w:t>0.0806</w:t>
                  </w:r>
                </w:p>
              </w:tc>
              <w:tc>
                <w:tcPr>
                  <w:tcW w:w="399" w:type="pct"/>
                  <w:vMerge w:val="restart"/>
                  <w:vAlign w:val="center"/>
                </w:tcPr>
                <w:p w14:paraId="7840BB7E">
                  <w:pPr>
                    <w:spacing w:line="300" w:lineRule="exact"/>
                    <w:ind w:firstLine="0" w:firstLineChars="0"/>
                    <w:jc w:val="center"/>
                    <w:rPr>
                      <w:bCs/>
                      <w:color w:val="auto"/>
                      <w:sz w:val="18"/>
                      <w:szCs w:val="18"/>
                    </w:rPr>
                  </w:pPr>
                  <w:r>
                    <w:rPr>
                      <w:bCs/>
                      <w:color w:val="auto"/>
                      <w:sz w:val="18"/>
                      <w:szCs w:val="18"/>
                    </w:rPr>
                    <w:t>化粪池</w:t>
                  </w:r>
                </w:p>
              </w:tc>
              <w:tc>
                <w:tcPr>
                  <w:tcW w:w="438" w:type="pct"/>
                  <w:vAlign w:val="center"/>
                </w:tcPr>
                <w:p w14:paraId="4EEE2BFB">
                  <w:pPr>
                    <w:spacing w:line="300" w:lineRule="exact"/>
                    <w:ind w:firstLine="0" w:firstLineChars="0"/>
                    <w:jc w:val="center"/>
                    <w:rPr>
                      <w:bCs/>
                      <w:color w:val="auto"/>
                      <w:sz w:val="18"/>
                      <w:szCs w:val="18"/>
                    </w:rPr>
                  </w:pPr>
                  <w:r>
                    <w:rPr>
                      <w:rFonts w:hint="eastAsia"/>
                      <w:bCs/>
                      <w:color w:val="auto"/>
                      <w:sz w:val="18"/>
                      <w:szCs w:val="18"/>
                    </w:rPr>
                    <w:t>10</w:t>
                  </w:r>
                </w:p>
              </w:tc>
              <w:tc>
                <w:tcPr>
                  <w:tcW w:w="601" w:type="pct"/>
                  <w:vAlign w:val="center"/>
                </w:tcPr>
                <w:p w14:paraId="19A09499">
                  <w:pPr>
                    <w:spacing w:line="300" w:lineRule="exact"/>
                    <w:ind w:firstLine="0" w:firstLineChars="0"/>
                    <w:jc w:val="center"/>
                    <w:rPr>
                      <w:bCs/>
                      <w:color w:val="auto"/>
                      <w:sz w:val="18"/>
                      <w:szCs w:val="18"/>
                    </w:rPr>
                  </w:pPr>
                  <w:r>
                    <w:rPr>
                      <w:rFonts w:hint="eastAsia"/>
                      <w:bCs/>
                      <w:color w:val="auto"/>
                      <w:sz w:val="18"/>
                      <w:szCs w:val="18"/>
                    </w:rPr>
                    <w:t>270</w:t>
                  </w:r>
                </w:p>
              </w:tc>
              <w:tc>
                <w:tcPr>
                  <w:tcW w:w="487" w:type="pct"/>
                  <w:vAlign w:val="center"/>
                </w:tcPr>
                <w:p w14:paraId="3CE57D03">
                  <w:pPr>
                    <w:spacing w:line="300" w:lineRule="exact"/>
                    <w:ind w:firstLine="0" w:firstLineChars="0"/>
                    <w:jc w:val="center"/>
                    <w:rPr>
                      <w:bCs/>
                      <w:color w:val="auto"/>
                      <w:sz w:val="18"/>
                      <w:szCs w:val="18"/>
                    </w:rPr>
                  </w:pPr>
                  <w:r>
                    <w:rPr>
                      <w:rFonts w:hint="eastAsia"/>
                      <w:bCs/>
                      <w:color w:val="auto"/>
                      <w:sz w:val="18"/>
                      <w:szCs w:val="18"/>
                    </w:rPr>
                    <w:t>0.0726</w:t>
                  </w:r>
                </w:p>
              </w:tc>
              <w:tc>
                <w:tcPr>
                  <w:tcW w:w="606" w:type="pct"/>
                  <w:vMerge w:val="restart"/>
                  <w:vAlign w:val="center"/>
                </w:tcPr>
                <w:p w14:paraId="4547C0F2">
                  <w:pPr>
                    <w:keepNext w:val="0"/>
                    <w:keepLines w:val="0"/>
                    <w:pageBreakBefore w:val="0"/>
                    <w:widowControl w:val="0"/>
                    <w:kinsoku/>
                    <w:wordWrap/>
                    <w:overflowPunct/>
                    <w:topLinePunct w:val="0"/>
                    <w:autoSpaceDE/>
                    <w:autoSpaceDN/>
                    <w:bidi w:val="0"/>
                    <w:adjustRightInd/>
                    <w:snapToGrid/>
                    <w:spacing w:line="300" w:lineRule="exact"/>
                    <w:ind w:firstLine="0" w:firstLineChars="0"/>
                    <w:contextualSpacing/>
                    <w:jc w:val="center"/>
                    <w:textAlignment w:val="auto"/>
                    <w:rPr>
                      <w:bCs/>
                      <w:color w:val="auto"/>
                      <w:sz w:val="18"/>
                      <w:szCs w:val="18"/>
                    </w:rPr>
                  </w:pPr>
                  <w:r>
                    <w:rPr>
                      <w:bCs/>
                      <w:color w:val="auto"/>
                      <w:sz w:val="18"/>
                      <w:szCs w:val="18"/>
                    </w:rPr>
                    <w:t>厂区</w:t>
                  </w:r>
                </w:p>
                <w:p w14:paraId="45643D08">
                  <w:pPr>
                    <w:keepNext w:val="0"/>
                    <w:keepLines w:val="0"/>
                    <w:pageBreakBefore w:val="0"/>
                    <w:widowControl w:val="0"/>
                    <w:kinsoku/>
                    <w:wordWrap/>
                    <w:overflowPunct/>
                    <w:topLinePunct w:val="0"/>
                    <w:autoSpaceDE/>
                    <w:autoSpaceDN/>
                    <w:bidi w:val="0"/>
                    <w:adjustRightInd/>
                    <w:snapToGrid/>
                    <w:spacing w:line="300" w:lineRule="exact"/>
                    <w:ind w:firstLine="0" w:firstLineChars="0"/>
                    <w:contextualSpacing/>
                    <w:jc w:val="center"/>
                    <w:textAlignment w:val="auto"/>
                    <w:rPr>
                      <w:bCs/>
                      <w:color w:val="auto"/>
                      <w:sz w:val="18"/>
                      <w:szCs w:val="18"/>
                    </w:rPr>
                  </w:pPr>
                  <w:r>
                    <w:rPr>
                      <w:bCs/>
                      <w:color w:val="auto"/>
                      <w:sz w:val="18"/>
                      <w:szCs w:val="18"/>
                    </w:rPr>
                    <w:t>总排口</w:t>
                  </w:r>
                </w:p>
              </w:tc>
            </w:tr>
            <w:tr w14:paraId="434A2EC6">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7" w:type="pct"/>
                  <w:vMerge w:val="continue"/>
                  <w:vAlign w:val="center"/>
                </w:tcPr>
                <w:p w14:paraId="649ECFC3">
                  <w:pPr>
                    <w:spacing w:line="300" w:lineRule="exact"/>
                    <w:ind w:firstLine="0" w:firstLineChars="0"/>
                    <w:jc w:val="center"/>
                    <w:rPr>
                      <w:bCs/>
                      <w:color w:val="auto"/>
                      <w:sz w:val="18"/>
                      <w:szCs w:val="18"/>
                    </w:rPr>
                  </w:pPr>
                </w:p>
              </w:tc>
              <w:tc>
                <w:tcPr>
                  <w:tcW w:w="448" w:type="pct"/>
                  <w:vMerge w:val="continue"/>
                  <w:vAlign w:val="center"/>
                </w:tcPr>
                <w:p w14:paraId="2A5FB8F6">
                  <w:pPr>
                    <w:spacing w:line="300" w:lineRule="exact"/>
                    <w:ind w:firstLine="0" w:firstLineChars="0"/>
                    <w:jc w:val="center"/>
                    <w:rPr>
                      <w:bCs/>
                      <w:color w:val="auto"/>
                      <w:sz w:val="18"/>
                      <w:szCs w:val="18"/>
                    </w:rPr>
                  </w:pPr>
                </w:p>
              </w:tc>
              <w:tc>
                <w:tcPr>
                  <w:tcW w:w="390" w:type="pct"/>
                  <w:vAlign w:val="center"/>
                </w:tcPr>
                <w:p w14:paraId="3730C243">
                  <w:pPr>
                    <w:spacing w:line="300" w:lineRule="exact"/>
                    <w:ind w:firstLine="0" w:firstLineChars="0"/>
                    <w:jc w:val="center"/>
                    <w:rPr>
                      <w:bCs/>
                      <w:color w:val="auto"/>
                      <w:sz w:val="18"/>
                      <w:szCs w:val="18"/>
                    </w:rPr>
                  </w:pPr>
                  <w:r>
                    <w:rPr>
                      <w:bCs/>
                      <w:color w:val="auto"/>
                      <w:sz w:val="18"/>
                      <w:szCs w:val="18"/>
                    </w:rPr>
                    <w:t>SS</w:t>
                  </w:r>
                </w:p>
              </w:tc>
              <w:tc>
                <w:tcPr>
                  <w:tcW w:w="601" w:type="pct"/>
                  <w:vAlign w:val="center"/>
                </w:tcPr>
                <w:p w14:paraId="543C1D53">
                  <w:pPr>
                    <w:spacing w:line="300" w:lineRule="exact"/>
                    <w:ind w:firstLine="0" w:firstLineChars="0"/>
                    <w:jc w:val="center"/>
                    <w:rPr>
                      <w:bCs/>
                      <w:color w:val="auto"/>
                      <w:sz w:val="18"/>
                      <w:szCs w:val="18"/>
                    </w:rPr>
                  </w:pPr>
                  <w:r>
                    <w:rPr>
                      <w:bCs/>
                      <w:color w:val="auto"/>
                      <w:sz w:val="18"/>
                      <w:szCs w:val="18"/>
                    </w:rPr>
                    <w:t>250</w:t>
                  </w:r>
                </w:p>
              </w:tc>
              <w:tc>
                <w:tcPr>
                  <w:tcW w:w="528" w:type="pct"/>
                  <w:vAlign w:val="center"/>
                </w:tcPr>
                <w:p w14:paraId="0AA2CC25">
                  <w:pPr>
                    <w:spacing w:line="300" w:lineRule="exact"/>
                    <w:ind w:firstLine="0" w:firstLineChars="0"/>
                    <w:jc w:val="center"/>
                    <w:rPr>
                      <w:bCs/>
                      <w:color w:val="auto"/>
                      <w:sz w:val="18"/>
                      <w:szCs w:val="18"/>
                    </w:rPr>
                  </w:pPr>
                  <w:r>
                    <w:rPr>
                      <w:rFonts w:hint="eastAsia"/>
                      <w:bCs/>
                      <w:color w:val="auto"/>
                      <w:sz w:val="18"/>
                      <w:szCs w:val="18"/>
                    </w:rPr>
                    <w:t>0.0672</w:t>
                  </w:r>
                </w:p>
              </w:tc>
              <w:tc>
                <w:tcPr>
                  <w:tcW w:w="399" w:type="pct"/>
                  <w:vMerge w:val="continue"/>
                  <w:vAlign w:val="center"/>
                </w:tcPr>
                <w:p w14:paraId="2925F686">
                  <w:pPr>
                    <w:spacing w:line="300" w:lineRule="exact"/>
                    <w:ind w:firstLine="0" w:firstLineChars="0"/>
                    <w:jc w:val="center"/>
                    <w:rPr>
                      <w:bCs/>
                      <w:color w:val="auto"/>
                      <w:sz w:val="18"/>
                      <w:szCs w:val="18"/>
                    </w:rPr>
                  </w:pPr>
                </w:p>
              </w:tc>
              <w:tc>
                <w:tcPr>
                  <w:tcW w:w="438" w:type="pct"/>
                  <w:vAlign w:val="center"/>
                </w:tcPr>
                <w:p w14:paraId="1DBC288E">
                  <w:pPr>
                    <w:spacing w:line="300" w:lineRule="exact"/>
                    <w:ind w:firstLine="0" w:firstLineChars="0"/>
                    <w:jc w:val="center"/>
                    <w:rPr>
                      <w:bCs/>
                      <w:color w:val="auto"/>
                      <w:sz w:val="18"/>
                      <w:szCs w:val="18"/>
                    </w:rPr>
                  </w:pPr>
                  <w:r>
                    <w:rPr>
                      <w:rFonts w:hint="eastAsia"/>
                      <w:bCs/>
                      <w:color w:val="auto"/>
                      <w:sz w:val="18"/>
                      <w:szCs w:val="18"/>
                    </w:rPr>
                    <w:t>30</w:t>
                  </w:r>
                </w:p>
              </w:tc>
              <w:tc>
                <w:tcPr>
                  <w:tcW w:w="601" w:type="pct"/>
                  <w:vAlign w:val="center"/>
                </w:tcPr>
                <w:p w14:paraId="2B51F3F3">
                  <w:pPr>
                    <w:spacing w:line="300" w:lineRule="exact"/>
                    <w:ind w:firstLine="0" w:firstLineChars="0"/>
                    <w:jc w:val="center"/>
                    <w:rPr>
                      <w:bCs/>
                      <w:color w:val="auto"/>
                      <w:sz w:val="18"/>
                      <w:szCs w:val="18"/>
                    </w:rPr>
                  </w:pPr>
                  <w:r>
                    <w:rPr>
                      <w:rFonts w:hint="eastAsia"/>
                      <w:bCs/>
                      <w:color w:val="auto"/>
                      <w:sz w:val="18"/>
                      <w:szCs w:val="18"/>
                    </w:rPr>
                    <w:t>175</w:t>
                  </w:r>
                </w:p>
              </w:tc>
              <w:tc>
                <w:tcPr>
                  <w:tcW w:w="487" w:type="pct"/>
                  <w:vAlign w:val="center"/>
                </w:tcPr>
                <w:p w14:paraId="136E2024">
                  <w:pPr>
                    <w:spacing w:line="300" w:lineRule="exact"/>
                    <w:ind w:firstLine="0" w:firstLineChars="0"/>
                    <w:jc w:val="center"/>
                    <w:rPr>
                      <w:bCs/>
                      <w:color w:val="auto"/>
                      <w:sz w:val="18"/>
                      <w:szCs w:val="18"/>
                    </w:rPr>
                  </w:pPr>
                  <w:r>
                    <w:rPr>
                      <w:rFonts w:hint="eastAsia"/>
                      <w:bCs/>
                      <w:color w:val="auto"/>
                      <w:sz w:val="18"/>
                      <w:szCs w:val="18"/>
                    </w:rPr>
                    <w:t>0.0470</w:t>
                  </w:r>
                </w:p>
              </w:tc>
              <w:tc>
                <w:tcPr>
                  <w:tcW w:w="606" w:type="pct"/>
                  <w:vMerge w:val="continue"/>
                  <w:vAlign w:val="center"/>
                </w:tcPr>
                <w:p w14:paraId="781BE151">
                  <w:pPr>
                    <w:keepNext w:val="0"/>
                    <w:keepLines w:val="0"/>
                    <w:pageBreakBefore w:val="0"/>
                    <w:widowControl w:val="0"/>
                    <w:kinsoku/>
                    <w:wordWrap/>
                    <w:overflowPunct/>
                    <w:topLinePunct w:val="0"/>
                    <w:autoSpaceDE/>
                    <w:autoSpaceDN/>
                    <w:bidi w:val="0"/>
                    <w:adjustRightInd/>
                    <w:snapToGrid/>
                    <w:spacing w:line="300" w:lineRule="exact"/>
                    <w:ind w:firstLine="0" w:firstLineChars="0"/>
                    <w:contextualSpacing/>
                    <w:jc w:val="center"/>
                    <w:textAlignment w:val="auto"/>
                    <w:rPr>
                      <w:bCs/>
                      <w:color w:val="auto"/>
                      <w:sz w:val="18"/>
                      <w:szCs w:val="18"/>
                    </w:rPr>
                  </w:pPr>
                </w:p>
              </w:tc>
            </w:tr>
            <w:tr w14:paraId="310F7816">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7" w:type="pct"/>
                  <w:vMerge w:val="continue"/>
                  <w:vAlign w:val="center"/>
                </w:tcPr>
                <w:p w14:paraId="57267B11">
                  <w:pPr>
                    <w:spacing w:line="300" w:lineRule="exact"/>
                    <w:ind w:firstLine="0" w:firstLineChars="0"/>
                    <w:jc w:val="center"/>
                    <w:rPr>
                      <w:bCs/>
                      <w:color w:val="auto"/>
                      <w:sz w:val="18"/>
                      <w:szCs w:val="18"/>
                    </w:rPr>
                  </w:pPr>
                </w:p>
              </w:tc>
              <w:tc>
                <w:tcPr>
                  <w:tcW w:w="448" w:type="pct"/>
                  <w:vMerge w:val="continue"/>
                  <w:vAlign w:val="center"/>
                </w:tcPr>
                <w:p w14:paraId="05F341AF">
                  <w:pPr>
                    <w:spacing w:line="300" w:lineRule="exact"/>
                    <w:ind w:firstLine="0" w:firstLineChars="0"/>
                    <w:jc w:val="center"/>
                    <w:rPr>
                      <w:bCs/>
                      <w:color w:val="auto"/>
                      <w:sz w:val="18"/>
                      <w:szCs w:val="18"/>
                    </w:rPr>
                  </w:pPr>
                </w:p>
              </w:tc>
              <w:tc>
                <w:tcPr>
                  <w:tcW w:w="390" w:type="pct"/>
                  <w:vAlign w:val="center"/>
                </w:tcPr>
                <w:p w14:paraId="2209D6B2">
                  <w:pPr>
                    <w:spacing w:line="300" w:lineRule="exact"/>
                    <w:ind w:firstLine="0" w:firstLineChars="0"/>
                    <w:jc w:val="center"/>
                    <w:rPr>
                      <w:bCs/>
                      <w:color w:val="auto"/>
                      <w:sz w:val="18"/>
                      <w:szCs w:val="18"/>
                    </w:rPr>
                  </w:pPr>
                  <w:r>
                    <w:rPr>
                      <w:bCs/>
                      <w:color w:val="auto"/>
                      <w:sz w:val="18"/>
                      <w:szCs w:val="18"/>
                    </w:rPr>
                    <w:t>氨氮</w:t>
                  </w:r>
                </w:p>
              </w:tc>
              <w:tc>
                <w:tcPr>
                  <w:tcW w:w="601" w:type="pct"/>
                  <w:vAlign w:val="center"/>
                </w:tcPr>
                <w:p w14:paraId="2B6AF28F">
                  <w:pPr>
                    <w:spacing w:line="300" w:lineRule="exact"/>
                    <w:ind w:firstLine="0" w:firstLineChars="0"/>
                    <w:jc w:val="center"/>
                    <w:rPr>
                      <w:bCs/>
                      <w:color w:val="auto"/>
                      <w:sz w:val="18"/>
                      <w:szCs w:val="18"/>
                    </w:rPr>
                  </w:pPr>
                  <w:r>
                    <w:rPr>
                      <w:bCs/>
                      <w:color w:val="auto"/>
                      <w:sz w:val="18"/>
                      <w:szCs w:val="18"/>
                    </w:rPr>
                    <w:t>25</w:t>
                  </w:r>
                </w:p>
              </w:tc>
              <w:tc>
                <w:tcPr>
                  <w:tcW w:w="528" w:type="pct"/>
                  <w:vAlign w:val="center"/>
                </w:tcPr>
                <w:p w14:paraId="51617E27">
                  <w:pPr>
                    <w:spacing w:line="300" w:lineRule="exact"/>
                    <w:ind w:firstLine="0" w:firstLineChars="0"/>
                    <w:jc w:val="center"/>
                    <w:rPr>
                      <w:bCs/>
                      <w:color w:val="auto"/>
                      <w:sz w:val="18"/>
                      <w:szCs w:val="18"/>
                    </w:rPr>
                  </w:pPr>
                  <w:r>
                    <w:rPr>
                      <w:rFonts w:hint="eastAsia"/>
                      <w:bCs/>
                      <w:color w:val="auto"/>
                      <w:sz w:val="18"/>
                      <w:szCs w:val="18"/>
                    </w:rPr>
                    <w:t>0.0067</w:t>
                  </w:r>
                </w:p>
              </w:tc>
              <w:tc>
                <w:tcPr>
                  <w:tcW w:w="399" w:type="pct"/>
                  <w:vMerge w:val="continue"/>
                  <w:vAlign w:val="center"/>
                </w:tcPr>
                <w:p w14:paraId="7412FC30">
                  <w:pPr>
                    <w:spacing w:line="300" w:lineRule="exact"/>
                    <w:ind w:firstLine="0" w:firstLineChars="0"/>
                    <w:jc w:val="center"/>
                    <w:rPr>
                      <w:bCs/>
                      <w:color w:val="auto"/>
                      <w:sz w:val="18"/>
                      <w:szCs w:val="18"/>
                    </w:rPr>
                  </w:pPr>
                </w:p>
              </w:tc>
              <w:tc>
                <w:tcPr>
                  <w:tcW w:w="438" w:type="pct"/>
                  <w:vAlign w:val="center"/>
                </w:tcPr>
                <w:p w14:paraId="13EDCDC2">
                  <w:pPr>
                    <w:spacing w:line="300" w:lineRule="exact"/>
                    <w:ind w:firstLine="0" w:firstLineChars="0"/>
                    <w:jc w:val="center"/>
                    <w:rPr>
                      <w:bCs/>
                      <w:color w:val="auto"/>
                      <w:sz w:val="18"/>
                      <w:szCs w:val="18"/>
                    </w:rPr>
                  </w:pPr>
                  <w:r>
                    <w:rPr>
                      <w:bCs/>
                      <w:color w:val="auto"/>
                      <w:sz w:val="18"/>
                      <w:szCs w:val="18"/>
                    </w:rPr>
                    <w:t>-</w:t>
                  </w:r>
                </w:p>
              </w:tc>
              <w:tc>
                <w:tcPr>
                  <w:tcW w:w="601" w:type="pct"/>
                  <w:vAlign w:val="center"/>
                </w:tcPr>
                <w:p w14:paraId="63A4D676">
                  <w:pPr>
                    <w:spacing w:line="300" w:lineRule="exact"/>
                    <w:ind w:firstLine="0" w:firstLineChars="0"/>
                    <w:jc w:val="center"/>
                    <w:rPr>
                      <w:bCs/>
                      <w:color w:val="auto"/>
                      <w:sz w:val="18"/>
                      <w:szCs w:val="18"/>
                    </w:rPr>
                  </w:pPr>
                  <w:r>
                    <w:rPr>
                      <w:bCs/>
                      <w:color w:val="auto"/>
                      <w:sz w:val="18"/>
                      <w:szCs w:val="18"/>
                    </w:rPr>
                    <w:t>25</w:t>
                  </w:r>
                </w:p>
              </w:tc>
              <w:tc>
                <w:tcPr>
                  <w:tcW w:w="487" w:type="pct"/>
                  <w:vAlign w:val="center"/>
                </w:tcPr>
                <w:p w14:paraId="57A566C3">
                  <w:pPr>
                    <w:spacing w:line="300" w:lineRule="exact"/>
                    <w:ind w:firstLine="0" w:firstLineChars="0"/>
                    <w:jc w:val="center"/>
                    <w:rPr>
                      <w:bCs/>
                      <w:color w:val="auto"/>
                      <w:sz w:val="18"/>
                      <w:szCs w:val="18"/>
                    </w:rPr>
                  </w:pPr>
                  <w:r>
                    <w:rPr>
                      <w:rFonts w:hint="eastAsia"/>
                      <w:bCs/>
                      <w:color w:val="auto"/>
                      <w:sz w:val="18"/>
                      <w:szCs w:val="18"/>
                    </w:rPr>
                    <w:t>0.0067</w:t>
                  </w:r>
                </w:p>
              </w:tc>
              <w:tc>
                <w:tcPr>
                  <w:tcW w:w="606" w:type="pct"/>
                  <w:vMerge w:val="continue"/>
                  <w:vAlign w:val="center"/>
                </w:tcPr>
                <w:p w14:paraId="76AF1947">
                  <w:pPr>
                    <w:keepNext w:val="0"/>
                    <w:keepLines w:val="0"/>
                    <w:pageBreakBefore w:val="0"/>
                    <w:widowControl w:val="0"/>
                    <w:kinsoku/>
                    <w:wordWrap/>
                    <w:overflowPunct/>
                    <w:topLinePunct w:val="0"/>
                    <w:autoSpaceDE/>
                    <w:autoSpaceDN/>
                    <w:bidi w:val="0"/>
                    <w:adjustRightInd/>
                    <w:snapToGrid/>
                    <w:spacing w:line="300" w:lineRule="exact"/>
                    <w:ind w:firstLine="0" w:firstLineChars="0"/>
                    <w:contextualSpacing/>
                    <w:jc w:val="center"/>
                    <w:textAlignment w:val="auto"/>
                    <w:rPr>
                      <w:bCs/>
                      <w:color w:val="auto"/>
                      <w:sz w:val="18"/>
                      <w:szCs w:val="18"/>
                    </w:rPr>
                  </w:pPr>
                </w:p>
              </w:tc>
            </w:tr>
            <w:tr w14:paraId="24A52AF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7" w:type="pct"/>
                  <w:vMerge w:val="continue"/>
                  <w:vAlign w:val="center"/>
                </w:tcPr>
                <w:p w14:paraId="6F2F3B4D">
                  <w:pPr>
                    <w:spacing w:line="300" w:lineRule="exact"/>
                    <w:ind w:firstLine="0" w:firstLineChars="0"/>
                    <w:jc w:val="center"/>
                    <w:rPr>
                      <w:bCs/>
                      <w:color w:val="auto"/>
                      <w:sz w:val="18"/>
                      <w:szCs w:val="18"/>
                    </w:rPr>
                  </w:pPr>
                </w:p>
              </w:tc>
              <w:tc>
                <w:tcPr>
                  <w:tcW w:w="448" w:type="pct"/>
                  <w:vMerge w:val="continue"/>
                  <w:vAlign w:val="center"/>
                </w:tcPr>
                <w:p w14:paraId="0A66BF3D">
                  <w:pPr>
                    <w:spacing w:line="300" w:lineRule="exact"/>
                    <w:ind w:firstLine="0" w:firstLineChars="0"/>
                    <w:jc w:val="center"/>
                    <w:rPr>
                      <w:bCs/>
                      <w:color w:val="auto"/>
                      <w:sz w:val="18"/>
                      <w:szCs w:val="18"/>
                    </w:rPr>
                  </w:pPr>
                </w:p>
              </w:tc>
              <w:tc>
                <w:tcPr>
                  <w:tcW w:w="390" w:type="pct"/>
                  <w:vAlign w:val="center"/>
                </w:tcPr>
                <w:p w14:paraId="34A0878C">
                  <w:pPr>
                    <w:spacing w:line="300" w:lineRule="exact"/>
                    <w:ind w:firstLine="0" w:firstLineChars="0"/>
                    <w:jc w:val="center"/>
                    <w:rPr>
                      <w:bCs/>
                      <w:color w:val="auto"/>
                      <w:sz w:val="18"/>
                      <w:szCs w:val="18"/>
                    </w:rPr>
                  </w:pPr>
                  <w:r>
                    <w:rPr>
                      <w:bCs/>
                      <w:color w:val="auto"/>
                      <w:sz w:val="18"/>
                      <w:szCs w:val="18"/>
                    </w:rPr>
                    <w:t>总磷</w:t>
                  </w:r>
                </w:p>
              </w:tc>
              <w:tc>
                <w:tcPr>
                  <w:tcW w:w="601" w:type="pct"/>
                  <w:vAlign w:val="center"/>
                </w:tcPr>
                <w:p w14:paraId="546DE7E2">
                  <w:pPr>
                    <w:spacing w:line="300" w:lineRule="exact"/>
                    <w:ind w:firstLine="0" w:firstLineChars="0"/>
                    <w:jc w:val="center"/>
                    <w:rPr>
                      <w:bCs/>
                      <w:color w:val="auto"/>
                      <w:sz w:val="18"/>
                      <w:szCs w:val="18"/>
                    </w:rPr>
                  </w:pPr>
                  <w:r>
                    <w:rPr>
                      <w:bCs/>
                      <w:color w:val="auto"/>
                      <w:sz w:val="18"/>
                      <w:szCs w:val="18"/>
                    </w:rPr>
                    <w:t>3</w:t>
                  </w:r>
                </w:p>
              </w:tc>
              <w:tc>
                <w:tcPr>
                  <w:tcW w:w="528" w:type="pct"/>
                  <w:vAlign w:val="center"/>
                </w:tcPr>
                <w:p w14:paraId="7259D8EB">
                  <w:pPr>
                    <w:spacing w:line="300" w:lineRule="exact"/>
                    <w:ind w:firstLine="0" w:firstLineChars="0"/>
                    <w:jc w:val="center"/>
                    <w:rPr>
                      <w:bCs/>
                      <w:color w:val="auto"/>
                      <w:sz w:val="18"/>
                      <w:szCs w:val="18"/>
                    </w:rPr>
                  </w:pPr>
                  <w:r>
                    <w:rPr>
                      <w:rFonts w:hint="eastAsia"/>
                      <w:bCs/>
                      <w:color w:val="auto"/>
                      <w:sz w:val="18"/>
                      <w:szCs w:val="18"/>
                    </w:rPr>
                    <w:t>0.0008</w:t>
                  </w:r>
                </w:p>
              </w:tc>
              <w:tc>
                <w:tcPr>
                  <w:tcW w:w="399" w:type="pct"/>
                  <w:vMerge w:val="continue"/>
                  <w:vAlign w:val="center"/>
                </w:tcPr>
                <w:p w14:paraId="14ACAA59">
                  <w:pPr>
                    <w:spacing w:line="300" w:lineRule="exact"/>
                    <w:ind w:firstLine="0" w:firstLineChars="0"/>
                    <w:jc w:val="center"/>
                    <w:rPr>
                      <w:bCs/>
                      <w:color w:val="auto"/>
                      <w:sz w:val="18"/>
                      <w:szCs w:val="18"/>
                    </w:rPr>
                  </w:pPr>
                </w:p>
              </w:tc>
              <w:tc>
                <w:tcPr>
                  <w:tcW w:w="438" w:type="pct"/>
                  <w:vAlign w:val="center"/>
                </w:tcPr>
                <w:p w14:paraId="0C64FA78">
                  <w:pPr>
                    <w:spacing w:line="300" w:lineRule="exact"/>
                    <w:ind w:firstLine="0" w:firstLineChars="0"/>
                    <w:jc w:val="center"/>
                    <w:rPr>
                      <w:bCs/>
                      <w:color w:val="auto"/>
                      <w:sz w:val="18"/>
                      <w:szCs w:val="18"/>
                    </w:rPr>
                  </w:pPr>
                  <w:r>
                    <w:rPr>
                      <w:bCs/>
                      <w:color w:val="auto"/>
                      <w:sz w:val="18"/>
                      <w:szCs w:val="18"/>
                    </w:rPr>
                    <w:t>-</w:t>
                  </w:r>
                </w:p>
              </w:tc>
              <w:tc>
                <w:tcPr>
                  <w:tcW w:w="601" w:type="pct"/>
                  <w:vAlign w:val="center"/>
                </w:tcPr>
                <w:p w14:paraId="4C449815">
                  <w:pPr>
                    <w:spacing w:line="300" w:lineRule="exact"/>
                    <w:ind w:firstLine="0" w:firstLineChars="0"/>
                    <w:jc w:val="center"/>
                    <w:rPr>
                      <w:bCs/>
                      <w:color w:val="auto"/>
                      <w:sz w:val="18"/>
                      <w:szCs w:val="18"/>
                    </w:rPr>
                  </w:pPr>
                  <w:r>
                    <w:rPr>
                      <w:bCs/>
                      <w:color w:val="auto"/>
                      <w:sz w:val="18"/>
                      <w:szCs w:val="18"/>
                    </w:rPr>
                    <w:t>3</w:t>
                  </w:r>
                </w:p>
              </w:tc>
              <w:tc>
                <w:tcPr>
                  <w:tcW w:w="487" w:type="pct"/>
                  <w:vAlign w:val="center"/>
                </w:tcPr>
                <w:p w14:paraId="2D90787D">
                  <w:pPr>
                    <w:spacing w:line="300" w:lineRule="exact"/>
                    <w:ind w:firstLine="0" w:firstLineChars="0"/>
                    <w:jc w:val="center"/>
                    <w:rPr>
                      <w:bCs/>
                      <w:color w:val="auto"/>
                      <w:sz w:val="18"/>
                      <w:szCs w:val="18"/>
                    </w:rPr>
                  </w:pPr>
                  <w:r>
                    <w:rPr>
                      <w:rFonts w:hint="eastAsia"/>
                      <w:bCs/>
                      <w:color w:val="auto"/>
                      <w:sz w:val="18"/>
                      <w:szCs w:val="18"/>
                    </w:rPr>
                    <w:t>0.0008</w:t>
                  </w:r>
                </w:p>
              </w:tc>
              <w:tc>
                <w:tcPr>
                  <w:tcW w:w="606" w:type="pct"/>
                  <w:vMerge w:val="continue"/>
                  <w:vAlign w:val="center"/>
                </w:tcPr>
                <w:p w14:paraId="2E6F35E2">
                  <w:pPr>
                    <w:keepNext w:val="0"/>
                    <w:keepLines w:val="0"/>
                    <w:pageBreakBefore w:val="0"/>
                    <w:widowControl w:val="0"/>
                    <w:kinsoku/>
                    <w:wordWrap/>
                    <w:overflowPunct/>
                    <w:topLinePunct w:val="0"/>
                    <w:autoSpaceDE/>
                    <w:autoSpaceDN/>
                    <w:bidi w:val="0"/>
                    <w:adjustRightInd/>
                    <w:snapToGrid/>
                    <w:spacing w:line="300" w:lineRule="exact"/>
                    <w:ind w:firstLine="0" w:firstLineChars="0"/>
                    <w:contextualSpacing/>
                    <w:jc w:val="center"/>
                    <w:textAlignment w:val="auto"/>
                    <w:rPr>
                      <w:bCs/>
                      <w:color w:val="auto"/>
                      <w:sz w:val="18"/>
                      <w:szCs w:val="18"/>
                    </w:rPr>
                  </w:pPr>
                </w:p>
              </w:tc>
            </w:tr>
            <w:tr w14:paraId="48A6647F">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7" w:type="pct"/>
                  <w:vMerge w:val="restart"/>
                  <w:vAlign w:val="center"/>
                </w:tcPr>
                <w:p w14:paraId="0BA27B7C">
                  <w:pPr>
                    <w:spacing w:line="300" w:lineRule="exact"/>
                    <w:ind w:firstLine="0" w:firstLineChars="0"/>
                    <w:jc w:val="center"/>
                    <w:rPr>
                      <w:bCs/>
                      <w:color w:val="auto"/>
                      <w:sz w:val="18"/>
                      <w:szCs w:val="18"/>
                    </w:rPr>
                  </w:pPr>
                  <w:r>
                    <w:rPr>
                      <w:rFonts w:hint="default"/>
                      <w:bCs/>
                      <w:color w:val="auto"/>
                      <w:sz w:val="18"/>
                      <w:szCs w:val="18"/>
                    </w:rPr>
                    <w:t>循环冷却水排水</w:t>
                  </w:r>
                </w:p>
              </w:tc>
              <w:tc>
                <w:tcPr>
                  <w:tcW w:w="448" w:type="pct"/>
                  <w:vMerge w:val="restart"/>
                  <w:vAlign w:val="center"/>
                </w:tcPr>
                <w:p w14:paraId="2DB3BB50">
                  <w:pPr>
                    <w:spacing w:line="300" w:lineRule="exact"/>
                    <w:ind w:firstLine="0" w:firstLineChars="0"/>
                    <w:jc w:val="center"/>
                    <w:rPr>
                      <w:rFonts w:hint="default"/>
                      <w:bCs/>
                      <w:color w:val="auto"/>
                      <w:sz w:val="18"/>
                      <w:szCs w:val="18"/>
                      <w:lang w:val="en-US"/>
                    </w:rPr>
                  </w:pPr>
                  <w:r>
                    <w:rPr>
                      <w:rFonts w:hint="eastAsia" w:cs="Times New Roman"/>
                      <w:b w:val="0"/>
                      <w:bCs/>
                      <w:color w:val="auto"/>
                      <w:sz w:val="18"/>
                      <w:szCs w:val="18"/>
                      <w:lang w:val="en-US" w:eastAsia="zh-CN"/>
                    </w:rPr>
                    <w:t>600</w:t>
                  </w:r>
                </w:p>
              </w:tc>
              <w:tc>
                <w:tcPr>
                  <w:tcW w:w="390" w:type="pct"/>
                  <w:vAlign w:val="center"/>
                </w:tcPr>
                <w:p w14:paraId="038C1C6E">
                  <w:pPr>
                    <w:spacing w:line="300" w:lineRule="exact"/>
                    <w:ind w:firstLine="0" w:firstLineChars="0"/>
                    <w:jc w:val="center"/>
                    <w:rPr>
                      <w:bCs/>
                      <w:color w:val="auto"/>
                      <w:sz w:val="18"/>
                      <w:szCs w:val="18"/>
                    </w:rPr>
                  </w:pPr>
                  <w:r>
                    <w:rPr>
                      <w:bCs/>
                      <w:color w:val="auto"/>
                      <w:sz w:val="18"/>
                      <w:szCs w:val="18"/>
                    </w:rPr>
                    <w:t>COD</w:t>
                  </w:r>
                </w:p>
              </w:tc>
              <w:tc>
                <w:tcPr>
                  <w:tcW w:w="601" w:type="pct"/>
                  <w:vAlign w:val="center"/>
                </w:tcPr>
                <w:p w14:paraId="1671D83A">
                  <w:pPr>
                    <w:spacing w:line="300" w:lineRule="exact"/>
                    <w:ind w:firstLine="0" w:firstLineChars="0"/>
                    <w:jc w:val="center"/>
                    <w:rPr>
                      <w:rFonts w:hint="default" w:eastAsia="宋体"/>
                      <w:bCs/>
                      <w:color w:val="auto"/>
                      <w:sz w:val="18"/>
                      <w:szCs w:val="18"/>
                      <w:lang w:val="en-US" w:eastAsia="zh-CN"/>
                    </w:rPr>
                  </w:pPr>
                  <w:r>
                    <w:rPr>
                      <w:rFonts w:hint="eastAsia"/>
                      <w:bCs/>
                      <w:color w:val="auto"/>
                      <w:sz w:val="18"/>
                      <w:szCs w:val="18"/>
                      <w:lang w:val="en-US" w:eastAsia="zh-CN"/>
                    </w:rPr>
                    <w:t>50</w:t>
                  </w:r>
                </w:p>
              </w:tc>
              <w:tc>
                <w:tcPr>
                  <w:tcW w:w="528" w:type="pct"/>
                  <w:vAlign w:val="center"/>
                </w:tcPr>
                <w:p w14:paraId="3BB286F2">
                  <w:pPr>
                    <w:spacing w:line="300" w:lineRule="exact"/>
                    <w:ind w:firstLine="0" w:firstLineChars="0"/>
                    <w:jc w:val="center"/>
                    <w:rPr>
                      <w:rFonts w:hint="default" w:eastAsia="宋体"/>
                      <w:bCs/>
                      <w:color w:val="auto"/>
                      <w:sz w:val="18"/>
                      <w:szCs w:val="18"/>
                      <w:lang w:val="en-US" w:eastAsia="zh-CN"/>
                    </w:rPr>
                  </w:pPr>
                  <w:r>
                    <w:rPr>
                      <w:rFonts w:hint="eastAsia"/>
                      <w:bCs/>
                      <w:color w:val="auto"/>
                      <w:sz w:val="18"/>
                      <w:szCs w:val="18"/>
                      <w:lang w:val="en-US" w:eastAsia="zh-CN"/>
                    </w:rPr>
                    <w:t>0.0300</w:t>
                  </w:r>
                </w:p>
              </w:tc>
              <w:tc>
                <w:tcPr>
                  <w:tcW w:w="399" w:type="pct"/>
                  <w:vAlign w:val="center"/>
                </w:tcPr>
                <w:p w14:paraId="05E5F937">
                  <w:pPr>
                    <w:spacing w:line="300" w:lineRule="exact"/>
                    <w:ind w:firstLine="0" w:firstLineChars="0"/>
                    <w:jc w:val="center"/>
                    <w:rPr>
                      <w:rFonts w:hint="eastAsia" w:eastAsia="宋体"/>
                      <w:bCs/>
                      <w:color w:val="auto"/>
                      <w:sz w:val="18"/>
                      <w:szCs w:val="18"/>
                      <w:lang w:val="en-US" w:eastAsia="zh-CN"/>
                    </w:rPr>
                  </w:pPr>
                  <w:r>
                    <w:rPr>
                      <w:rFonts w:hint="eastAsia"/>
                      <w:bCs/>
                      <w:color w:val="auto"/>
                      <w:sz w:val="18"/>
                      <w:szCs w:val="18"/>
                      <w:lang w:val="en-US" w:eastAsia="zh-CN"/>
                    </w:rPr>
                    <w:t>/</w:t>
                  </w:r>
                </w:p>
              </w:tc>
              <w:tc>
                <w:tcPr>
                  <w:tcW w:w="438" w:type="pct"/>
                  <w:vAlign w:val="center"/>
                </w:tcPr>
                <w:p w14:paraId="6BD1875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bCs/>
                      <w:color w:val="auto"/>
                      <w:sz w:val="18"/>
                      <w:szCs w:val="18"/>
                    </w:rPr>
                  </w:pPr>
                  <w:r>
                    <w:rPr>
                      <w:rFonts w:hint="eastAsia"/>
                      <w:bCs/>
                      <w:color w:val="auto"/>
                      <w:sz w:val="18"/>
                      <w:szCs w:val="18"/>
                      <w:lang w:val="en-US" w:eastAsia="zh-CN"/>
                    </w:rPr>
                    <w:t>/</w:t>
                  </w:r>
                </w:p>
              </w:tc>
              <w:tc>
                <w:tcPr>
                  <w:tcW w:w="601" w:type="pct"/>
                  <w:vAlign w:val="center"/>
                </w:tcPr>
                <w:p w14:paraId="61CAFAA5">
                  <w:pPr>
                    <w:spacing w:line="300" w:lineRule="exact"/>
                    <w:ind w:firstLine="0" w:firstLineChars="0"/>
                    <w:jc w:val="center"/>
                    <w:rPr>
                      <w:bCs/>
                      <w:color w:val="auto"/>
                      <w:sz w:val="18"/>
                      <w:szCs w:val="18"/>
                    </w:rPr>
                  </w:pPr>
                  <w:r>
                    <w:rPr>
                      <w:rFonts w:hint="eastAsia"/>
                      <w:bCs/>
                      <w:color w:val="auto"/>
                      <w:sz w:val="18"/>
                      <w:szCs w:val="18"/>
                      <w:lang w:val="en-US" w:eastAsia="zh-CN"/>
                    </w:rPr>
                    <w:t>50</w:t>
                  </w:r>
                </w:p>
              </w:tc>
              <w:tc>
                <w:tcPr>
                  <w:tcW w:w="774" w:type="dxa"/>
                  <w:vAlign w:val="center"/>
                </w:tcPr>
                <w:p w14:paraId="0F9AE900">
                  <w:pPr>
                    <w:spacing w:line="300" w:lineRule="exact"/>
                    <w:ind w:firstLine="0" w:firstLineChars="0"/>
                    <w:jc w:val="center"/>
                    <w:rPr>
                      <w:rFonts w:hint="eastAsia"/>
                      <w:bCs/>
                      <w:color w:val="auto"/>
                      <w:sz w:val="18"/>
                      <w:szCs w:val="18"/>
                    </w:rPr>
                  </w:pPr>
                  <w:r>
                    <w:rPr>
                      <w:rFonts w:hint="eastAsia"/>
                      <w:bCs/>
                      <w:color w:val="auto"/>
                      <w:sz w:val="18"/>
                      <w:szCs w:val="18"/>
                      <w:lang w:val="en-US" w:eastAsia="zh-CN"/>
                    </w:rPr>
                    <w:t>0.0300</w:t>
                  </w:r>
                </w:p>
              </w:tc>
              <w:tc>
                <w:tcPr>
                  <w:tcW w:w="606" w:type="pct"/>
                  <w:vMerge w:val="restart"/>
                  <w:vAlign w:val="center"/>
                </w:tcPr>
                <w:p w14:paraId="31C27074">
                  <w:pPr>
                    <w:keepNext w:val="0"/>
                    <w:keepLines w:val="0"/>
                    <w:pageBreakBefore w:val="0"/>
                    <w:widowControl w:val="0"/>
                    <w:kinsoku/>
                    <w:wordWrap/>
                    <w:overflowPunct/>
                    <w:topLinePunct w:val="0"/>
                    <w:autoSpaceDE/>
                    <w:autoSpaceDN/>
                    <w:bidi w:val="0"/>
                    <w:adjustRightInd/>
                    <w:snapToGrid/>
                    <w:spacing w:line="300" w:lineRule="exact"/>
                    <w:ind w:firstLine="0" w:firstLineChars="0"/>
                    <w:contextualSpacing/>
                    <w:jc w:val="center"/>
                    <w:textAlignment w:val="auto"/>
                    <w:rPr>
                      <w:bCs/>
                      <w:color w:val="auto"/>
                      <w:sz w:val="18"/>
                      <w:szCs w:val="18"/>
                    </w:rPr>
                  </w:pPr>
                  <w:r>
                    <w:rPr>
                      <w:bCs/>
                      <w:color w:val="auto"/>
                      <w:sz w:val="18"/>
                      <w:szCs w:val="18"/>
                    </w:rPr>
                    <w:t>厂区</w:t>
                  </w:r>
                </w:p>
                <w:p w14:paraId="38EA7BE7">
                  <w:pPr>
                    <w:keepNext w:val="0"/>
                    <w:keepLines w:val="0"/>
                    <w:pageBreakBefore w:val="0"/>
                    <w:widowControl w:val="0"/>
                    <w:kinsoku/>
                    <w:wordWrap/>
                    <w:overflowPunct/>
                    <w:topLinePunct w:val="0"/>
                    <w:autoSpaceDE/>
                    <w:autoSpaceDN/>
                    <w:bidi w:val="0"/>
                    <w:adjustRightInd/>
                    <w:snapToGrid/>
                    <w:spacing w:line="300" w:lineRule="exact"/>
                    <w:ind w:firstLine="0" w:firstLineChars="0"/>
                    <w:contextualSpacing/>
                    <w:jc w:val="center"/>
                    <w:textAlignment w:val="auto"/>
                    <w:rPr>
                      <w:bCs/>
                      <w:color w:val="auto"/>
                      <w:sz w:val="18"/>
                      <w:szCs w:val="18"/>
                    </w:rPr>
                  </w:pPr>
                  <w:r>
                    <w:rPr>
                      <w:bCs/>
                      <w:color w:val="auto"/>
                      <w:sz w:val="18"/>
                      <w:szCs w:val="18"/>
                    </w:rPr>
                    <w:t>总排口</w:t>
                  </w:r>
                </w:p>
              </w:tc>
            </w:tr>
            <w:tr w14:paraId="5B5E5CD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7" w:type="pct"/>
                  <w:vMerge w:val="continue"/>
                  <w:vAlign w:val="center"/>
                </w:tcPr>
                <w:p w14:paraId="034A3B9C">
                  <w:pPr>
                    <w:spacing w:line="300" w:lineRule="exact"/>
                    <w:ind w:firstLine="0" w:firstLineChars="0"/>
                    <w:jc w:val="center"/>
                    <w:rPr>
                      <w:bCs/>
                      <w:color w:val="auto"/>
                      <w:sz w:val="18"/>
                      <w:szCs w:val="18"/>
                    </w:rPr>
                  </w:pPr>
                </w:p>
              </w:tc>
              <w:tc>
                <w:tcPr>
                  <w:tcW w:w="448" w:type="pct"/>
                  <w:vMerge w:val="continue"/>
                  <w:vAlign w:val="center"/>
                </w:tcPr>
                <w:p w14:paraId="20A60097">
                  <w:pPr>
                    <w:spacing w:line="300" w:lineRule="exact"/>
                    <w:ind w:firstLine="0" w:firstLineChars="0"/>
                    <w:jc w:val="center"/>
                    <w:rPr>
                      <w:bCs/>
                      <w:color w:val="auto"/>
                      <w:sz w:val="18"/>
                      <w:szCs w:val="18"/>
                    </w:rPr>
                  </w:pPr>
                </w:p>
              </w:tc>
              <w:tc>
                <w:tcPr>
                  <w:tcW w:w="390" w:type="pct"/>
                  <w:vAlign w:val="center"/>
                </w:tcPr>
                <w:p w14:paraId="60DF56C2">
                  <w:pPr>
                    <w:spacing w:line="300" w:lineRule="exact"/>
                    <w:ind w:firstLine="0" w:firstLineChars="0"/>
                    <w:jc w:val="center"/>
                    <w:rPr>
                      <w:bCs/>
                      <w:color w:val="auto"/>
                      <w:sz w:val="18"/>
                      <w:szCs w:val="18"/>
                    </w:rPr>
                  </w:pPr>
                  <w:r>
                    <w:rPr>
                      <w:bCs/>
                      <w:color w:val="auto"/>
                      <w:sz w:val="18"/>
                      <w:szCs w:val="18"/>
                    </w:rPr>
                    <w:t>SS</w:t>
                  </w:r>
                </w:p>
              </w:tc>
              <w:tc>
                <w:tcPr>
                  <w:tcW w:w="601" w:type="pct"/>
                  <w:vAlign w:val="center"/>
                </w:tcPr>
                <w:p w14:paraId="0A0A5F44">
                  <w:pPr>
                    <w:spacing w:line="300" w:lineRule="exact"/>
                    <w:ind w:firstLine="0" w:firstLineChars="0"/>
                    <w:jc w:val="center"/>
                    <w:rPr>
                      <w:rFonts w:hint="default" w:eastAsia="宋体"/>
                      <w:bCs/>
                      <w:color w:val="auto"/>
                      <w:sz w:val="18"/>
                      <w:szCs w:val="18"/>
                      <w:lang w:val="en-US" w:eastAsia="zh-CN"/>
                    </w:rPr>
                  </w:pPr>
                  <w:r>
                    <w:rPr>
                      <w:rFonts w:hint="eastAsia"/>
                      <w:bCs/>
                      <w:color w:val="auto"/>
                      <w:sz w:val="18"/>
                      <w:szCs w:val="18"/>
                      <w:lang w:val="en-US" w:eastAsia="zh-CN"/>
                    </w:rPr>
                    <w:t>40</w:t>
                  </w:r>
                </w:p>
              </w:tc>
              <w:tc>
                <w:tcPr>
                  <w:tcW w:w="528" w:type="pct"/>
                  <w:vAlign w:val="center"/>
                </w:tcPr>
                <w:p w14:paraId="2B4F1AC8">
                  <w:pPr>
                    <w:spacing w:line="300" w:lineRule="exact"/>
                    <w:ind w:firstLine="0" w:firstLineChars="0"/>
                    <w:jc w:val="center"/>
                    <w:rPr>
                      <w:rFonts w:hint="default" w:eastAsia="宋体"/>
                      <w:bCs/>
                      <w:color w:val="auto"/>
                      <w:sz w:val="18"/>
                      <w:szCs w:val="18"/>
                      <w:lang w:val="en-US" w:eastAsia="zh-CN"/>
                    </w:rPr>
                  </w:pPr>
                  <w:r>
                    <w:rPr>
                      <w:rFonts w:hint="eastAsia"/>
                      <w:bCs/>
                      <w:color w:val="auto"/>
                      <w:sz w:val="18"/>
                      <w:szCs w:val="18"/>
                      <w:lang w:val="en-US" w:eastAsia="zh-CN"/>
                    </w:rPr>
                    <w:t>0.0240</w:t>
                  </w:r>
                </w:p>
              </w:tc>
              <w:tc>
                <w:tcPr>
                  <w:tcW w:w="399" w:type="pct"/>
                  <w:vAlign w:val="center"/>
                </w:tcPr>
                <w:p w14:paraId="2C68CC75">
                  <w:pPr>
                    <w:spacing w:line="300" w:lineRule="exact"/>
                    <w:ind w:firstLine="0" w:firstLineChars="0"/>
                    <w:jc w:val="center"/>
                    <w:rPr>
                      <w:bCs/>
                      <w:color w:val="auto"/>
                      <w:sz w:val="18"/>
                      <w:szCs w:val="18"/>
                    </w:rPr>
                  </w:pPr>
                  <w:r>
                    <w:rPr>
                      <w:rFonts w:hint="eastAsia"/>
                      <w:bCs/>
                      <w:color w:val="auto"/>
                      <w:sz w:val="18"/>
                      <w:szCs w:val="18"/>
                      <w:lang w:val="en-US" w:eastAsia="zh-CN"/>
                    </w:rPr>
                    <w:t>/</w:t>
                  </w:r>
                </w:p>
              </w:tc>
              <w:tc>
                <w:tcPr>
                  <w:tcW w:w="438" w:type="pct"/>
                  <w:vAlign w:val="center"/>
                </w:tcPr>
                <w:p w14:paraId="710FF35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bCs/>
                      <w:color w:val="auto"/>
                      <w:sz w:val="18"/>
                      <w:szCs w:val="18"/>
                    </w:rPr>
                  </w:pPr>
                  <w:r>
                    <w:rPr>
                      <w:rFonts w:hint="eastAsia"/>
                      <w:bCs/>
                      <w:color w:val="auto"/>
                      <w:sz w:val="18"/>
                      <w:szCs w:val="18"/>
                      <w:lang w:val="en-US" w:eastAsia="zh-CN"/>
                    </w:rPr>
                    <w:t>/</w:t>
                  </w:r>
                </w:p>
              </w:tc>
              <w:tc>
                <w:tcPr>
                  <w:tcW w:w="601" w:type="pct"/>
                  <w:vAlign w:val="center"/>
                </w:tcPr>
                <w:p w14:paraId="1EAF7862">
                  <w:pPr>
                    <w:spacing w:line="300" w:lineRule="exact"/>
                    <w:ind w:firstLine="0" w:firstLineChars="0"/>
                    <w:jc w:val="center"/>
                    <w:rPr>
                      <w:bCs/>
                      <w:color w:val="auto"/>
                      <w:sz w:val="18"/>
                      <w:szCs w:val="18"/>
                    </w:rPr>
                  </w:pPr>
                  <w:r>
                    <w:rPr>
                      <w:rFonts w:hint="eastAsia"/>
                      <w:bCs/>
                      <w:color w:val="auto"/>
                      <w:sz w:val="18"/>
                      <w:szCs w:val="18"/>
                      <w:lang w:val="en-US" w:eastAsia="zh-CN"/>
                    </w:rPr>
                    <w:t>40</w:t>
                  </w:r>
                </w:p>
              </w:tc>
              <w:tc>
                <w:tcPr>
                  <w:tcW w:w="774" w:type="dxa"/>
                  <w:vAlign w:val="center"/>
                </w:tcPr>
                <w:p w14:paraId="70554517">
                  <w:pPr>
                    <w:spacing w:line="300" w:lineRule="exact"/>
                    <w:ind w:firstLine="0" w:firstLineChars="0"/>
                    <w:jc w:val="center"/>
                    <w:rPr>
                      <w:rFonts w:hint="eastAsia"/>
                      <w:bCs/>
                      <w:color w:val="auto"/>
                      <w:sz w:val="18"/>
                      <w:szCs w:val="18"/>
                    </w:rPr>
                  </w:pPr>
                  <w:r>
                    <w:rPr>
                      <w:rFonts w:hint="eastAsia"/>
                      <w:bCs/>
                      <w:color w:val="auto"/>
                      <w:sz w:val="18"/>
                      <w:szCs w:val="18"/>
                      <w:lang w:val="en-US" w:eastAsia="zh-CN"/>
                    </w:rPr>
                    <w:t>0.0240</w:t>
                  </w:r>
                </w:p>
              </w:tc>
              <w:tc>
                <w:tcPr>
                  <w:tcW w:w="606" w:type="pct"/>
                  <w:vMerge w:val="continue"/>
                  <w:vAlign w:val="center"/>
                </w:tcPr>
                <w:p w14:paraId="207728DB">
                  <w:pPr>
                    <w:spacing w:line="300" w:lineRule="exact"/>
                    <w:ind w:firstLine="0" w:firstLineChars="0"/>
                    <w:contextualSpacing/>
                    <w:jc w:val="center"/>
                    <w:rPr>
                      <w:bCs/>
                      <w:color w:val="auto"/>
                      <w:sz w:val="18"/>
                      <w:szCs w:val="18"/>
                    </w:rPr>
                  </w:pPr>
                </w:p>
              </w:tc>
            </w:tr>
            <w:tr w14:paraId="4CD70F7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7" w:type="pct"/>
                  <w:vMerge w:val="restart"/>
                  <w:vAlign w:val="center"/>
                </w:tcPr>
                <w:p w14:paraId="2E6D539B">
                  <w:pPr>
                    <w:spacing w:line="300" w:lineRule="exact"/>
                    <w:ind w:firstLine="0" w:firstLineChars="0"/>
                    <w:jc w:val="center"/>
                    <w:rPr>
                      <w:rFonts w:hint="eastAsia" w:eastAsia="宋体"/>
                      <w:bCs/>
                      <w:color w:val="auto"/>
                      <w:sz w:val="18"/>
                      <w:szCs w:val="18"/>
                      <w:lang w:eastAsia="zh-CN"/>
                    </w:rPr>
                  </w:pPr>
                  <w:r>
                    <w:rPr>
                      <w:rFonts w:hint="eastAsia"/>
                      <w:bCs/>
                      <w:color w:val="auto"/>
                      <w:sz w:val="18"/>
                      <w:szCs w:val="18"/>
                      <w:lang w:eastAsia="zh-CN"/>
                    </w:rPr>
                    <w:t>厂总排口</w:t>
                  </w:r>
                </w:p>
              </w:tc>
              <w:tc>
                <w:tcPr>
                  <w:tcW w:w="448" w:type="pct"/>
                  <w:vMerge w:val="restart"/>
                  <w:vAlign w:val="center"/>
                </w:tcPr>
                <w:p w14:paraId="05C5CF90">
                  <w:pPr>
                    <w:spacing w:line="300" w:lineRule="exact"/>
                    <w:ind w:firstLine="0" w:firstLineChars="0"/>
                    <w:jc w:val="center"/>
                    <w:rPr>
                      <w:rFonts w:hint="default" w:eastAsia="宋体"/>
                      <w:bCs/>
                      <w:color w:val="auto"/>
                      <w:sz w:val="18"/>
                      <w:szCs w:val="18"/>
                      <w:lang w:val="en-US" w:eastAsia="zh-CN"/>
                    </w:rPr>
                  </w:pPr>
                  <w:r>
                    <w:rPr>
                      <w:rFonts w:hint="eastAsia"/>
                      <w:bCs/>
                      <w:color w:val="auto"/>
                      <w:sz w:val="18"/>
                      <w:szCs w:val="18"/>
                      <w:lang w:val="en-US" w:eastAsia="zh-CN"/>
                    </w:rPr>
                    <w:t>868.8</w:t>
                  </w:r>
                </w:p>
              </w:tc>
              <w:tc>
                <w:tcPr>
                  <w:tcW w:w="390" w:type="pct"/>
                  <w:vAlign w:val="center"/>
                </w:tcPr>
                <w:p w14:paraId="665E065C">
                  <w:pPr>
                    <w:spacing w:line="300" w:lineRule="exact"/>
                    <w:ind w:firstLine="0" w:firstLineChars="0"/>
                    <w:jc w:val="center"/>
                    <w:rPr>
                      <w:bCs/>
                      <w:color w:val="auto"/>
                      <w:sz w:val="18"/>
                      <w:szCs w:val="18"/>
                    </w:rPr>
                  </w:pPr>
                  <w:r>
                    <w:rPr>
                      <w:bCs/>
                      <w:color w:val="auto"/>
                      <w:sz w:val="18"/>
                      <w:szCs w:val="18"/>
                    </w:rPr>
                    <w:t>COD</w:t>
                  </w:r>
                </w:p>
              </w:tc>
              <w:tc>
                <w:tcPr>
                  <w:tcW w:w="601" w:type="pct"/>
                  <w:vAlign w:val="center"/>
                </w:tcPr>
                <w:p w14:paraId="3438F613">
                  <w:pPr>
                    <w:spacing w:line="300" w:lineRule="exact"/>
                    <w:ind w:firstLine="0" w:firstLineChars="0"/>
                    <w:jc w:val="center"/>
                    <w:rPr>
                      <w:rFonts w:hint="default"/>
                      <w:bCs/>
                      <w:color w:val="auto"/>
                      <w:sz w:val="18"/>
                      <w:szCs w:val="18"/>
                      <w:lang w:val="en-US" w:eastAsia="zh-CN"/>
                    </w:rPr>
                  </w:pPr>
                  <w:r>
                    <w:rPr>
                      <w:rFonts w:hint="eastAsia"/>
                      <w:bCs/>
                      <w:color w:val="auto"/>
                      <w:sz w:val="18"/>
                      <w:szCs w:val="18"/>
                      <w:lang w:val="en-US" w:eastAsia="zh-CN"/>
                    </w:rPr>
                    <w:t>118.1</w:t>
                  </w:r>
                </w:p>
              </w:tc>
              <w:tc>
                <w:tcPr>
                  <w:tcW w:w="528" w:type="pct"/>
                  <w:vAlign w:val="center"/>
                </w:tcPr>
                <w:p w14:paraId="072AEEA5">
                  <w:pPr>
                    <w:spacing w:line="300" w:lineRule="exact"/>
                    <w:ind w:firstLine="0" w:firstLineChars="0"/>
                    <w:jc w:val="center"/>
                    <w:rPr>
                      <w:rFonts w:hint="default"/>
                      <w:bCs/>
                      <w:color w:val="auto"/>
                      <w:sz w:val="18"/>
                      <w:szCs w:val="18"/>
                      <w:lang w:val="en-US" w:eastAsia="zh-CN"/>
                    </w:rPr>
                  </w:pPr>
                  <w:r>
                    <w:rPr>
                      <w:rFonts w:hint="eastAsia"/>
                      <w:bCs/>
                      <w:color w:val="auto"/>
                      <w:sz w:val="18"/>
                      <w:szCs w:val="18"/>
                      <w:lang w:val="en-US" w:eastAsia="zh-CN"/>
                    </w:rPr>
                    <w:t>0.1026</w:t>
                  </w:r>
                </w:p>
              </w:tc>
              <w:tc>
                <w:tcPr>
                  <w:tcW w:w="399" w:type="pct"/>
                  <w:vAlign w:val="center"/>
                </w:tcPr>
                <w:p w14:paraId="01E816F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Cs/>
                      <w:color w:val="auto"/>
                      <w:sz w:val="18"/>
                      <w:szCs w:val="18"/>
                      <w:lang w:val="en-US" w:eastAsia="zh-CN"/>
                    </w:rPr>
                  </w:pPr>
                  <w:r>
                    <w:rPr>
                      <w:rFonts w:hint="eastAsia"/>
                      <w:bCs/>
                      <w:color w:val="auto"/>
                      <w:sz w:val="18"/>
                      <w:szCs w:val="18"/>
                      <w:lang w:val="en-US" w:eastAsia="zh-CN"/>
                    </w:rPr>
                    <w:t>/</w:t>
                  </w:r>
                </w:p>
              </w:tc>
              <w:tc>
                <w:tcPr>
                  <w:tcW w:w="438" w:type="pct"/>
                  <w:vAlign w:val="center"/>
                </w:tcPr>
                <w:p w14:paraId="40AAE79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Cs/>
                      <w:color w:val="auto"/>
                      <w:sz w:val="18"/>
                      <w:szCs w:val="18"/>
                      <w:lang w:val="en-US" w:eastAsia="zh-CN"/>
                    </w:rPr>
                  </w:pPr>
                  <w:r>
                    <w:rPr>
                      <w:rFonts w:hint="eastAsia"/>
                      <w:bCs/>
                      <w:color w:val="auto"/>
                      <w:sz w:val="18"/>
                      <w:szCs w:val="18"/>
                      <w:lang w:val="en-US" w:eastAsia="zh-CN"/>
                    </w:rPr>
                    <w:t>/</w:t>
                  </w:r>
                </w:p>
              </w:tc>
              <w:tc>
                <w:tcPr>
                  <w:tcW w:w="955" w:type="dxa"/>
                  <w:vAlign w:val="center"/>
                </w:tcPr>
                <w:p w14:paraId="08897BC3">
                  <w:pPr>
                    <w:spacing w:line="300" w:lineRule="exact"/>
                    <w:ind w:firstLine="0" w:firstLineChars="0"/>
                    <w:jc w:val="center"/>
                    <w:rPr>
                      <w:rFonts w:hint="eastAsia"/>
                      <w:bCs/>
                      <w:color w:val="auto"/>
                      <w:sz w:val="18"/>
                      <w:szCs w:val="18"/>
                      <w:lang w:val="en-US" w:eastAsia="zh-CN"/>
                    </w:rPr>
                  </w:pPr>
                  <w:r>
                    <w:rPr>
                      <w:rFonts w:hint="eastAsia"/>
                      <w:bCs/>
                      <w:color w:val="auto"/>
                      <w:sz w:val="18"/>
                      <w:szCs w:val="18"/>
                      <w:lang w:val="en-US" w:eastAsia="zh-CN"/>
                    </w:rPr>
                    <w:t>118.1</w:t>
                  </w:r>
                </w:p>
              </w:tc>
              <w:tc>
                <w:tcPr>
                  <w:tcW w:w="774" w:type="dxa"/>
                  <w:vAlign w:val="center"/>
                </w:tcPr>
                <w:p w14:paraId="2804DE13">
                  <w:pPr>
                    <w:spacing w:line="300" w:lineRule="exact"/>
                    <w:ind w:firstLine="0" w:firstLineChars="0"/>
                    <w:jc w:val="center"/>
                    <w:rPr>
                      <w:rFonts w:hint="eastAsia"/>
                      <w:bCs/>
                      <w:color w:val="auto"/>
                      <w:sz w:val="18"/>
                      <w:szCs w:val="18"/>
                      <w:lang w:val="en-US" w:eastAsia="zh-CN"/>
                    </w:rPr>
                  </w:pPr>
                  <w:r>
                    <w:rPr>
                      <w:rFonts w:hint="eastAsia"/>
                      <w:bCs/>
                      <w:color w:val="auto"/>
                      <w:sz w:val="18"/>
                      <w:szCs w:val="18"/>
                      <w:lang w:val="en-US" w:eastAsia="zh-CN"/>
                    </w:rPr>
                    <w:t>0.1026</w:t>
                  </w:r>
                </w:p>
              </w:tc>
              <w:tc>
                <w:tcPr>
                  <w:tcW w:w="606" w:type="pct"/>
                  <w:vMerge w:val="restart"/>
                  <w:vAlign w:val="center"/>
                </w:tcPr>
                <w:p w14:paraId="730233BB">
                  <w:pPr>
                    <w:spacing w:line="300" w:lineRule="exact"/>
                    <w:ind w:firstLine="0" w:firstLineChars="0"/>
                    <w:contextualSpacing/>
                    <w:jc w:val="center"/>
                    <w:rPr>
                      <w:bCs/>
                      <w:color w:val="auto"/>
                      <w:sz w:val="18"/>
                      <w:szCs w:val="18"/>
                    </w:rPr>
                  </w:pPr>
                  <w:r>
                    <w:rPr>
                      <w:rFonts w:hint="eastAsia"/>
                      <w:bCs/>
                      <w:color w:val="auto"/>
                      <w:kern w:val="0"/>
                      <w:sz w:val="18"/>
                      <w:szCs w:val="18"/>
                    </w:rPr>
                    <w:t>小店污水处理厂（二期）</w:t>
                  </w:r>
                </w:p>
              </w:tc>
            </w:tr>
            <w:tr w14:paraId="1BF2E4E7">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7" w:type="pct"/>
                  <w:vMerge w:val="continue"/>
                  <w:vAlign w:val="center"/>
                </w:tcPr>
                <w:p w14:paraId="489FA6C9">
                  <w:pPr>
                    <w:spacing w:line="300" w:lineRule="exact"/>
                    <w:ind w:firstLine="0" w:firstLineChars="0"/>
                    <w:jc w:val="center"/>
                    <w:rPr>
                      <w:bCs/>
                      <w:color w:val="auto"/>
                      <w:sz w:val="18"/>
                      <w:szCs w:val="18"/>
                    </w:rPr>
                  </w:pPr>
                </w:p>
              </w:tc>
              <w:tc>
                <w:tcPr>
                  <w:tcW w:w="448" w:type="pct"/>
                  <w:vMerge w:val="continue"/>
                  <w:vAlign w:val="center"/>
                </w:tcPr>
                <w:p w14:paraId="4DAB5A2F">
                  <w:pPr>
                    <w:spacing w:line="300" w:lineRule="exact"/>
                    <w:ind w:firstLine="0" w:firstLineChars="0"/>
                    <w:jc w:val="center"/>
                    <w:rPr>
                      <w:bCs/>
                      <w:color w:val="auto"/>
                      <w:sz w:val="18"/>
                      <w:szCs w:val="18"/>
                    </w:rPr>
                  </w:pPr>
                </w:p>
              </w:tc>
              <w:tc>
                <w:tcPr>
                  <w:tcW w:w="390" w:type="pct"/>
                  <w:vAlign w:val="center"/>
                </w:tcPr>
                <w:p w14:paraId="37BDC3D1">
                  <w:pPr>
                    <w:spacing w:line="300" w:lineRule="exact"/>
                    <w:ind w:firstLine="0" w:firstLineChars="0"/>
                    <w:jc w:val="center"/>
                    <w:rPr>
                      <w:bCs/>
                      <w:color w:val="auto"/>
                      <w:sz w:val="18"/>
                      <w:szCs w:val="18"/>
                    </w:rPr>
                  </w:pPr>
                  <w:r>
                    <w:rPr>
                      <w:bCs/>
                      <w:color w:val="auto"/>
                      <w:sz w:val="18"/>
                      <w:szCs w:val="18"/>
                    </w:rPr>
                    <w:t>SS</w:t>
                  </w:r>
                </w:p>
              </w:tc>
              <w:tc>
                <w:tcPr>
                  <w:tcW w:w="601" w:type="pct"/>
                  <w:vAlign w:val="center"/>
                </w:tcPr>
                <w:p w14:paraId="6E0F649F">
                  <w:pPr>
                    <w:spacing w:line="300" w:lineRule="exact"/>
                    <w:ind w:firstLine="0" w:firstLineChars="0"/>
                    <w:jc w:val="center"/>
                    <w:rPr>
                      <w:rFonts w:hint="default"/>
                      <w:bCs/>
                      <w:color w:val="auto"/>
                      <w:sz w:val="18"/>
                      <w:szCs w:val="18"/>
                      <w:lang w:val="en-US" w:eastAsia="zh-CN"/>
                    </w:rPr>
                  </w:pPr>
                  <w:r>
                    <w:rPr>
                      <w:rFonts w:hint="eastAsia"/>
                      <w:bCs/>
                      <w:color w:val="auto"/>
                      <w:sz w:val="18"/>
                      <w:szCs w:val="18"/>
                      <w:lang w:val="en-US" w:eastAsia="zh-CN"/>
                    </w:rPr>
                    <w:t>81.72</w:t>
                  </w:r>
                </w:p>
              </w:tc>
              <w:tc>
                <w:tcPr>
                  <w:tcW w:w="528" w:type="pct"/>
                  <w:vAlign w:val="center"/>
                </w:tcPr>
                <w:p w14:paraId="7178DC04">
                  <w:pPr>
                    <w:spacing w:line="300" w:lineRule="exact"/>
                    <w:ind w:firstLine="0" w:firstLineChars="0"/>
                    <w:jc w:val="center"/>
                    <w:rPr>
                      <w:rFonts w:hint="default"/>
                      <w:bCs/>
                      <w:color w:val="auto"/>
                      <w:sz w:val="18"/>
                      <w:szCs w:val="18"/>
                      <w:lang w:val="en-US" w:eastAsia="zh-CN"/>
                    </w:rPr>
                  </w:pPr>
                  <w:r>
                    <w:rPr>
                      <w:rFonts w:hint="eastAsia"/>
                      <w:bCs/>
                      <w:color w:val="auto"/>
                      <w:sz w:val="18"/>
                      <w:szCs w:val="18"/>
                      <w:lang w:val="en-US" w:eastAsia="zh-CN"/>
                    </w:rPr>
                    <w:t>0.0710</w:t>
                  </w:r>
                </w:p>
              </w:tc>
              <w:tc>
                <w:tcPr>
                  <w:tcW w:w="399" w:type="pct"/>
                  <w:vAlign w:val="center"/>
                </w:tcPr>
                <w:p w14:paraId="379BBC5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Cs/>
                      <w:color w:val="auto"/>
                      <w:sz w:val="18"/>
                      <w:szCs w:val="18"/>
                      <w:lang w:val="en-US" w:eastAsia="zh-CN"/>
                    </w:rPr>
                  </w:pPr>
                  <w:r>
                    <w:rPr>
                      <w:rFonts w:hint="eastAsia"/>
                      <w:bCs/>
                      <w:color w:val="auto"/>
                      <w:sz w:val="18"/>
                      <w:szCs w:val="18"/>
                      <w:lang w:val="en-US" w:eastAsia="zh-CN"/>
                    </w:rPr>
                    <w:t>/</w:t>
                  </w:r>
                </w:p>
              </w:tc>
              <w:tc>
                <w:tcPr>
                  <w:tcW w:w="438" w:type="pct"/>
                  <w:vAlign w:val="center"/>
                </w:tcPr>
                <w:p w14:paraId="5DA2DC2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Cs/>
                      <w:color w:val="auto"/>
                      <w:sz w:val="18"/>
                      <w:szCs w:val="18"/>
                      <w:lang w:val="en-US" w:eastAsia="zh-CN"/>
                    </w:rPr>
                  </w:pPr>
                  <w:r>
                    <w:rPr>
                      <w:rFonts w:hint="eastAsia"/>
                      <w:bCs/>
                      <w:color w:val="auto"/>
                      <w:sz w:val="18"/>
                      <w:szCs w:val="18"/>
                      <w:lang w:val="en-US" w:eastAsia="zh-CN"/>
                    </w:rPr>
                    <w:t>/</w:t>
                  </w:r>
                </w:p>
              </w:tc>
              <w:tc>
                <w:tcPr>
                  <w:tcW w:w="955" w:type="dxa"/>
                  <w:vAlign w:val="center"/>
                </w:tcPr>
                <w:p w14:paraId="6C894A1C">
                  <w:pPr>
                    <w:spacing w:line="300" w:lineRule="exact"/>
                    <w:ind w:firstLine="0" w:firstLineChars="0"/>
                    <w:jc w:val="center"/>
                    <w:rPr>
                      <w:rFonts w:hint="eastAsia"/>
                      <w:bCs/>
                      <w:color w:val="auto"/>
                      <w:sz w:val="18"/>
                      <w:szCs w:val="18"/>
                      <w:lang w:val="en-US" w:eastAsia="zh-CN"/>
                    </w:rPr>
                  </w:pPr>
                  <w:r>
                    <w:rPr>
                      <w:rFonts w:hint="eastAsia"/>
                      <w:bCs/>
                      <w:color w:val="auto"/>
                      <w:sz w:val="18"/>
                      <w:szCs w:val="18"/>
                      <w:lang w:val="en-US" w:eastAsia="zh-CN"/>
                    </w:rPr>
                    <w:t>81.72</w:t>
                  </w:r>
                </w:p>
              </w:tc>
              <w:tc>
                <w:tcPr>
                  <w:tcW w:w="774" w:type="dxa"/>
                  <w:vAlign w:val="center"/>
                </w:tcPr>
                <w:p w14:paraId="4D9A4B78">
                  <w:pPr>
                    <w:spacing w:line="300" w:lineRule="exact"/>
                    <w:ind w:firstLine="0" w:firstLineChars="0"/>
                    <w:jc w:val="center"/>
                    <w:rPr>
                      <w:rFonts w:hint="eastAsia"/>
                      <w:bCs/>
                      <w:color w:val="auto"/>
                      <w:sz w:val="18"/>
                      <w:szCs w:val="18"/>
                      <w:lang w:val="en-US" w:eastAsia="zh-CN"/>
                    </w:rPr>
                  </w:pPr>
                  <w:r>
                    <w:rPr>
                      <w:rFonts w:hint="eastAsia"/>
                      <w:bCs/>
                      <w:color w:val="auto"/>
                      <w:sz w:val="18"/>
                      <w:szCs w:val="18"/>
                      <w:lang w:val="en-US" w:eastAsia="zh-CN"/>
                    </w:rPr>
                    <w:t>0.0710</w:t>
                  </w:r>
                </w:p>
              </w:tc>
              <w:tc>
                <w:tcPr>
                  <w:tcW w:w="606" w:type="pct"/>
                  <w:vMerge w:val="continue"/>
                  <w:vAlign w:val="center"/>
                </w:tcPr>
                <w:p w14:paraId="7E321E90">
                  <w:pPr>
                    <w:spacing w:line="300" w:lineRule="exact"/>
                    <w:ind w:firstLine="0" w:firstLineChars="0"/>
                    <w:contextualSpacing/>
                    <w:jc w:val="center"/>
                    <w:rPr>
                      <w:bCs/>
                      <w:color w:val="auto"/>
                      <w:sz w:val="18"/>
                      <w:szCs w:val="18"/>
                    </w:rPr>
                  </w:pPr>
                </w:p>
              </w:tc>
            </w:tr>
            <w:tr w14:paraId="79ABD82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7" w:type="pct"/>
                  <w:vMerge w:val="continue"/>
                  <w:vAlign w:val="center"/>
                </w:tcPr>
                <w:p w14:paraId="2598C4CD">
                  <w:pPr>
                    <w:spacing w:line="300" w:lineRule="exact"/>
                    <w:ind w:firstLine="0" w:firstLineChars="0"/>
                    <w:jc w:val="center"/>
                    <w:rPr>
                      <w:bCs/>
                      <w:color w:val="auto"/>
                      <w:sz w:val="18"/>
                      <w:szCs w:val="18"/>
                    </w:rPr>
                  </w:pPr>
                </w:p>
              </w:tc>
              <w:tc>
                <w:tcPr>
                  <w:tcW w:w="448" w:type="pct"/>
                  <w:vMerge w:val="continue"/>
                  <w:vAlign w:val="center"/>
                </w:tcPr>
                <w:p w14:paraId="6627027D">
                  <w:pPr>
                    <w:spacing w:line="300" w:lineRule="exact"/>
                    <w:ind w:firstLine="0" w:firstLineChars="0"/>
                    <w:jc w:val="center"/>
                    <w:rPr>
                      <w:bCs/>
                      <w:color w:val="auto"/>
                      <w:sz w:val="18"/>
                      <w:szCs w:val="18"/>
                    </w:rPr>
                  </w:pPr>
                </w:p>
              </w:tc>
              <w:tc>
                <w:tcPr>
                  <w:tcW w:w="390" w:type="pct"/>
                  <w:vAlign w:val="center"/>
                </w:tcPr>
                <w:p w14:paraId="101D47C4">
                  <w:pPr>
                    <w:spacing w:line="300" w:lineRule="exact"/>
                    <w:ind w:firstLine="0" w:firstLineChars="0"/>
                    <w:jc w:val="center"/>
                    <w:rPr>
                      <w:bCs/>
                      <w:color w:val="auto"/>
                      <w:sz w:val="18"/>
                      <w:szCs w:val="18"/>
                    </w:rPr>
                  </w:pPr>
                  <w:r>
                    <w:rPr>
                      <w:bCs/>
                      <w:color w:val="auto"/>
                      <w:sz w:val="18"/>
                      <w:szCs w:val="18"/>
                    </w:rPr>
                    <w:t>氨氮</w:t>
                  </w:r>
                </w:p>
              </w:tc>
              <w:tc>
                <w:tcPr>
                  <w:tcW w:w="601" w:type="pct"/>
                  <w:vAlign w:val="center"/>
                </w:tcPr>
                <w:p w14:paraId="02F1CE21">
                  <w:pPr>
                    <w:spacing w:line="300" w:lineRule="exact"/>
                    <w:ind w:firstLine="0" w:firstLineChars="0"/>
                    <w:jc w:val="center"/>
                    <w:rPr>
                      <w:rFonts w:hint="default"/>
                      <w:bCs/>
                      <w:color w:val="auto"/>
                      <w:sz w:val="18"/>
                      <w:szCs w:val="18"/>
                      <w:lang w:val="en-US" w:eastAsia="zh-CN"/>
                    </w:rPr>
                  </w:pPr>
                  <w:r>
                    <w:rPr>
                      <w:rFonts w:hint="eastAsia"/>
                      <w:bCs/>
                      <w:color w:val="auto"/>
                      <w:sz w:val="18"/>
                      <w:szCs w:val="18"/>
                      <w:lang w:val="en-US" w:eastAsia="zh-CN"/>
                    </w:rPr>
                    <w:t>7.7</w:t>
                  </w:r>
                </w:p>
              </w:tc>
              <w:tc>
                <w:tcPr>
                  <w:tcW w:w="839" w:type="dxa"/>
                  <w:vAlign w:val="center"/>
                </w:tcPr>
                <w:p w14:paraId="449AAE72">
                  <w:pPr>
                    <w:spacing w:line="300" w:lineRule="exact"/>
                    <w:ind w:firstLine="0" w:firstLineChars="0"/>
                    <w:jc w:val="center"/>
                    <w:rPr>
                      <w:rFonts w:hint="eastAsia"/>
                      <w:bCs/>
                      <w:color w:val="auto"/>
                      <w:sz w:val="18"/>
                      <w:szCs w:val="18"/>
                      <w:lang w:val="en-US" w:eastAsia="zh-CN"/>
                    </w:rPr>
                  </w:pPr>
                  <w:r>
                    <w:rPr>
                      <w:rFonts w:hint="eastAsia"/>
                      <w:bCs/>
                      <w:color w:val="auto"/>
                      <w:sz w:val="18"/>
                      <w:szCs w:val="18"/>
                    </w:rPr>
                    <w:t>0.0067</w:t>
                  </w:r>
                </w:p>
              </w:tc>
              <w:tc>
                <w:tcPr>
                  <w:tcW w:w="399" w:type="pct"/>
                  <w:vAlign w:val="center"/>
                </w:tcPr>
                <w:p w14:paraId="050B92A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Cs/>
                      <w:color w:val="auto"/>
                      <w:sz w:val="18"/>
                      <w:szCs w:val="18"/>
                      <w:lang w:val="en-US" w:eastAsia="zh-CN"/>
                    </w:rPr>
                  </w:pPr>
                  <w:r>
                    <w:rPr>
                      <w:rFonts w:hint="eastAsia"/>
                      <w:bCs/>
                      <w:color w:val="auto"/>
                      <w:sz w:val="18"/>
                      <w:szCs w:val="18"/>
                      <w:lang w:val="en-US" w:eastAsia="zh-CN"/>
                    </w:rPr>
                    <w:t>/</w:t>
                  </w:r>
                </w:p>
              </w:tc>
              <w:tc>
                <w:tcPr>
                  <w:tcW w:w="438" w:type="pct"/>
                  <w:vAlign w:val="center"/>
                </w:tcPr>
                <w:p w14:paraId="30E5C99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Cs/>
                      <w:color w:val="auto"/>
                      <w:sz w:val="18"/>
                      <w:szCs w:val="18"/>
                      <w:lang w:val="en-US" w:eastAsia="zh-CN"/>
                    </w:rPr>
                  </w:pPr>
                  <w:r>
                    <w:rPr>
                      <w:rFonts w:hint="eastAsia"/>
                      <w:bCs/>
                      <w:color w:val="auto"/>
                      <w:sz w:val="18"/>
                      <w:szCs w:val="18"/>
                      <w:lang w:val="en-US" w:eastAsia="zh-CN"/>
                    </w:rPr>
                    <w:t>/</w:t>
                  </w:r>
                </w:p>
              </w:tc>
              <w:tc>
                <w:tcPr>
                  <w:tcW w:w="955" w:type="dxa"/>
                  <w:vAlign w:val="center"/>
                </w:tcPr>
                <w:p w14:paraId="2DEE51EA">
                  <w:pPr>
                    <w:spacing w:line="300" w:lineRule="exact"/>
                    <w:ind w:firstLine="0" w:firstLineChars="0"/>
                    <w:jc w:val="center"/>
                    <w:rPr>
                      <w:rFonts w:hint="eastAsia"/>
                      <w:bCs/>
                      <w:color w:val="auto"/>
                      <w:sz w:val="18"/>
                      <w:szCs w:val="18"/>
                      <w:lang w:val="en-US" w:eastAsia="zh-CN"/>
                    </w:rPr>
                  </w:pPr>
                  <w:r>
                    <w:rPr>
                      <w:rFonts w:hint="eastAsia"/>
                      <w:bCs/>
                      <w:color w:val="auto"/>
                      <w:sz w:val="18"/>
                      <w:szCs w:val="18"/>
                      <w:lang w:val="en-US" w:eastAsia="zh-CN"/>
                    </w:rPr>
                    <w:t>7.7</w:t>
                  </w:r>
                </w:p>
              </w:tc>
              <w:tc>
                <w:tcPr>
                  <w:tcW w:w="774" w:type="dxa"/>
                  <w:vAlign w:val="center"/>
                </w:tcPr>
                <w:p w14:paraId="5545D2F5">
                  <w:pPr>
                    <w:spacing w:line="300" w:lineRule="exact"/>
                    <w:ind w:firstLine="0" w:firstLineChars="0"/>
                    <w:jc w:val="center"/>
                    <w:rPr>
                      <w:rFonts w:hint="eastAsia"/>
                      <w:bCs/>
                      <w:color w:val="auto"/>
                      <w:sz w:val="18"/>
                      <w:szCs w:val="18"/>
                      <w:lang w:val="en-US" w:eastAsia="zh-CN"/>
                    </w:rPr>
                  </w:pPr>
                  <w:r>
                    <w:rPr>
                      <w:rFonts w:hint="eastAsia"/>
                      <w:bCs/>
                      <w:color w:val="auto"/>
                      <w:sz w:val="18"/>
                      <w:szCs w:val="18"/>
                    </w:rPr>
                    <w:t>0.0067</w:t>
                  </w:r>
                </w:p>
              </w:tc>
              <w:tc>
                <w:tcPr>
                  <w:tcW w:w="606" w:type="pct"/>
                  <w:vMerge w:val="continue"/>
                  <w:vAlign w:val="center"/>
                </w:tcPr>
                <w:p w14:paraId="2BD941A8">
                  <w:pPr>
                    <w:spacing w:line="300" w:lineRule="exact"/>
                    <w:ind w:firstLine="0" w:firstLineChars="0"/>
                    <w:contextualSpacing/>
                    <w:jc w:val="center"/>
                    <w:rPr>
                      <w:bCs/>
                      <w:color w:val="auto"/>
                      <w:sz w:val="18"/>
                      <w:szCs w:val="18"/>
                    </w:rPr>
                  </w:pPr>
                </w:p>
              </w:tc>
            </w:tr>
            <w:tr w14:paraId="71FDAD9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7" w:type="pct"/>
                  <w:vMerge w:val="continue"/>
                  <w:vAlign w:val="center"/>
                </w:tcPr>
                <w:p w14:paraId="7325F3BE">
                  <w:pPr>
                    <w:spacing w:line="300" w:lineRule="exact"/>
                    <w:ind w:firstLine="0" w:firstLineChars="0"/>
                    <w:jc w:val="center"/>
                    <w:rPr>
                      <w:bCs/>
                      <w:color w:val="auto"/>
                      <w:sz w:val="18"/>
                      <w:szCs w:val="18"/>
                    </w:rPr>
                  </w:pPr>
                </w:p>
              </w:tc>
              <w:tc>
                <w:tcPr>
                  <w:tcW w:w="448" w:type="pct"/>
                  <w:vMerge w:val="continue"/>
                  <w:vAlign w:val="center"/>
                </w:tcPr>
                <w:p w14:paraId="4E585AE9">
                  <w:pPr>
                    <w:spacing w:line="300" w:lineRule="exact"/>
                    <w:ind w:firstLine="0" w:firstLineChars="0"/>
                    <w:jc w:val="center"/>
                    <w:rPr>
                      <w:bCs/>
                      <w:color w:val="auto"/>
                      <w:sz w:val="18"/>
                      <w:szCs w:val="18"/>
                    </w:rPr>
                  </w:pPr>
                </w:p>
              </w:tc>
              <w:tc>
                <w:tcPr>
                  <w:tcW w:w="390" w:type="pct"/>
                  <w:vAlign w:val="center"/>
                </w:tcPr>
                <w:p w14:paraId="3C0EBB76">
                  <w:pPr>
                    <w:spacing w:line="300" w:lineRule="exact"/>
                    <w:ind w:firstLine="0" w:firstLineChars="0"/>
                    <w:jc w:val="center"/>
                    <w:rPr>
                      <w:bCs/>
                      <w:color w:val="auto"/>
                      <w:sz w:val="18"/>
                      <w:szCs w:val="18"/>
                    </w:rPr>
                  </w:pPr>
                  <w:r>
                    <w:rPr>
                      <w:bCs/>
                      <w:color w:val="auto"/>
                      <w:sz w:val="18"/>
                      <w:szCs w:val="18"/>
                    </w:rPr>
                    <w:t>总磷</w:t>
                  </w:r>
                </w:p>
              </w:tc>
              <w:tc>
                <w:tcPr>
                  <w:tcW w:w="601" w:type="pct"/>
                  <w:vAlign w:val="center"/>
                </w:tcPr>
                <w:p w14:paraId="18B497E1">
                  <w:pPr>
                    <w:spacing w:line="300" w:lineRule="exact"/>
                    <w:ind w:firstLine="0" w:firstLineChars="0"/>
                    <w:jc w:val="center"/>
                    <w:rPr>
                      <w:rFonts w:hint="default"/>
                      <w:bCs/>
                      <w:color w:val="auto"/>
                      <w:sz w:val="18"/>
                      <w:szCs w:val="18"/>
                      <w:lang w:val="en-US" w:eastAsia="zh-CN"/>
                    </w:rPr>
                  </w:pPr>
                  <w:r>
                    <w:rPr>
                      <w:rFonts w:hint="eastAsia"/>
                      <w:bCs/>
                      <w:color w:val="auto"/>
                      <w:sz w:val="18"/>
                      <w:szCs w:val="18"/>
                      <w:lang w:val="en-US" w:eastAsia="zh-CN"/>
                    </w:rPr>
                    <w:t>0.9</w:t>
                  </w:r>
                </w:p>
              </w:tc>
              <w:tc>
                <w:tcPr>
                  <w:tcW w:w="839" w:type="dxa"/>
                  <w:vAlign w:val="center"/>
                </w:tcPr>
                <w:p w14:paraId="1CA3EC91">
                  <w:pPr>
                    <w:spacing w:line="300" w:lineRule="exact"/>
                    <w:ind w:firstLine="0" w:firstLineChars="0"/>
                    <w:jc w:val="center"/>
                    <w:rPr>
                      <w:rFonts w:hint="eastAsia"/>
                      <w:bCs/>
                      <w:color w:val="auto"/>
                      <w:sz w:val="18"/>
                      <w:szCs w:val="18"/>
                      <w:lang w:val="en-US" w:eastAsia="zh-CN"/>
                    </w:rPr>
                  </w:pPr>
                  <w:r>
                    <w:rPr>
                      <w:rFonts w:hint="eastAsia"/>
                      <w:bCs/>
                      <w:color w:val="auto"/>
                      <w:sz w:val="18"/>
                      <w:szCs w:val="18"/>
                    </w:rPr>
                    <w:t>0.0008</w:t>
                  </w:r>
                </w:p>
              </w:tc>
              <w:tc>
                <w:tcPr>
                  <w:tcW w:w="399" w:type="pct"/>
                  <w:vAlign w:val="center"/>
                </w:tcPr>
                <w:p w14:paraId="3968735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Cs/>
                      <w:color w:val="auto"/>
                      <w:sz w:val="18"/>
                      <w:szCs w:val="18"/>
                      <w:lang w:val="en-US" w:eastAsia="zh-CN"/>
                    </w:rPr>
                  </w:pPr>
                  <w:r>
                    <w:rPr>
                      <w:rFonts w:hint="eastAsia"/>
                      <w:bCs/>
                      <w:color w:val="auto"/>
                      <w:sz w:val="18"/>
                      <w:szCs w:val="18"/>
                      <w:lang w:val="en-US" w:eastAsia="zh-CN"/>
                    </w:rPr>
                    <w:t>/</w:t>
                  </w:r>
                </w:p>
              </w:tc>
              <w:tc>
                <w:tcPr>
                  <w:tcW w:w="438" w:type="pct"/>
                  <w:vAlign w:val="center"/>
                </w:tcPr>
                <w:p w14:paraId="4C78470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Cs/>
                      <w:color w:val="auto"/>
                      <w:sz w:val="18"/>
                      <w:szCs w:val="18"/>
                      <w:lang w:val="en-US" w:eastAsia="zh-CN"/>
                    </w:rPr>
                  </w:pPr>
                  <w:r>
                    <w:rPr>
                      <w:rFonts w:hint="eastAsia"/>
                      <w:bCs/>
                      <w:color w:val="auto"/>
                      <w:sz w:val="18"/>
                      <w:szCs w:val="18"/>
                      <w:lang w:val="en-US" w:eastAsia="zh-CN"/>
                    </w:rPr>
                    <w:t>/</w:t>
                  </w:r>
                </w:p>
              </w:tc>
              <w:tc>
                <w:tcPr>
                  <w:tcW w:w="955" w:type="dxa"/>
                  <w:vAlign w:val="center"/>
                </w:tcPr>
                <w:p w14:paraId="50D8F7FA">
                  <w:pPr>
                    <w:spacing w:line="300" w:lineRule="exact"/>
                    <w:ind w:firstLine="0" w:firstLineChars="0"/>
                    <w:jc w:val="center"/>
                    <w:rPr>
                      <w:rFonts w:hint="eastAsia"/>
                      <w:bCs/>
                      <w:color w:val="auto"/>
                      <w:sz w:val="18"/>
                      <w:szCs w:val="18"/>
                      <w:lang w:val="en-US" w:eastAsia="zh-CN"/>
                    </w:rPr>
                  </w:pPr>
                  <w:r>
                    <w:rPr>
                      <w:rFonts w:hint="eastAsia"/>
                      <w:bCs/>
                      <w:color w:val="auto"/>
                      <w:sz w:val="18"/>
                      <w:szCs w:val="18"/>
                      <w:lang w:val="en-US" w:eastAsia="zh-CN"/>
                    </w:rPr>
                    <w:t>0.9</w:t>
                  </w:r>
                </w:p>
              </w:tc>
              <w:tc>
                <w:tcPr>
                  <w:tcW w:w="774" w:type="dxa"/>
                  <w:vAlign w:val="center"/>
                </w:tcPr>
                <w:p w14:paraId="41DDC04F">
                  <w:pPr>
                    <w:spacing w:line="300" w:lineRule="exact"/>
                    <w:ind w:firstLine="0" w:firstLineChars="0"/>
                    <w:jc w:val="center"/>
                    <w:rPr>
                      <w:rFonts w:hint="eastAsia"/>
                      <w:bCs/>
                      <w:color w:val="auto"/>
                      <w:sz w:val="18"/>
                      <w:szCs w:val="18"/>
                      <w:lang w:val="en-US" w:eastAsia="zh-CN"/>
                    </w:rPr>
                  </w:pPr>
                  <w:r>
                    <w:rPr>
                      <w:rFonts w:hint="eastAsia"/>
                      <w:bCs/>
                      <w:color w:val="auto"/>
                      <w:sz w:val="18"/>
                      <w:szCs w:val="18"/>
                    </w:rPr>
                    <w:t>0.0008</w:t>
                  </w:r>
                </w:p>
              </w:tc>
              <w:tc>
                <w:tcPr>
                  <w:tcW w:w="606" w:type="pct"/>
                  <w:vMerge w:val="continue"/>
                  <w:vAlign w:val="center"/>
                </w:tcPr>
                <w:p w14:paraId="437F119B">
                  <w:pPr>
                    <w:spacing w:line="300" w:lineRule="exact"/>
                    <w:ind w:firstLine="0" w:firstLineChars="0"/>
                    <w:contextualSpacing/>
                    <w:jc w:val="center"/>
                    <w:rPr>
                      <w:bCs/>
                      <w:color w:val="auto"/>
                      <w:sz w:val="18"/>
                      <w:szCs w:val="18"/>
                    </w:rPr>
                  </w:pPr>
                </w:p>
              </w:tc>
            </w:tr>
          </w:tbl>
          <w:p w14:paraId="367D382D">
            <w:pPr>
              <w:autoSpaceDE w:val="0"/>
              <w:autoSpaceDN w:val="0"/>
              <w:spacing w:line="480" w:lineRule="exact"/>
              <w:ind w:firstLine="420"/>
              <w:rPr>
                <w:bCs/>
                <w:color w:val="auto"/>
                <w:kern w:val="0"/>
                <w:szCs w:val="21"/>
              </w:rPr>
            </w:pPr>
            <w:r>
              <w:rPr>
                <w:bCs/>
                <w:color w:val="auto"/>
                <w:kern w:val="0"/>
                <w:szCs w:val="21"/>
              </w:rPr>
              <w:t>由上表可知，项目外排废水能够满足</w:t>
            </w:r>
            <w:r>
              <w:rPr>
                <w:rFonts w:hint="eastAsia"/>
                <w:bCs/>
                <w:color w:val="auto"/>
                <w:kern w:val="0"/>
                <w:szCs w:val="21"/>
              </w:rPr>
              <w:t>小店污水处理厂（二期）</w:t>
            </w:r>
            <w:r>
              <w:rPr>
                <w:bCs/>
                <w:color w:val="auto"/>
                <w:kern w:val="0"/>
                <w:szCs w:val="21"/>
              </w:rPr>
              <w:t>收水标准要求（COD 350mg/L、SS 280mg/L、NH</w:t>
            </w:r>
            <w:r>
              <w:rPr>
                <w:bCs/>
                <w:color w:val="auto"/>
                <w:kern w:val="0"/>
                <w:szCs w:val="21"/>
                <w:vertAlign w:val="superscript"/>
              </w:rPr>
              <w:t>3</w:t>
            </w:r>
            <w:r>
              <w:rPr>
                <w:bCs/>
                <w:color w:val="auto"/>
                <w:kern w:val="0"/>
                <w:szCs w:val="21"/>
              </w:rPr>
              <w:t>-N 30mg/L、TP 3mg/L、TN 40mg/L）以及《污水综合排放标准》（GB8978-1996）表4三级标准要求（COD500mg/L、SS400mg/L）</w:t>
            </w:r>
            <w:r>
              <w:rPr>
                <w:rFonts w:hint="eastAsia"/>
                <w:bCs/>
                <w:color w:val="auto"/>
                <w:kern w:val="0"/>
                <w:szCs w:val="21"/>
              </w:rPr>
              <w:t>。</w:t>
            </w:r>
          </w:p>
          <w:p w14:paraId="7149A15D">
            <w:pPr>
              <w:pStyle w:val="7"/>
              <w:spacing w:line="480" w:lineRule="exact"/>
              <w:ind w:firstLine="420"/>
              <w:rPr>
                <w:rFonts w:ascii="Times New Roman" w:hAnsi="Times New Roman"/>
                <w:b w:val="0"/>
                <w:bCs/>
                <w:color w:val="auto"/>
                <w:szCs w:val="21"/>
                <w:highlight w:val="none"/>
              </w:rPr>
            </w:pPr>
            <w:r>
              <w:rPr>
                <w:rFonts w:hint="eastAsia"/>
                <w:b w:val="0"/>
                <w:color w:val="auto"/>
                <w:kern w:val="0"/>
                <w:szCs w:val="21"/>
                <w:lang w:eastAsia="zh-CN"/>
              </w:rPr>
              <w:t>小店污水处理厂（二期）</w:t>
            </w:r>
            <w:r>
              <w:rPr>
                <w:rFonts w:ascii="Times New Roman" w:hAnsi="Times New Roman"/>
                <w:b w:val="0"/>
                <w:bCs/>
                <w:color w:val="auto"/>
                <w:szCs w:val="21"/>
              </w:rPr>
              <w:t>出水标准为：COD≤40mg/L、NH</w:t>
            </w:r>
            <w:r>
              <w:rPr>
                <w:rFonts w:ascii="Times New Roman" w:hAnsi="Times New Roman"/>
                <w:b w:val="0"/>
                <w:bCs/>
                <w:color w:val="auto"/>
                <w:szCs w:val="21"/>
                <w:vertAlign w:val="subscript"/>
              </w:rPr>
              <w:t>3</w:t>
            </w:r>
            <w:r>
              <w:rPr>
                <w:rFonts w:ascii="Times New Roman" w:hAnsi="Times New Roman"/>
                <w:b w:val="0"/>
                <w:bCs/>
                <w:color w:val="auto"/>
                <w:szCs w:val="21"/>
              </w:rPr>
              <w:t>-N≤2.0mg/L、SS≤10mg/L、TP≤0.4mg/L。则</w:t>
            </w:r>
            <w:r>
              <w:rPr>
                <w:rFonts w:hint="eastAsia" w:ascii="Times New Roman" w:hAnsi="Times New Roman" w:eastAsia="宋体"/>
                <w:b w:val="0"/>
                <w:bCs/>
                <w:color w:val="auto"/>
                <w:szCs w:val="21"/>
                <w:lang w:eastAsia="zh-CN"/>
              </w:rPr>
              <w:t>本项目</w:t>
            </w:r>
            <w:r>
              <w:rPr>
                <w:rFonts w:ascii="Times New Roman" w:hAnsi="Times New Roman"/>
                <w:b w:val="0"/>
                <w:bCs/>
                <w:color w:val="auto"/>
                <w:szCs w:val="21"/>
              </w:rPr>
              <w:t>总量控制指标为：</w:t>
            </w:r>
            <w:r>
              <w:rPr>
                <w:rFonts w:ascii="Times New Roman" w:hAnsi="Times New Roman"/>
                <w:b w:val="0"/>
                <w:bCs/>
                <w:color w:val="auto"/>
                <w:szCs w:val="21"/>
                <w:highlight w:val="none"/>
              </w:rPr>
              <w:t>COD</w:t>
            </w:r>
            <w:r>
              <w:rPr>
                <w:rFonts w:hint="eastAsia" w:ascii="Times New Roman" w:hAnsi="Times New Roman" w:eastAsia="宋体"/>
                <w:b w:val="0"/>
                <w:bCs/>
                <w:color w:val="auto"/>
                <w:szCs w:val="21"/>
                <w:highlight w:val="none"/>
                <w:lang w:eastAsia="zh-CN"/>
              </w:rPr>
              <w:t>0.0</w:t>
            </w:r>
            <w:r>
              <w:rPr>
                <w:rFonts w:hint="eastAsia" w:ascii="Times New Roman" w:hAnsi="Times New Roman" w:eastAsia="宋体"/>
                <w:b w:val="0"/>
                <w:bCs/>
                <w:color w:val="auto"/>
                <w:szCs w:val="21"/>
                <w:highlight w:val="none"/>
                <w:lang w:val="en-US" w:eastAsia="zh-CN"/>
              </w:rPr>
              <w:t>348</w:t>
            </w:r>
            <w:r>
              <w:rPr>
                <w:rFonts w:ascii="Times New Roman" w:hAnsi="Times New Roman"/>
                <w:b w:val="0"/>
                <w:bCs/>
                <w:color w:val="auto"/>
                <w:szCs w:val="21"/>
                <w:highlight w:val="none"/>
              </w:rPr>
              <w:t>t/a、SS</w:t>
            </w:r>
            <w:r>
              <w:rPr>
                <w:rFonts w:hint="eastAsia" w:ascii="Times New Roman" w:hAnsi="Times New Roman" w:eastAsia="宋体"/>
                <w:b w:val="0"/>
                <w:bCs/>
                <w:color w:val="auto"/>
                <w:szCs w:val="21"/>
                <w:highlight w:val="none"/>
                <w:lang w:eastAsia="zh-CN"/>
              </w:rPr>
              <w:t>0.0</w:t>
            </w:r>
            <w:r>
              <w:rPr>
                <w:rFonts w:hint="eastAsia" w:ascii="Times New Roman" w:hAnsi="Times New Roman" w:eastAsia="宋体"/>
                <w:b w:val="0"/>
                <w:bCs/>
                <w:color w:val="auto"/>
                <w:szCs w:val="21"/>
                <w:highlight w:val="none"/>
                <w:lang w:val="en-US" w:eastAsia="zh-CN"/>
              </w:rPr>
              <w:t>087</w:t>
            </w:r>
            <w:r>
              <w:rPr>
                <w:rFonts w:ascii="Times New Roman" w:hAnsi="Times New Roman"/>
                <w:b w:val="0"/>
                <w:bCs/>
                <w:color w:val="auto"/>
                <w:szCs w:val="21"/>
                <w:highlight w:val="none"/>
              </w:rPr>
              <w:t>t/a、NH</w:t>
            </w:r>
            <w:r>
              <w:rPr>
                <w:rFonts w:ascii="Times New Roman" w:hAnsi="Times New Roman"/>
                <w:b w:val="0"/>
                <w:bCs/>
                <w:color w:val="auto"/>
                <w:szCs w:val="21"/>
                <w:highlight w:val="none"/>
                <w:vertAlign w:val="subscript"/>
              </w:rPr>
              <w:t>3</w:t>
            </w:r>
            <w:r>
              <w:rPr>
                <w:rFonts w:ascii="Times New Roman" w:hAnsi="Times New Roman"/>
                <w:b w:val="0"/>
                <w:bCs/>
                <w:color w:val="auto"/>
                <w:szCs w:val="21"/>
                <w:highlight w:val="none"/>
              </w:rPr>
              <w:t>-N0.00</w:t>
            </w:r>
            <w:r>
              <w:rPr>
                <w:rFonts w:hint="eastAsia" w:ascii="Times New Roman" w:hAnsi="Times New Roman" w:eastAsia="宋体"/>
                <w:b w:val="0"/>
                <w:bCs/>
                <w:color w:val="auto"/>
                <w:szCs w:val="21"/>
                <w:highlight w:val="none"/>
                <w:lang w:val="en-US" w:eastAsia="zh-CN"/>
              </w:rPr>
              <w:t>17</w:t>
            </w:r>
            <w:r>
              <w:rPr>
                <w:rFonts w:ascii="Times New Roman" w:hAnsi="Times New Roman"/>
                <w:b w:val="0"/>
                <w:bCs/>
                <w:color w:val="auto"/>
                <w:szCs w:val="21"/>
                <w:highlight w:val="none"/>
              </w:rPr>
              <w:t>t/a、TP0.000</w:t>
            </w:r>
            <w:r>
              <w:rPr>
                <w:rFonts w:hint="eastAsia" w:ascii="Times New Roman" w:hAnsi="Times New Roman" w:eastAsia="宋体"/>
                <w:b w:val="0"/>
                <w:bCs/>
                <w:color w:val="auto"/>
                <w:szCs w:val="21"/>
                <w:highlight w:val="none"/>
                <w:lang w:val="en-US" w:eastAsia="zh-CN"/>
              </w:rPr>
              <w:t>3</w:t>
            </w:r>
            <w:r>
              <w:rPr>
                <w:rFonts w:ascii="Times New Roman" w:hAnsi="Times New Roman"/>
                <w:b w:val="0"/>
                <w:bCs/>
                <w:color w:val="auto"/>
                <w:szCs w:val="21"/>
                <w:highlight w:val="none"/>
              </w:rPr>
              <w:t>t/a。</w:t>
            </w:r>
          </w:p>
          <w:p w14:paraId="2994DB0C">
            <w:pPr>
              <w:autoSpaceDE w:val="0"/>
              <w:autoSpaceDN w:val="0"/>
              <w:adjustRightInd w:val="0"/>
              <w:snapToGrid w:val="0"/>
              <w:spacing w:line="480" w:lineRule="exact"/>
              <w:ind w:firstLine="0" w:firstLineChars="0"/>
              <w:rPr>
                <w:rFonts w:eastAsia="Calibri"/>
                <w:b/>
                <w:bCs/>
                <w:color w:val="auto"/>
                <w:kern w:val="0"/>
                <w:szCs w:val="21"/>
              </w:rPr>
            </w:pPr>
            <w:r>
              <w:rPr>
                <w:rFonts w:hint="eastAsia"/>
                <w:b/>
                <w:bCs/>
                <w:color w:val="auto"/>
                <w:kern w:val="0"/>
                <w:szCs w:val="21"/>
              </w:rPr>
              <w:t>2</w:t>
            </w:r>
            <w:r>
              <w:rPr>
                <w:b/>
                <w:bCs/>
                <w:color w:val="auto"/>
                <w:kern w:val="0"/>
                <w:szCs w:val="21"/>
              </w:rPr>
              <w:t>.2 建设项目污染物排放信息</w:t>
            </w:r>
          </w:p>
          <w:p w14:paraId="786D75E2">
            <w:pPr>
              <w:pStyle w:val="38"/>
              <w:spacing w:line="480" w:lineRule="exact"/>
              <w:ind w:firstLine="420"/>
              <w:jc w:val="both"/>
              <w:rPr>
                <w:rFonts w:ascii="宋体" w:hAnsi="宋体" w:eastAsia="宋体" w:cs="宋体"/>
                <w:b w:val="0"/>
                <w:bCs/>
                <w:color w:val="auto"/>
                <w:sz w:val="21"/>
                <w:szCs w:val="21"/>
              </w:rPr>
            </w:pPr>
            <w:r>
              <w:rPr>
                <w:rFonts w:hint="eastAsia" w:ascii="宋体" w:hAnsi="宋体" w:eastAsia="宋体" w:cs="宋体"/>
                <w:b w:val="0"/>
                <w:bCs/>
                <w:color w:val="auto"/>
                <w:sz w:val="21"/>
                <w:szCs w:val="21"/>
              </w:rPr>
              <w:t>①废水类别、污染物及污染治理设施信息</w:t>
            </w:r>
          </w:p>
          <w:p w14:paraId="26077054">
            <w:pPr>
              <w:numPr>
                <w:ilvl w:val="0"/>
                <w:numId w:val="3"/>
              </w:numPr>
              <w:spacing w:line="240" w:lineRule="auto"/>
              <w:ind w:firstLine="0" w:firstLineChars="0"/>
              <w:jc w:val="center"/>
              <w:rPr>
                <w:rFonts w:ascii="黑体" w:hAnsi="黑体" w:eastAsia="黑体" w:cs="黑体"/>
                <w:bCs/>
                <w:color w:val="auto"/>
                <w:szCs w:val="21"/>
              </w:rPr>
            </w:pPr>
            <w:r>
              <w:rPr>
                <w:rFonts w:ascii="黑体" w:hAnsi="黑体" w:eastAsia="黑体" w:cs="黑体"/>
                <w:bCs/>
                <w:color w:val="auto"/>
                <w:szCs w:val="21"/>
              </w:rPr>
              <w:t>废水类别、污染物及污染治理设施信息表</w:t>
            </w:r>
          </w:p>
          <w:tbl>
            <w:tblPr>
              <w:tblStyle w:val="31"/>
              <w:tblW w:w="4993"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2"/>
              <w:gridCol w:w="618"/>
              <w:gridCol w:w="764"/>
              <w:gridCol w:w="420"/>
              <w:gridCol w:w="597"/>
              <w:gridCol w:w="954"/>
              <w:gridCol w:w="619"/>
              <w:gridCol w:w="668"/>
              <w:gridCol w:w="609"/>
              <w:gridCol w:w="471"/>
              <w:gridCol w:w="656"/>
              <w:gridCol w:w="1278"/>
            </w:tblGrid>
            <w:tr w14:paraId="651A31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 w:type="pct"/>
                  <w:vMerge w:val="restart"/>
                  <w:vAlign w:val="center"/>
                </w:tcPr>
                <w:p w14:paraId="0094A721">
                  <w:pPr>
                    <w:pStyle w:val="38"/>
                    <w:autoSpaceDE/>
                    <w:autoSpaceDN/>
                    <w:adjustRightInd/>
                    <w:spacing w:line="300" w:lineRule="exact"/>
                    <w:ind w:firstLine="0" w:firstLineChars="0"/>
                    <w:rPr>
                      <w:rFonts w:ascii="宋体" w:hAnsi="宋体" w:eastAsia="宋体" w:cs="宋体"/>
                      <w:b w:val="0"/>
                      <w:bCs/>
                      <w:color w:val="auto"/>
                      <w:sz w:val="18"/>
                      <w:szCs w:val="18"/>
                    </w:rPr>
                  </w:pPr>
                  <w:r>
                    <w:rPr>
                      <w:rFonts w:hint="eastAsia" w:ascii="宋体" w:hAnsi="宋体" w:eastAsia="宋体" w:cs="宋体"/>
                      <w:b w:val="0"/>
                      <w:bCs/>
                      <w:color w:val="auto"/>
                      <w:sz w:val="18"/>
                      <w:szCs w:val="18"/>
                    </w:rPr>
                    <w:t>序号</w:t>
                  </w:r>
                </w:p>
              </w:tc>
              <w:tc>
                <w:tcPr>
                  <w:tcW w:w="389" w:type="pct"/>
                  <w:vMerge w:val="restart"/>
                  <w:vAlign w:val="center"/>
                </w:tcPr>
                <w:p w14:paraId="3EDB1643">
                  <w:pPr>
                    <w:pStyle w:val="38"/>
                    <w:autoSpaceDE/>
                    <w:autoSpaceDN/>
                    <w:adjustRightInd/>
                    <w:spacing w:line="300" w:lineRule="exact"/>
                    <w:ind w:firstLine="0" w:firstLineChars="0"/>
                    <w:rPr>
                      <w:rFonts w:ascii="宋体" w:hAnsi="宋体" w:eastAsia="宋体" w:cs="宋体"/>
                      <w:b w:val="0"/>
                      <w:bCs/>
                      <w:color w:val="auto"/>
                      <w:sz w:val="18"/>
                      <w:szCs w:val="18"/>
                    </w:rPr>
                  </w:pPr>
                  <w:r>
                    <w:rPr>
                      <w:rFonts w:hint="eastAsia" w:ascii="宋体" w:hAnsi="宋体" w:eastAsia="宋体" w:cs="宋体"/>
                      <w:b w:val="0"/>
                      <w:bCs/>
                      <w:color w:val="auto"/>
                      <w:sz w:val="18"/>
                      <w:szCs w:val="18"/>
                    </w:rPr>
                    <w:t>废水类别</w:t>
                  </w:r>
                </w:p>
              </w:tc>
              <w:tc>
                <w:tcPr>
                  <w:tcW w:w="481" w:type="pct"/>
                  <w:vMerge w:val="restart"/>
                  <w:vAlign w:val="center"/>
                </w:tcPr>
                <w:p w14:paraId="50071F35">
                  <w:pPr>
                    <w:pStyle w:val="38"/>
                    <w:autoSpaceDE/>
                    <w:autoSpaceDN/>
                    <w:adjustRightInd/>
                    <w:spacing w:line="300" w:lineRule="exact"/>
                    <w:ind w:firstLine="0" w:firstLineChars="0"/>
                    <w:rPr>
                      <w:rFonts w:ascii="宋体" w:hAnsi="宋体" w:eastAsia="宋体" w:cs="宋体"/>
                      <w:b w:val="0"/>
                      <w:bCs/>
                      <w:color w:val="auto"/>
                      <w:sz w:val="18"/>
                      <w:szCs w:val="18"/>
                    </w:rPr>
                  </w:pPr>
                  <w:r>
                    <w:rPr>
                      <w:rFonts w:hint="eastAsia" w:ascii="宋体" w:hAnsi="宋体" w:eastAsia="宋体" w:cs="宋体"/>
                      <w:b w:val="0"/>
                      <w:bCs/>
                      <w:color w:val="auto"/>
                      <w:sz w:val="18"/>
                      <w:szCs w:val="18"/>
                    </w:rPr>
                    <w:t>污染物种类</w:t>
                  </w:r>
                </w:p>
              </w:tc>
              <w:tc>
                <w:tcPr>
                  <w:tcW w:w="264" w:type="pct"/>
                  <w:vMerge w:val="restart"/>
                  <w:vAlign w:val="center"/>
                </w:tcPr>
                <w:p w14:paraId="7124142B">
                  <w:pPr>
                    <w:widowControl/>
                    <w:spacing w:line="300" w:lineRule="exact"/>
                    <w:ind w:left="-97" w:leftChars="-46" w:firstLine="0" w:firstLineChars="0"/>
                    <w:jc w:val="center"/>
                    <w:rPr>
                      <w:rFonts w:ascii="宋体" w:hAnsi="宋体" w:cs="宋体"/>
                      <w:bCs/>
                      <w:color w:val="auto"/>
                      <w:sz w:val="18"/>
                      <w:szCs w:val="18"/>
                    </w:rPr>
                  </w:pPr>
                  <w:r>
                    <w:rPr>
                      <w:rFonts w:hint="eastAsia" w:ascii="宋体" w:hAnsi="宋体" w:cs="宋体"/>
                      <w:bCs/>
                      <w:color w:val="auto"/>
                      <w:sz w:val="18"/>
                      <w:szCs w:val="18"/>
                    </w:rPr>
                    <w:t>排放方式</w:t>
                  </w:r>
                </w:p>
              </w:tc>
              <w:tc>
                <w:tcPr>
                  <w:tcW w:w="376" w:type="pct"/>
                  <w:vMerge w:val="restart"/>
                  <w:vAlign w:val="center"/>
                </w:tcPr>
                <w:p w14:paraId="2B8B5CAE">
                  <w:pPr>
                    <w:pStyle w:val="38"/>
                    <w:autoSpaceDE/>
                    <w:autoSpaceDN/>
                    <w:adjustRightInd/>
                    <w:spacing w:line="300" w:lineRule="exact"/>
                    <w:ind w:firstLine="0" w:firstLineChars="0"/>
                    <w:rPr>
                      <w:rFonts w:ascii="宋体" w:hAnsi="宋体" w:eastAsia="宋体" w:cs="宋体"/>
                      <w:b w:val="0"/>
                      <w:bCs/>
                      <w:color w:val="auto"/>
                      <w:kern w:val="2"/>
                      <w:sz w:val="18"/>
                      <w:szCs w:val="18"/>
                    </w:rPr>
                  </w:pPr>
                  <w:r>
                    <w:rPr>
                      <w:rFonts w:hint="eastAsia" w:ascii="宋体" w:hAnsi="宋体" w:eastAsia="宋体" w:cs="宋体"/>
                      <w:b w:val="0"/>
                      <w:bCs/>
                      <w:color w:val="auto"/>
                      <w:kern w:val="2"/>
                      <w:sz w:val="18"/>
                      <w:szCs w:val="18"/>
                    </w:rPr>
                    <w:t>排放去向</w:t>
                  </w:r>
                </w:p>
              </w:tc>
              <w:tc>
                <w:tcPr>
                  <w:tcW w:w="601" w:type="pct"/>
                  <w:vMerge w:val="restart"/>
                  <w:vAlign w:val="center"/>
                </w:tcPr>
                <w:p w14:paraId="2BC6F6E1">
                  <w:pPr>
                    <w:pStyle w:val="38"/>
                    <w:autoSpaceDE/>
                    <w:autoSpaceDN/>
                    <w:adjustRightInd/>
                    <w:spacing w:line="300" w:lineRule="exact"/>
                    <w:ind w:firstLine="0" w:firstLineChars="0"/>
                    <w:rPr>
                      <w:rFonts w:ascii="宋体" w:hAnsi="宋体" w:eastAsia="宋体" w:cs="宋体"/>
                      <w:b w:val="0"/>
                      <w:bCs/>
                      <w:color w:val="auto"/>
                      <w:sz w:val="18"/>
                      <w:szCs w:val="18"/>
                    </w:rPr>
                  </w:pPr>
                  <w:r>
                    <w:rPr>
                      <w:rFonts w:hint="eastAsia" w:ascii="宋体" w:hAnsi="宋体" w:eastAsia="宋体" w:cs="宋体"/>
                      <w:b w:val="0"/>
                      <w:bCs/>
                      <w:color w:val="auto"/>
                      <w:sz w:val="18"/>
                      <w:szCs w:val="18"/>
                    </w:rPr>
                    <w:t>排放规律</w:t>
                  </w:r>
                </w:p>
              </w:tc>
              <w:tc>
                <w:tcPr>
                  <w:tcW w:w="1194" w:type="pct"/>
                  <w:gridSpan w:val="3"/>
                  <w:vAlign w:val="center"/>
                </w:tcPr>
                <w:p w14:paraId="496BFE5A">
                  <w:pPr>
                    <w:pStyle w:val="38"/>
                    <w:autoSpaceDE/>
                    <w:autoSpaceDN/>
                    <w:adjustRightInd/>
                    <w:spacing w:line="300" w:lineRule="exact"/>
                    <w:ind w:firstLine="0" w:firstLineChars="0"/>
                    <w:rPr>
                      <w:rFonts w:ascii="宋体" w:hAnsi="宋体" w:eastAsia="宋体" w:cs="宋体"/>
                      <w:b w:val="0"/>
                      <w:bCs/>
                      <w:color w:val="auto"/>
                      <w:sz w:val="18"/>
                      <w:szCs w:val="18"/>
                    </w:rPr>
                  </w:pPr>
                  <w:r>
                    <w:rPr>
                      <w:rFonts w:hint="eastAsia" w:ascii="宋体" w:hAnsi="宋体" w:eastAsia="宋体" w:cs="宋体"/>
                      <w:b w:val="0"/>
                      <w:bCs/>
                      <w:color w:val="auto"/>
                      <w:sz w:val="18"/>
                      <w:szCs w:val="18"/>
                    </w:rPr>
                    <w:t>污染治理设施</w:t>
                  </w:r>
                </w:p>
              </w:tc>
              <w:tc>
                <w:tcPr>
                  <w:tcW w:w="296" w:type="pct"/>
                  <w:vMerge w:val="restart"/>
                  <w:vAlign w:val="center"/>
                </w:tcPr>
                <w:p w14:paraId="3145281D">
                  <w:pPr>
                    <w:pStyle w:val="38"/>
                    <w:autoSpaceDE/>
                    <w:autoSpaceDN/>
                    <w:adjustRightInd/>
                    <w:spacing w:line="300" w:lineRule="exact"/>
                    <w:ind w:firstLine="0" w:firstLineChars="0"/>
                    <w:rPr>
                      <w:rFonts w:ascii="宋体" w:hAnsi="宋体" w:eastAsia="宋体" w:cs="宋体"/>
                      <w:b w:val="0"/>
                      <w:bCs/>
                      <w:color w:val="auto"/>
                      <w:sz w:val="18"/>
                      <w:szCs w:val="18"/>
                    </w:rPr>
                  </w:pPr>
                  <w:r>
                    <w:rPr>
                      <w:rFonts w:hint="eastAsia" w:ascii="宋体" w:hAnsi="宋体" w:eastAsia="宋体" w:cs="宋体"/>
                      <w:b w:val="0"/>
                      <w:bCs/>
                      <w:color w:val="auto"/>
                      <w:sz w:val="18"/>
                      <w:szCs w:val="18"/>
                    </w:rPr>
                    <w:t>排放口编号</w:t>
                  </w:r>
                </w:p>
              </w:tc>
              <w:tc>
                <w:tcPr>
                  <w:tcW w:w="413" w:type="pct"/>
                  <w:vMerge w:val="restart"/>
                  <w:vAlign w:val="center"/>
                </w:tcPr>
                <w:p w14:paraId="00C9E9B8">
                  <w:pPr>
                    <w:pStyle w:val="38"/>
                    <w:autoSpaceDE/>
                    <w:autoSpaceDN/>
                    <w:adjustRightInd/>
                    <w:spacing w:line="300" w:lineRule="exact"/>
                    <w:ind w:firstLine="0" w:firstLineChars="0"/>
                    <w:rPr>
                      <w:rFonts w:ascii="宋体" w:hAnsi="宋体" w:eastAsia="宋体" w:cs="宋体"/>
                      <w:b w:val="0"/>
                      <w:bCs/>
                      <w:color w:val="auto"/>
                      <w:sz w:val="18"/>
                      <w:szCs w:val="18"/>
                    </w:rPr>
                  </w:pPr>
                  <w:r>
                    <w:rPr>
                      <w:rFonts w:hint="eastAsia" w:ascii="宋体" w:hAnsi="宋体" w:eastAsia="宋体" w:cs="宋体"/>
                      <w:b w:val="0"/>
                      <w:bCs/>
                      <w:color w:val="auto"/>
                      <w:sz w:val="18"/>
                      <w:szCs w:val="18"/>
                    </w:rPr>
                    <w:t>排放空间设施是否符合要求</w:t>
                  </w:r>
                </w:p>
              </w:tc>
              <w:tc>
                <w:tcPr>
                  <w:tcW w:w="805" w:type="pct"/>
                  <w:vMerge w:val="restart"/>
                  <w:vAlign w:val="center"/>
                </w:tcPr>
                <w:p w14:paraId="6A43D7BC">
                  <w:pPr>
                    <w:pStyle w:val="79"/>
                    <w:spacing w:line="300" w:lineRule="exact"/>
                    <w:ind w:firstLine="0" w:firstLineChars="0"/>
                    <w:jc w:val="center"/>
                    <w:rPr>
                      <w:rFonts w:ascii="宋体" w:hAnsi="宋体" w:cs="宋体"/>
                      <w:bCs/>
                      <w:color w:val="auto"/>
                      <w:sz w:val="18"/>
                      <w:szCs w:val="18"/>
                    </w:rPr>
                  </w:pPr>
                </w:p>
                <w:p w14:paraId="6C24A21E">
                  <w:pPr>
                    <w:pStyle w:val="79"/>
                    <w:spacing w:line="300" w:lineRule="exact"/>
                    <w:ind w:firstLine="0" w:firstLineChars="0"/>
                    <w:jc w:val="center"/>
                    <w:rPr>
                      <w:rFonts w:ascii="宋体" w:hAnsi="宋体" w:cs="宋体"/>
                      <w:bCs/>
                      <w:color w:val="auto"/>
                      <w:sz w:val="18"/>
                      <w:szCs w:val="18"/>
                    </w:rPr>
                  </w:pPr>
                  <w:r>
                    <w:rPr>
                      <w:rFonts w:hint="eastAsia" w:ascii="宋体" w:hAnsi="宋体" w:cs="宋体"/>
                      <w:bCs/>
                      <w:color w:val="auto"/>
                      <w:sz w:val="18"/>
                      <w:szCs w:val="18"/>
                    </w:rPr>
                    <w:t>排放口类型</w:t>
                  </w:r>
                </w:p>
              </w:tc>
            </w:tr>
            <w:tr w14:paraId="40C1AAF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177" w:type="pct"/>
                  <w:vMerge w:val="continue"/>
                  <w:vAlign w:val="center"/>
                </w:tcPr>
                <w:p w14:paraId="6F1AB7D8">
                  <w:pPr>
                    <w:pStyle w:val="38"/>
                    <w:autoSpaceDE/>
                    <w:autoSpaceDN/>
                    <w:adjustRightInd/>
                    <w:spacing w:line="300" w:lineRule="exact"/>
                    <w:ind w:firstLine="0" w:firstLineChars="0"/>
                    <w:rPr>
                      <w:rFonts w:ascii="宋体" w:hAnsi="宋体" w:eastAsia="宋体" w:cs="宋体"/>
                      <w:b w:val="0"/>
                      <w:bCs/>
                      <w:color w:val="auto"/>
                      <w:sz w:val="18"/>
                      <w:szCs w:val="18"/>
                    </w:rPr>
                  </w:pPr>
                </w:p>
              </w:tc>
              <w:tc>
                <w:tcPr>
                  <w:tcW w:w="389" w:type="pct"/>
                  <w:vMerge w:val="continue"/>
                  <w:vAlign w:val="center"/>
                </w:tcPr>
                <w:p w14:paraId="50C1307A">
                  <w:pPr>
                    <w:pStyle w:val="38"/>
                    <w:autoSpaceDE/>
                    <w:autoSpaceDN/>
                    <w:adjustRightInd/>
                    <w:spacing w:line="300" w:lineRule="exact"/>
                    <w:ind w:firstLine="0" w:firstLineChars="0"/>
                    <w:rPr>
                      <w:rFonts w:ascii="宋体" w:hAnsi="宋体" w:eastAsia="宋体" w:cs="宋体"/>
                      <w:b w:val="0"/>
                      <w:bCs/>
                      <w:color w:val="auto"/>
                      <w:sz w:val="18"/>
                      <w:szCs w:val="18"/>
                    </w:rPr>
                  </w:pPr>
                </w:p>
              </w:tc>
              <w:tc>
                <w:tcPr>
                  <w:tcW w:w="481" w:type="pct"/>
                  <w:vMerge w:val="continue"/>
                  <w:vAlign w:val="center"/>
                </w:tcPr>
                <w:p w14:paraId="7A931476">
                  <w:pPr>
                    <w:pStyle w:val="38"/>
                    <w:autoSpaceDE/>
                    <w:autoSpaceDN/>
                    <w:adjustRightInd/>
                    <w:spacing w:line="300" w:lineRule="exact"/>
                    <w:ind w:firstLine="0" w:firstLineChars="0"/>
                    <w:rPr>
                      <w:rFonts w:ascii="宋体" w:hAnsi="宋体" w:eastAsia="宋体" w:cs="宋体"/>
                      <w:b w:val="0"/>
                      <w:bCs/>
                      <w:color w:val="auto"/>
                      <w:sz w:val="18"/>
                      <w:szCs w:val="18"/>
                    </w:rPr>
                  </w:pPr>
                </w:p>
              </w:tc>
              <w:tc>
                <w:tcPr>
                  <w:tcW w:w="264" w:type="pct"/>
                  <w:vMerge w:val="continue"/>
                  <w:vAlign w:val="center"/>
                </w:tcPr>
                <w:p w14:paraId="66B6E7ED">
                  <w:pPr>
                    <w:pStyle w:val="38"/>
                    <w:autoSpaceDE/>
                    <w:autoSpaceDN/>
                    <w:adjustRightInd/>
                    <w:spacing w:line="300" w:lineRule="exact"/>
                    <w:ind w:firstLine="0" w:firstLineChars="0"/>
                    <w:rPr>
                      <w:rFonts w:ascii="宋体" w:hAnsi="宋体" w:eastAsia="宋体" w:cs="宋体"/>
                      <w:b w:val="0"/>
                      <w:bCs/>
                      <w:color w:val="auto"/>
                      <w:sz w:val="18"/>
                      <w:szCs w:val="18"/>
                    </w:rPr>
                  </w:pPr>
                </w:p>
              </w:tc>
              <w:tc>
                <w:tcPr>
                  <w:tcW w:w="376" w:type="pct"/>
                  <w:vMerge w:val="continue"/>
                  <w:vAlign w:val="center"/>
                </w:tcPr>
                <w:p w14:paraId="149A4790">
                  <w:pPr>
                    <w:pStyle w:val="38"/>
                    <w:autoSpaceDE/>
                    <w:autoSpaceDN/>
                    <w:adjustRightInd/>
                    <w:spacing w:line="300" w:lineRule="exact"/>
                    <w:ind w:firstLine="0" w:firstLineChars="0"/>
                    <w:rPr>
                      <w:rFonts w:ascii="宋体" w:hAnsi="宋体" w:eastAsia="宋体" w:cs="宋体"/>
                      <w:b w:val="0"/>
                      <w:bCs/>
                      <w:color w:val="auto"/>
                      <w:kern w:val="2"/>
                      <w:sz w:val="18"/>
                      <w:szCs w:val="18"/>
                    </w:rPr>
                  </w:pPr>
                </w:p>
              </w:tc>
              <w:tc>
                <w:tcPr>
                  <w:tcW w:w="601" w:type="pct"/>
                  <w:vMerge w:val="continue"/>
                  <w:vAlign w:val="center"/>
                </w:tcPr>
                <w:p w14:paraId="610B64EF">
                  <w:pPr>
                    <w:pStyle w:val="38"/>
                    <w:autoSpaceDE/>
                    <w:autoSpaceDN/>
                    <w:adjustRightInd/>
                    <w:spacing w:line="300" w:lineRule="exact"/>
                    <w:ind w:firstLine="0" w:firstLineChars="0"/>
                    <w:rPr>
                      <w:rFonts w:ascii="宋体" w:hAnsi="宋体" w:eastAsia="宋体" w:cs="宋体"/>
                      <w:b w:val="0"/>
                      <w:bCs/>
                      <w:color w:val="auto"/>
                      <w:sz w:val="18"/>
                      <w:szCs w:val="18"/>
                    </w:rPr>
                  </w:pPr>
                </w:p>
              </w:tc>
              <w:tc>
                <w:tcPr>
                  <w:tcW w:w="389" w:type="pct"/>
                  <w:vAlign w:val="center"/>
                </w:tcPr>
                <w:p w14:paraId="59470A05">
                  <w:pPr>
                    <w:pStyle w:val="38"/>
                    <w:autoSpaceDE/>
                    <w:autoSpaceDN/>
                    <w:adjustRightInd/>
                    <w:spacing w:line="300" w:lineRule="exact"/>
                    <w:ind w:firstLine="0" w:firstLineChars="0"/>
                    <w:rPr>
                      <w:rFonts w:ascii="宋体" w:hAnsi="宋体" w:eastAsia="宋体" w:cs="宋体"/>
                      <w:b w:val="0"/>
                      <w:bCs/>
                      <w:color w:val="auto"/>
                      <w:sz w:val="18"/>
                      <w:szCs w:val="18"/>
                    </w:rPr>
                  </w:pPr>
                  <w:r>
                    <w:rPr>
                      <w:rFonts w:hint="eastAsia" w:ascii="宋体" w:hAnsi="宋体" w:eastAsia="宋体" w:cs="宋体"/>
                      <w:b w:val="0"/>
                      <w:bCs/>
                      <w:color w:val="auto"/>
                      <w:sz w:val="18"/>
                      <w:szCs w:val="18"/>
                    </w:rPr>
                    <w:t>污染治理设施编号</w:t>
                  </w:r>
                </w:p>
              </w:tc>
              <w:tc>
                <w:tcPr>
                  <w:tcW w:w="420" w:type="pct"/>
                  <w:vAlign w:val="center"/>
                </w:tcPr>
                <w:p w14:paraId="110656D0">
                  <w:pPr>
                    <w:pStyle w:val="38"/>
                    <w:autoSpaceDE/>
                    <w:autoSpaceDN/>
                    <w:adjustRightInd/>
                    <w:spacing w:line="300" w:lineRule="exact"/>
                    <w:ind w:firstLine="0" w:firstLineChars="0"/>
                    <w:rPr>
                      <w:rFonts w:ascii="宋体" w:hAnsi="宋体" w:eastAsia="宋体" w:cs="宋体"/>
                      <w:b w:val="0"/>
                      <w:bCs/>
                      <w:color w:val="auto"/>
                      <w:sz w:val="18"/>
                      <w:szCs w:val="18"/>
                    </w:rPr>
                  </w:pPr>
                  <w:r>
                    <w:rPr>
                      <w:rFonts w:hint="eastAsia" w:ascii="宋体" w:hAnsi="宋体" w:eastAsia="宋体" w:cs="宋体"/>
                      <w:b w:val="0"/>
                      <w:bCs/>
                      <w:color w:val="auto"/>
                      <w:sz w:val="18"/>
                      <w:szCs w:val="18"/>
                    </w:rPr>
                    <w:t>污染治理设施名称</w:t>
                  </w:r>
                </w:p>
              </w:tc>
              <w:tc>
                <w:tcPr>
                  <w:tcW w:w="383" w:type="pct"/>
                  <w:vAlign w:val="center"/>
                </w:tcPr>
                <w:p w14:paraId="30F90845">
                  <w:pPr>
                    <w:pStyle w:val="38"/>
                    <w:autoSpaceDE/>
                    <w:autoSpaceDN/>
                    <w:adjustRightInd/>
                    <w:spacing w:line="300" w:lineRule="exact"/>
                    <w:ind w:firstLine="0" w:firstLineChars="0"/>
                    <w:rPr>
                      <w:rFonts w:ascii="宋体" w:hAnsi="宋体" w:eastAsia="宋体" w:cs="宋体"/>
                      <w:b w:val="0"/>
                      <w:bCs/>
                      <w:color w:val="auto"/>
                      <w:sz w:val="18"/>
                      <w:szCs w:val="18"/>
                    </w:rPr>
                  </w:pPr>
                  <w:r>
                    <w:rPr>
                      <w:rFonts w:hint="eastAsia" w:ascii="宋体" w:hAnsi="宋体" w:eastAsia="宋体" w:cs="宋体"/>
                      <w:b w:val="0"/>
                      <w:bCs/>
                      <w:color w:val="auto"/>
                      <w:sz w:val="18"/>
                      <w:szCs w:val="18"/>
                    </w:rPr>
                    <w:t>污染治理设施工艺</w:t>
                  </w:r>
                </w:p>
              </w:tc>
              <w:tc>
                <w:tcPr>
                  <w:tcW w:w="296" w:type="pct"/>
                  <w:vMerge w:val="continue"/>
                  <w:vAlign w:val="center"/>
                </w:tcPr>
                <w:p w14:paraId="256D8AE0">
                  <w:pPr>
                    <w:pStyle w:val="38"/>
                    <w:autoSpaceDE/>
                    <w:autoSpaceDN/>
                    <w:adjustRightInd/>
                    <w:spacing w:line="300" w:lineRule="exact"/>
                    <w:ind w:firstLine="0" w:firstLineChars="0"/>
                    <w:rPr>
                      <w:rFonts w:ascii="宋体" w:hAnsi="宋体" w:eastAsia="宋体" w:cs="宋体"/>
                      <w:b w:val="0"/>
                      <w:bCs/>
                      <w:color w:val="auto"/>
                      <w:sz w:val="18"/>
                      <w:szCs w:val="18"/>
                    </w:rPr>
                  </w:pPr>
                </w:p>
              </w:tc>
              <w:tc>
                <w:tcPr>
                  <w:tcW w:w="413" w:type="pct"/>
                  <w:vMerge w:val="continue"/>
                  <w:vAlign w:val="center"/>
                </w:tcPr>
                <w:p w14:paraId="7EE661E6">
                  <w:pPr>
                    <w:pStyle w:val="38"/>
                    <w:autoSpaceDE/>
                    <w:autoSpaceDN/>
                    <w:adjustRightInd/>
                    <w:spacing w:line="300" w:lineRule="exact"/>
                    <w:ind w:firstLine="0" w:firstLineChars="0"/>
                    <w:rPr>
                      <w:rFonts w:ascii="宋体" w:hAnsi="宋体" w:eastAsia="宋体" w:cs="宋体"/>
                      <w:b w:val="0"/>
                      <w:bCs/>
                      <w:color w:val="auto"/>
                      <w:sz w:val="18"/>
                      <w:szCs w:val="18"/>
                    </w:rPr>
                  </w:pPr>
                </w:p>
              </w:tc>
              <w:tc>
                <w:tcPr>
                  <w:tcW w:w="805" w:type="pct"/>
                  <w:vMerge w:val="continue"/>
                  <w:vAlign w:val="center"/>
                </w:tcPr>
                <w:p w14:paraId="486E8B15">
                  <w:pPr>
                    <w:pStyle w:val="79"/>
                    <w:spacing w:line="300" w:lineRule="exact"/>
                    <w:ind w:firstLine="0" w:firstLineChars="0"/>
                    <w:jc w:val="center"/>
                    <w:rPr>
                      <w:rFonts w:ascii="宋体" w:hAnsi="宋体" w:cs="宋体"/>
                      <w:bCs/>
                      <w:color w:val="auto"/>
                      <w:sz w:val="18"/>
                      <w:szCs w:val="18"/>
                    </w:rPr>
                  </w:pPr>
                </w:p>
              </w:tc>
            </w:tr>
            <w:tr w14:paraId="7D2F38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 w:type="pct"/>
                  <w:vAlign w:val="center"/>
                </w:tcPr>
                <w:p w14:paraId="2F045364">
                  <w:pPr>
                    <w:pStyle w:val="38"/>
                    <w:autoSpaceDE/>
                    <w:autoSpaceDN/>
                    <w:adjustRightInd/>
                    <w:spacing w:line="300" w:lineRule="exact"/>
                    <w:ind w:firstLine="0" w:firstLineChars="0"/>
                    <w:rPr>
                      <w:rFonts w:ascii="宋体" w:hAnsi="宋体" w:eastAsia="宋体" w:cs="宋体"/>
                      <w:b w:val="0"/>
                      <w:bCs/>
                      <w:color w:val="auto"/>
                      <w:sz w:val="18"/>
                      <w:szCs w:val="18"/>
                    </w:rPr>
                  </w:pPr>
                  <w:r>
                    <w:rPr>
                      <w:rFonts w:hint="eastAsia" w:ascii="宋体" w:hAnsi="宋体" w:eastAsia="宋体" w:cs="宋体"/>
                      <w:b w:val="0"/>
                      <w:bCs/>
                      <w:color w:val="auto"/>
                      <w:sz w:val="18"/>
                      <w:szCs w:val="18"/>
                    </w:rPr>
                    <w:t>1</w:t>
                  </w:r>
                </w:p>
              </w:tc>
              <w:tc>
                <w:tcPr>
                  <w:tcW w:w="389" w:type="pct"/>
                  <w:vAlign w:val="center"/>
                </w:tcPr>
                <w:p w14:paraId="02894CC5">
                  <w:pPr>
                    <w:pStyle w:val="38"/>
                    <w:autoSpaceDE/>
                    <w:autoSpaceDN/>
                    <w:adjustRightInd/>
                    <w:spacing w:line="300" w:lineRule="exact"/>
                    <w:ind w:firstLine="0" w:firstLineChars="0"/>
                    <w:rPr>
                      <w:rFonts w:ascii="宋体" w:hAnsi="宋体" w:eastAsia="宋体" w:cs="宋体"/>
                      <w:b w:val="0"/>
                      <w:bCs/>
                      <w:color w:val="auto"/>
                      <w:sz w:val="18"/>
                      <w:szCs w:val="18"/>
                    </w:rPr>
                  </w:pPr>
                  <w:r>
                    <w:rPr>
                      <w:rFonts w:hint="eastAsia" w:ascii="宋体" w:hAnsi="宋体" w:eastAsia="宋体" w:cs="宋体"/>
                      <w:b w:val="0"/>
                      <w:bCs/>
                      <w:color w:val="auto"/>
                      <w:sz w:val="18"/>
                      <w:szCs w:val="18"/>
                    </w:rPr>
                    <w:t>生活污水</w:t>
                  </w:r>
                </w:p>
              </w:tc>
              <w:tc>
                <w:tcPr>
                  <w:tcW w:w="481" w:type="pct"/>
                  <w:vAlign w:val="center"/>
                </w:tcPr>
                <w:p w14:paraId="5EC42E51">
                  <w:pPr>
                    <w:pStyle w:val="38"/>
                    <w:autoSpaceDE/>
                    <w:autoSpaceDN/>
                    <w:adjustRightInd/>
                    <w:spacing w:line="300" w:lineRule="exact"/>
                    <w:ind w:firstLine="0" w:firstLineChars="0"/>
                    <w:rPr>
                      <w:rFonts w:ascii="宋体" w:hAnsi="宋体" w:eastAsia="宋体" w:cs="宋体"/>
                      <w:b w:val="0"/>
                      <w:bCs/>
                      <w:color w:val="auto"/>
                      <w:sz w:val="18"/>
                      <w:szCs w:val="18"/>
                    </w:rPr>
                  </w:pPr>
                  <w:r>
                    <w:rPr>
                      <w:rFonts w:hint="eastAsia" w:ascii="宋体" w:hAnsi="宋体" w:eastAsia="宋体" w:cs="宋体"/>
                      <w:b w:val="0"/>
                      <w:bCs/>
                      <w:color w:val="auto"/>
                      <w:sz w:val="18"/>
                      <w:szCs w:val="18"/>
                    </w:rPr>
                    <w:t>COD、氨氮、SS、总磷</w:t>
                  </w:r>
                </w:p>
              </w:tc>
              <w:tc>
                <w:tcPr>
                  <w:tcW w:w="264" w:type="pct"/>
                  <w:vMerge w:val="restart"/>
                  <w:vAlign w:val="center"/>
                </w:tcPr>
                <w:p w14:paraId="0CD02391">
                  <w:pPr>
                    <w:widowControl/>
                    <w:spacing w:line="300" w:lineRule="exact"/>
                    <w:ind w:firstLine="0" w:firstLineChars="0"/>
                    <w:jc w:val="center"/>
                    <w:rPr>
                      <w:rFonts w:ascii="宋体" w:hAnsi="宋体" w:cs="宋体"/>
                      <w:bCs/>
                      <w:color w:val="auto"/>
                      <w:sz w:val="18"/>
                      <w:szCs w:val="18"/>
                    </w:rPr>
                  </w:pPr>
                  <w:r>
                    <w:rPr>
                      <w:rFonts w:hint="eastAsia" w:ascii="宋体" w:hAnsi="宋体" w:cs="宋体"/>
                      <w:bCs/>
                      <w:color w:val="auto"/>
                      <w:sz w:val="18"/>
                      <w:szCs w:val="18"/>
                    </w:rPr>
                    <w:t>间接排放</w:t>
                  </w:r>
                </w:p>
              </w:tc>
              <w:tc>
                <w:tcPr>
                  <w:tcW w:w="376" w:type="pct"/>
                  <w:vMerge w:val="restart"/>
                  <w:vAlign w:val="center"/>
                </w:tcPr>
                <w:p w14:paraId="7A4E892E">
                  <w:pPr>
                    <w:pStyle w:val="38"/>
                    <w:autoSpaceDE/>
                    <w:autoSpaceDN/>
                    <w:adjustRightInd/>
                    <w:spacing w:line="300" w:lineRule="exact"/>
                    <w:ind w:firstLine="0" w:firstLineChars="0"/>
                    <w:rPr>
                      <w:rFonts w:ascii="宋体" w:hAnsi="宋体" w:eastAsia="宋体" w:cs="宋体"/>
                      <w:b w:val="0"/>
                      <w:bCs/>
                      <w:color w:val="auto"/>
                      <w:kern w:val="2"/>
                      <w:sz w:val="18"/>
                      <w:szCs w:val="18"/>
                    </w:rPr>
                  </w:pPr>
                  <w:r>
                    <w:rPr>
                      <w:rFonts w:hint="eastAsia" w:ascii="宋体" w:hAnsi="宋体" w:eastAsia="宋体" w:cs="宋体"/>
                      <w:b w:val="0"/>
                      <w:bCs/>
                      <w:color w:val="auto"/>
                      <w:kern w:val="2"/>
                      <w:sz w:val="18"/>
                      <w:szCs w:val="18"/>
                    </w:rPr>
                    <w:t>小店污水处理厂（二期）</w:t>
                  </w:r>
                </w:p>
              </w:tc>
              <w:tc>
                <w:tcPr>
                  <w:tcW w:w="601" w:type="pct"/>
                  <w:vMerge w:val="restart"/>
                  <w:vAlign w:val="center"/>
                </w:tcPr>
                <w:p w14:paraId="4583F516">
                  <w:pPr>
                    <w:pStyle w:val="38"/>
                    <w:autoSpaceDE/>
                    <w:autoSpaceDN/>
                    <w:adjustRightInd/>
                    <w:spacing w:line="300" w:lineRule="exact"/>
                    <w:ind w:firstLine="0" w:firstLineChars="0"/>
                    <w:rPr>
                      <w:rFonts w:ascii="宋体" w:hAnsi="宋体" w:eastAsia="宋体" w:cs="宋体"/>
                      <w:b w:val="0"/>
                      <w:bCs/>
                      <w:color w:val="auto"/>
                      <w:sz w:val="18"/>
                      <w:szCs w:val="18"/>
                    </w:rPr>
                  </w:pPr>
                  <w:r>
                    <w:rPr>
                      <w:rFonts w:hint="eastAsia" w:ascii="宋体" w:hAnsi="宋体" w:eastAsia="宋体" w:cs="宋体"/>
                      <w:b w:val="0"/>
                      <w:bCs/>
                      <w:color w:val="auto"/>
                      <w:sz w:val="18"/>
                      <w:szCs w:val="18"/>
                    </w:rPr>
                    <w:t>间断排放，排放期间流量不稳定且无规律，但不属于冲击型排放</w:t>
                  </w:r>
                </w:p>
              </w:tc>
              <w:tc>
                <w:tcPr>
                  <w:tcW w:w="389" w:type="pct"/>
                  <w:vMerge w:val="restart"/>
                  <w:vAlign w:val="center"/>
                </w:tcPr>
                <w:p w14:paraId="38BD80BC">
                  <w:pPr>
                    <w:pStyle w:val="38"/>
                    <w:autoSpaceDE/>
                    <w:autoSpaceDN/>
                    <w:adjustRightInd/>
                    <w:spacing w:line="300" w:lineRule="exact"/>
                    <w:ind w:firstLine="0" w:firstLineChars="0"/>
                    <w:rPr>
                      <w:rFonts w:ascii="宋体" w:hAnsi="宋体" w:eastAsia="宋体" w:cs="宋体"/>
                      <w:b w:val="0"/>
                      <w:bCs/>
                      <w:color w:val="auto"/>
                      <w:sz w:val="18"/>
                      <w:szCs w:val="18"/>
                    </w:rPr>
                  </w:pPr>
                  <w:r>
                    <w:rPr>
                      <w:rFonts w:hint="eastAsia" w:ascii="宋体" w:hAnsi="宋体" w:eastAsia="宋体" w:cs="宋体"/>
                      <w:b w:val="0"/>
                      <w:bCs/>
                      <w:color w:val="auto"/>
                      <w:sz w:val="18"/>
                      <w:szCs w:val="18"/>
                    </w:rPr>
                    <w:t>TW001</w:t>
                  </w:r>
                </w:p>
              </w:tc>
              <w:tc>
                <w:tcPr>
                  <w:tcW w:w="420" w:type="pct"/>
                  <w:vMerge w:val="restart"/>
                  <w:vAlign w:val="center"/>
                </w:tcPr>
                <w:p w14:paraId="182F5E93">
                  <w:pPr>
                    <w:pStyle w:val="38"/>
                    <w:autoSpaceDE/>
                    <w:autoSpaceDN/>
                    <w:adjustRightInd/>
                    <w:spacing w:line="300" w:lineRule="exact"/>
                    <w:ind w:firstLine="0" w:firstLineChars="0"/>
                    <w:rPr>
                      <w:rFonts w:ascii="宋体" w:hAnsi="宋体" w:eastAsia="宋体" w:cs="宋体"/>
                      <w:b w:val="0"/>
                      <w:bCs/>
                      <w:color w:val="auto"/>
                      <w:sz w:val="18"/>
                      <w:szCs w:val="18"/>
                    </w:rPr>
                  </w:pPr>
                  <w:r>
                    <w:rPr>
                      <w:rFonts w:hint="eastAsia" w:ascii="宋体" w:hAnsi="宋体" w:eastAsia="宋体" w:cs="宋体"/>
                      <w:b w:val="0"/>
                      <w:bCs/>
                      <w:color w:val="auto"/>
                      <w:sz w:val="18"/>
                      <w:szCs w:val="18"/>
                    </w:rPr>
                    <w:t>化粪池</w:t>
                  </w:r>
                </w:p>
              </w:tc>
              <w:tc>
                <w:tcPr>
                  <w:tcW w:w="383" w:type="pct"/>
                  <w:vMerge w:val="restart"/>
                  <w:vAlign w:val="center"/>
                </w:tcPr>
                <w:p w14:paraId="219B6805">
                  <w:pPr>
                    <w:pStyle w:val="38"/>
                    <w:autoSpaceDE/>
                    <w:autoSpaceDN/>
                    <w:adjustRightInd/>
                    <w:spacing w:line="300" w:lineRule="exact"/>
                    <w:ind w:firstLine="0" w:firstLineChars="0"/>
                    <w:rPr>
                      <w:rFonts w:ascii="宋体" w:hAnsi="宋体" w:eastAsia="宋体" w:cs="宋体"/>
                      <w:b w:val="0"/>
                      <w:bCs/>
                      <w:color w:val="auto"/>
                      <w:sz w:val="18"/>
                      <w:szCs w:val="18"/>
                    </w:rPr>
                  </w:pPr>
                  <w:r>
                    <w:rPr>
                      <w:rFonts w:hint="eastAsia" w:ascii="宋体" w:hAnsi="宋体" w:eastAsia="宋体" w:cs="宋体"/>
                      <w:b w:val="0"/>
                      <w:bCs/>
                      <w:color w:val="auto"/>
                      <w:sz w:val="18"/>
                      <w:szCs w:val="18"/>
                    </w:rPr>
                    <w:t>化粪池</w:t>
                  </w:r>
                </w:p>
              </w:tc>
              <w:tc>
                <w:tcPr>
                  <w:tcW w:w="296" w:type="pct"/>
                  <w:vMerge w:val="restart"/>
                  <w:vAlign w:val="center"/>
                </w:tcPr>
                <w:p w14:paraId="10B8A748">
                  <w:pPr>
                    <w:pStyle w:val="38"/>
                    <w:autoSpaceDE/>
                    <w:autoSpaceDN/>
                    <w:adjustRightInd/>
                    <w:spacing w:line="300" w:lineRule="exact"/>
                    <w:ind w:firstLine="0" w:firstLineChars="0"/>
                    <w:rPr>
                      <w:rFonts w:ascii="宋体" w:hAnsi="宋体" w:eastAsia="宋体" w:cs="宋体"/>
                      <w:b w:val="0"/>
                      <w:bCs/>
                      <w:color w:val="auto"/>
                      <w:sz w:val="18"/>
                      <w:szCs w:val="18"/>
                    </w:rPr>
                  </w:pPr>
                  <w:r>
                    <w:rPr>
                      <w:rFonts w:hint="eastAsia" w:ascii="宋体" w:hAnsi="宋体" w:eastAsia="宋体" w:cs="宋体"/>
                      <w:b w:val="0"/>
                      <w:bCs/>
                      <w:color w:val="auto"/>
                      <w:sz w:val="18"/>
                      <w:szCs w:val="18"/>
                    </w:rPr>
                    <w:t>DW001</w:t>
                  </w:r>
                </w:p>
              </w:tc>
              <w:tc>
                <w:tcPr>
                  <w:tcW w:w="413" w:type="pct"/>
                  <w:vMerge w:val="restart"/>
                  <w:vAlign w:val="center"/>
                </w:tcPr>
                <w:p w14:paraId="278025DE">
                  <w:pPr>
                    <w:pStyle w:val="79"/>
                    <w:spacing w:line="300" w:lineRule="exact"/>
                    <w:ind w:firstLine="0" w:firstLineChars="0"/>
                    <w:jc w:val="center"/>
                    <w:rPr>
                      <w:rFonts w:ascii="宋体" w:hAnsi="宋体" w:cs="宋体"/>
                      <w:bCs/>
                      <w:color w:val="auto"/>
                      <w:sz w:val="18"/>
                      <w:szCs w:val="18"/>
                    </w:rPr>
                  </w:pPr>
                  <w:r>
                    <w:rPr>
                      <w:rFonts w:hint="eastAsia" w:ascii="宋体" w:hAnsi="宋体" w:cs="宋体"/>
                      <w:bCs/>
                      <w:color w:val="auto"/>
                      <w:sz w:val="18"/>
                      <w:szCs w:val="18"/>
                    </w:rPr>
                    <w:sym w:font="Wingdings 2" w:char="0052"/>
                  </w:r>
                  <w:r>
                    <w:rPr>
                      <w:rFonts w:hint="eastAsia" w:ascii="宋体" w:hAnsi="宋体" w:cs="宋体"/>
                      <w:bCs/>
                      <w:color w:val="auto"/>
                      <w:sz w:val="18"/>
                      <w:szCs w:val="18"/>
                    </w:rPr>
                    <w:t>是</w:t>
                  </w:r>
                </w:p>
                <w:p w14:paraId="7DD21212">
                  <w:pPr>
                    <w:pStyle w:val="38"/>
                    <w:autoSpaceDE/>
                    <w:autoSpaceDN/>
                    <w:adjustRightInd/>
                    <w:spacing w:line="300" w:lineRule="exact"/>
                    <w:ind w:firstLine="0" w:firstLineChars="0"/>
                    <w:rPr>
                      <w:rFonts w:ascii="宋体" w:hAnsi="宋体" w:eastAsia="宋体" w:cs="宋体"/>
                      <w:b w:val="0"/>
                      <w:bCs/>
                      <w:color w:val="auto"/>
                      <w:sz w:val="18"/>
                      <w:szCs w:val="18"/>
                    </w:rPr>
                  </w:pPr>
                  <w:r>
                    <w:rPr>
                      <w:rFonts w:hint="eastAsia" w:ascii="宋体" w:hAnsi="宋体" w:eastAsia="宋体" w:cs="宋体"/>
                      <w:b w:val="0"/>
                      <w:bCs/>
                      <w:color w:val="auto"/>
                      <w:sz w:val="18"/>
                      <w:szCs w:val="18"/>
                    </w:rPr>
                    <w:t>□否</w:t>
                  </w:r>
                </w:p>
              </w:tc>
              <w:tc>
                <w:tcPr>
                  <w:tcW w:w="805" w:type="pct"/>
                  <w:vMerge w:val="restart"/>
                  <w:vAlign w:val="center"/>
                </w:tcPr>
                <w:p w14:paraId="0E8610ED">
                  <w:pPr>
                    <w:pStyle w:val="79"/>
                    <w:spacing w:line="300" w:lineRule="exact"/>
                    <w:ind w:firstLine="0" w:firstLineChars="0"/>
                    <w:jc w:val="center"/>
                    <w:rPr>
                      <w:rFonts w:ascii="宋体" w:hAnsi="宋体" w:cs="宋体"/>
                      <w:bCs/>
                      <w:color w:val="auto"/>
                      <w:sz w:val="18"/>
                      <w:szCs w:val="18"/>
                    </w:rPr>
                  </w:pPr>
                  <w:r>
                    <w:rPr>
                      <w:rFonts w:hint="eastAsia" w:ascii="宋体" w:hAnsi="宋体" w:cs="宋体"/>
                      <w:bCs/>
                      <w:color w:val="auto"/>
                      <w:sz w:val="18"/>
                      <w:szCs w:val="18"/>
                    </w:rPr>
                    <w:sym w:font="Wingdings 2" w:char="0052"/>
                  </w:r>
                  <w:r>
                    <w:rPr>
                      <w:rFonts w:hint="eastAsia" w:ascii="宋体" w:hAnsi="宋体" w:cs="宋体"/>
                      <w:bCs/>
                      <w:color w:val="auto"/>
                      <w:sz w:val="18"/>
                      <w:szCs w:val="18"/>
                    </w:rPr>
                    <w:t>企业总排</w:t>
                  </w:r>
                </w:p>
                <w:p w14:paraId="6DF48AC3">
                  <w:pPr>
                    <w:pStyle w:val="79"/>
                    <w:spacing w:line="300" w:lineRule="exact"/>
                    <w:ind w:firstLine="0" w:firstLineChars="0"/>
                    <w:jc w:val="center"/>
                    <w:rPr>
                      <w:rFonts w:ascii="宋体" w:hAnsi="宋体" w:cs="宋体"/>
                      <w:bCs/>
                      <w:color w:val="auto"/>
                      <w:sz w:val="18"/>
                      <w:szCs w:val="18"/>
                    </w:rPr>
                  </w:pPr>
                  <w:r>
                    <w:rPr>
                      <w:rFonts w:hint="eastAsia" w:ascii="宋体" w:hAnsi="宋体" w:cs="宋体"/>
                      <w:bCs/>
                      <w:color w:val="auto"/>
                      <w:sz w:val="18"/>
                      <w:szCs w:val="18"/>
                    </w:rPr>
                    <w:t>□雨水排放</w:t>
                  </w:r>
                </w:p>
                <w:p w14:paraId="25B4CF94">
                  <w:pPr>
                    <w:pStyle w:val="79"/>
                    <w:spacing w:line="300" w:lineRule="exact"/>
                    <w:ind w:firstLine="0" w:firstLineChars="0"/>
                    <w:jc w:val="center"/>
                    <w:rPr>
                      <w:rFonts w:ascii="宋体" w:hAnsi="宋体" w:cs="宋体"/>
                      <w:bCs/>
                      <w:color w:val="auto"/>
                      <w:sz w:val="18"/>
                      <w:szCs w:val="18"/>
                    </w:rPr>
                  </w:pPr>
                  <w:r>
                    <w:rPr>
                      <w:rFonts w:hint="eastAsia" w:ascii="宋体" w:hAnsi="宋体" w:cs="宋体"/>
                      <w:bCs/>
                      <w:color w:val="auto"/>
                      <w:sz w:val="18"/>
                      <w:szCs w:val="18"/>
                    </w:rPr>
                    <w:t>□清净下水排放</w:t>
                  </w:r>
                </w:p>
                <w:p w14:paraId="31BA2CAB">
                  <w:pPr>
                    <w:pStyle w:val="79"/>
                    <w:spacing w:line="300" w:lineRule="exact"/>
                    <w:ind w:firstLine="0" w:firstLineChars="0"/>
                    <w:jc w:val="center"/>
                    <w:rPr>
                      <w:rFonts w:ascii="宋体" w:hAnsi="宋体" w:cs="宋体"/>
                      <w:bCs/>
                      <w:color w:val="auto"/>
                      <w:sz w:val="18"/>
                      <w:szCs w:val="18"/>
                    </w:rPr>
                  </w:pPr>
                  <w:r>
                    <w:rPr>
                      <w:rFonts w:hint="eastAsia" w:ascii="宋体" w:hAnsi="宋体" w:cs="宋体"/>
                      <w:bCs/>
                      <w:color w:val="auto"/>
                      <w:sz w:val="18"/>
                      <w:szCs w:val="18"/>
                    </w:rPr>
                    <w:t>□</w:t>
                  </w:r>
                  <w:r>
                    <w:rPr>
                      <w:rFonts w:hint="eastAsia" w:ascii="宋体" w:hAnsi="宋体" w:cs="宋体"/>
                      <w:bCs/>
                      <w:color w:val="auto"/>
                      <w:spacing w:val="-11"/>
                      <w:sz w:val="18"/>
                      <w:szCs w:val="18"/>
                    </w:rPr>
                    <w:t>温排水排放</w:t>
                  </w:r>
                </w:p>
                <w:p w14:paraId="7A2738F0">
                  <w:pPr>
                    <w:pStyle w:val="38"/>
                    <w:autoSpaceDE/>
                    <w:autoSpaceDN/>
                    <w:adjustRightInd/>
                    <w:spacing w:line="300" w:lineRule="exact"/>
                    <w:ind w:firstLine="0" w:firstLineChars="0"/>
                    <w:rPr>
                      <w:rFonts w:ascii="宋体" w:hAnsi="宋体" w:eastAsia="宋体" w:cs="宋体"/>
                      <w:b w:val="0"/>
                      <w:bCs/>
                      <w:color w:val="auto"/>
                      <w:sz w:val="18"/>
                      <w:szCs w:val="18"/>
                    </w:rPr>
                  </w:pPr>
                  <w:r>
                    <w:rPr>
                      <w:rFonts w:hint="eastAsia" w:ascii="宋体" w:hAnsi="宋体" w:eastAsia="宋体" w:cs="宋体"/>
                      <w:b w:val="0"/>
                      <w:bCs/>
                      <w:color w:val="auto"/>
                      <w:sz w:val="18"/>
                      <w:szCs w:val="18"/>
                    </w:rPr>
                    <w:t xml:space="preserve">□ </w:t>
                  </w:r>
                  <w:r>
                    <w:rPr>
                      <w:rFonts w:hint="eastAsia" w:ascii="宋体" w:hAnsi="宋体" w:eastAsia="宋体" w:cs="宋体"/>
                      <w:b w:val="0"/>
                      <w:bCs/>
                      <w:color w:val="auto"/>
                      <w:spacing w:val="-11"/>
                      <w:sz w:val="18"/>
                      <w:szCs w:val="18"/>
                    </w:rPr>
                    <w:t>车 间 或 车 间 处 理 设 施 排 放口</w:t>
                  </w:r>
                </w:p>
              </w:tc>
            </w:tr>
            <w:tr w14:paraId="0DD37F9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177" w:type="pct"/>
                  <w:vAlign w:val="center"/>
                </w:tcPr>
                <w:p w14:paraId="6B5B61C8">
                  <w:pPr>
                    <w:pStyle w:val="38"/>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2</w:t>
                  </w:r>
                </w:p>
              </w:tc>
              <w:tc>
                <w:tcPr>
                  <w:tcW w:w="389" w:type="pct"/>
                  <w:vAlign w:val="center"/>
                </w:tcPr>
                <w:p w14:paraId="78E796C9">
                  <w:pPr>
                    <w:pStyle w:val="38"/>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循环冷却水排水</w:t>
                  </w:r>
                </w:p>
              </w:tc>
              <w:tc>
                <w:tcPr>
                  <w:tcW w:w="481" w:type="pct"/>
                  <w:vAlign w:val="center"/>
                </w:tcPr>
                <w:p w14:paraId="54E17913">
                  <w:pPr>
                    <w:pStyle w:val="38"/>
                    <w:autoSpaceDE/>
                    <w:autoSpaceDN/>
                    <w:adjustRightInd/>
                    <w:spacing w:line="300" w:lineRule="exact"/>
                    <w:ind w:firstLine="0" w:firstLineChars="0"/>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COD、SS</w:t>
                  </w:r>
                </w:p>
              </w:tc>
              <w:tc>
                <w:tcPr>
                  <w:tcW w:w="264" w:type="pct"/>
                  <w:vMerge w:val="continue"/>
                  <w:vAlign w:val="center"/>
                </w:tcPr>
                <w:p w14:paraId="18C2913A">
                  <w:pPr>
                    <w:widowControl/>
                    <w:spacing w:line="300" w:lineRule="exact"/>
                    <w:ind w:firstLine="0" w:firstLineChars="0"/>
                    <w:jc w:val="center"/>
                    <w:rPr>
                      <w:rFonts w:hint="eastAsia" w:ascii="宋体" w:hAnsi="宋体" w:cs="宋体"/>
                      <w:bCs/>
                      <w:color w:val="auto"/>
                      <w:sz w:val="18"/>
                      <w:szCs w:val="18"/>
                    </w:rPr>
                  </w:pPr>
                </w:p>
              </w:tc>
              <w:tc>
                <w:tcPr>
                  <w:tcW w:w="376" w:type="pct"/>
                  <w:vMerge w:val="continue"/>
                  <w:vAlign w:val="center"/>
                </w:tcPr>
                <w:p w14:paraId="38D84CD6">
                  <w:pPr>
                    <w:pStyle w:val="38"/>
                    <w:autoSpaceDE/>
                    <w:autoSpaceDN/>
                    <w:adjustRightInd/>
                    <w:spacing w:line="300" w:lineRule="exact"/>
                    <w:ind w:firstLine="0" w:firstLineChars="0"/>
                    <w:rPr>
                      <w:rFonts w:hint="eastAsia" w:ascii="宋体" w:hAnsi="宋体" w:eastAsia="宋体" w:cs="宋体"/>
                      <w:b w:val="0"/>
                      <w:bCs/>
                      <w:color w:val="auto"/>
                      <w:kern w:val="2"/>
                      <w:sz w:val="18"/>
                      <w:szCs w:val="18"/>
                    </w:rPr>
                  </w:pPr>
                </w:p>
              </w:tc>
              <w:tc>
                <w:tcPr>
                  <w:tcW w:w="601" w:type="pct"/>
                  <w:vMerge w:val="continue"/>
                  <w:vAlign w:val="center"/>
                </w:tcPr>
                <w:p w14:paraId="505F560F">
                  <w:pPr>
                    <w:pStyle w:val="38"/>
                    <w:autoSpaceDE/>
                    <w:autoSpaceDN/>
                    <w:adjustRightInd/>
                    <w:spacing w:line="300" w:lineRule="exact"/>
                    <w:ind w:firstLine="0" w:firstLineChars="0"/>
                    <w:rPr>
                      <w:rFonts w:hint="eastAsia" w:ascii="宋体" w:hAnsi="宋体" w:eastAsia="宋体" w:cs="宋体"/>
                      <w:b w:val="0"/>
                      <w:bCs/>
                      <w:color w:val="auto"/>
                      <w:sz w:val="18"/>
                      <w:szCs w:val="18"/>
                    </w:rPr>
                  </w:pPr>
                </w:p>
              </w:tc>
              <w:tc>
                <w:tcPr>
                  <w:tcW w:w="389" w:type="pct"/>
                  <w:vMerge w:val="continue"/>
                  <w:vAlign w:val="center"/>
                </w:tcPr>
                <w:p w14:paraId="31EAD640">
                  <w:pPr>
                    <w:pStyle w:val="38"/>
                    <w:autoSpaceDE/>
                    <w:autoSpaceDN/>
                    <w:adjustRightInd/>
                    <w:spacing w:line="300" w:lineRule="exact"/>
                    <w:ind w:firstLine="0" w:firstLineChars="0"/>
                    <w:rPr>
                      <w:rFonts w:hint="eastAsia" w:ascii="宋体" w:hAnsi="宋体" w:eastAsia="宋体" w:cs="宋体"/>
                      <w:b w:val="0"/>
                      <w:bCs/>
                      <w:color w:val="auto"/>
                      <w:sz w:val="18"/>
                      <w:szCs w:val="18"/>
                    </w:rPr>
                  </w:pPr>
                </w:p>
              </w:tc>
              <w:tc>
                <w:tcPr>
                  <w:tcW w:w="420" w:type="pct"/>
                  <w:vMerge w:val="continue"/>
                  <w:vAlign w:val="center"/>
                </w:tcPr>
                <w:p w14:paraId="16ACA17A">
                  <w:pPr>
                    <w:pStyle w:val="38"/>
                    <w:autoSpaceDE/>
                    <w:autoSpaceDN/>
                    <w:adjustRightInd/>
                    <w:spacing w:line="300" w:lineRule="exact"/>
                    <w:ind w:firstLine="0" w:firstLineChars="0"/>
                    <w:rPr>
                      <w:rFonts w:hint="eastAsia" w:ascii="宋体" w:hAnsi="宋体" w:eastAsia="宋体" w:cs="宋体"/>
                      <w:b w:val="0"/>
                      <w:bCs/>
                      <w:color w:val="auto"/>
                      <w:sz w:val="18"/>
                      <w:szCs w:val="18"/>
                    </w:rPr>
                  </w:pPr>
                </w:p>
              </w:tc>
              <w:tc>
                <w:tcPr>
                  <w:tcW w:w="383" w:type="pct"/>
                  <w:vMerge w:val="continue"/>
                  <w:vAlign w:val="center"/>
                </w:tcPr>
                <w:p w14:paraId="5A46CE19">
                  <w:pPr>
                    <w:pStyle w:val="38"/>
                    <w:autoSpaceDE/>
                    <w:autoSpaceDN/>
                    <w:adjustRightInd/>
                    <w:spacing w:line="300" w:lineRule="exact"/>
                    <w:ind w:firstLine="0" w:firstLineChars="0"/>
                    <w:rPr>
                      <w:rFonts w:hint="eastAsia" w:ascii="宋体" w:hAnsi="宋体" w:eastAsia="宋体" w:cs="宋体"/>
                      <w:b w:val="0"/>
                      <w:bCs/>
                      <w:color w:val="auto"/>
                      <w:sz w:val="18"/>
                      <w:szCs w:val="18"/>
                    </w:rPr>
                  </w:pPr>
                </w:p>
              </w:tc>
              <w:tc>
                <w:tcPr>
                  <w:tcW w:w="296" w:type="pct"/>
                  <w:vMerge w:val="continue"/>
                  <w:vAlign w:val="center"/>
                </w:tcPr>
                <w:p w14:paraId="38563D31">
                  <w:pPr>
                    <w:pStyle w:val="38"/>
                    <w:autoSpaceDE/>
                    <w:autoSpaceDN/>
                    <w:adjustRightInd/>
                    <w:spacing w:line="300" w:lineRule="exact"/>
                    <w:ind w:firstLine="0" w:firstLineChars="0"/>
                    <w:rPr>
                      <w:rFonts w:hint="eastAsia" w:ascii="宋体" w:hAnsi="宋体" w:eastAsia="宋体" w:cs="宋体"/>
                      <w:b w:val="0"/>
                      <w:bCs/>
                      <w:color w:val="auto"/>
                      <w:sz w:val="18"/>
                      <w:szCs w:val="18"/>
                    </w:rPr>
                  </w:pPr>
                </w:p>
              </w:tc>
              <w:tc>
                <w:tcPr>
                  <w:tcW w:w="413" w:type="pct"/>
                  <w:vMerge w:val="continue"/>
                  <w:vAlign w:val="center"/>
                </w:tcPr>
                <w:p w14:paraId="5EBAB664">
                  <w:pPr>
                    <w:pStyle w:val="38"/>
                    <w:autoSpaceDE/>
                    <w:autoSpaceDN/>
                    <w:adjustRightInd/>
                    <w:spacing w:line="300" w:lineRule="exact"/>
                    <w:ind w:firstLine="0" w:firstLineChars="0"/>
                    <w:rPr>
                      <w:rFonts w:hint="eastAsia" w:ascii="宋体" w:hAnsi="宋体" w:eastAsia="宋体" w:cs="宋体"/>
                      <w:b w:val="0"/>
                      <w:bCs/>
                      <w:color w:val="auto"/>
                      <w:sz w:val="18"/>
                      <w:szCs w:val="18"/>
                    </w:rPr>
                  </w:pPr>
                </w:p>
              </w:tc>
              <w:tc>
                <w:tcPr>
                  <w:tcW w:w="805" w:type="pct"/>
                  <w:vMerge w:val="continue"/>
                  <w:vAlign w:val="center"/>
                </w:tcPr>
                <w:p w14:paraId="449F78C6">
                  <w:pPr>
                    <w:pStyle w:val="38"/>
                    <w:autoSpaceDE/>
                    <w:autoSpaceDN/>
                    <w:adjustRightInd/>
                    <w:spacing w:line="300" w:lineRule="exact"/>
                    <w:ind w:firstLine="0" w:firstLineChars="0"/>
                    <w:rPr>
                      <w:rFonts w:hint="eastAsia" w:ascii="宋体" w:hAnsi="宋体" w:eastAsia="宋体" w:cs="宋体"/>
                      <w:b w:val="0"/>
                      <w:bCs/>
                      <w:color w:val="auto"/>
                      <w:sz w:val="18"/>
                      <w:szCs w:val="18"/>
                    </w:rPr>
                  </w:pPr>
                </w:p>
              </w:tc>
            </w:tr>
          </w:tbl>
          <w:p w14:paraId="7B58BE1D">
            <w:pPr>
              <w:pStyle w:val="38"/>
              <w:spacing w:line="480" w:lineRule="exact"/>
              <w:ind w:firstLine="420"/>
              <w:jc w:val="both"/>
              <w:rPr>
                <w:rFonts w:ascii="宋体" w:hAnsi="宋体" w:eastAsia="宋体" w:cs="宋体"/>
                <w:b w:val="0"/>
                <w:bCs/>
                <w:color w:val="auto"/>
                <w:sz w:val="21"/>
                <w:szCs w:val="21"/>
              </w:rPr>
            </w:pPr>
            <w:r>
              <w:rPr>
                <w:rFonts w:hint="eastAsia" w:ascii="宋体" w:hAnsi="宋体" w:eastAsia="宋体" w:cs="宋体"/>
                <w:b w:val="0"/>
                <w:bCs/>
                <w:color w:val="auto"/>
                <w:sz w:val="21"/>
                <w:szCs w:val="21"/>
              </w:rPr>
              <w:t>②废水间接排放口基本情况</w:t>
            </w:r>
          </w:p>
          <w:p w14:paraId="2888E3BD">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废水间接排放口基本情况</w:t>
            </w:r>
          </w:p>
          <w:tbl>
            <w:tblPr>
              <w:tblStyle w:val="31"/>
              <w:tblW w:w="4996"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76"/>
              <w:gridCol w:w="610"/>
              <w:gridCol w:w="642"/>
              <w:gridCol w:w="588"/>
              <w:gridCol w:w="746"/>
              <w:gridCol w:w="715"/>
              <w:gridCol w:w="1207"/>
              <w:gridCol w:w="540"/>
              <w:gridCol w:w="683"/>
              <w:gridCol w:w="683"/>
              <w:gridCol w:w="1350"/>
            </w:tblGrid>
            <w:tr w14:paraId="4026B50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10" w:type="pct"/>
                  <w:vMerge w:val="restart"/>
                  <w:vAlign w:val="center"/>
                </w:tcPr>
                <w:p w14:paraId="42DEE6EC">
                  <w:pPr>
                    <w:spacing w:line="300" w:lineRule="exact"/>
                    <w:ind w:firstLine="0" w:firstLineChars="0"/>
                    <w:jc w:val="center"/>
                    <w:rPr>
                      <w:color w:val="auto"/>
                      <w:sz w:val="18"/>
                      <w:szCs w:val="18"/>
                    </w:rPr>
                  </w:pPr>
                  <w:r>
                    <w:rPr>
                      <w:color w:val="auto"/>
                      <w:sz w:val="18"/>
                      <w:szCs w:val="18"/>
                    </w:rPr>
                    <w:t>序 号</w:t>
                  </w:r>
                </w:p>
              </w:tc>
              <w:tc>
                <w:tcPr>
                  <w:tcW w:w="384" w:type="pct"/>
                  <w:vMerge w:val="restart"/>
                  <w:vAlign w:val="center"/>
                </w:tcPr>
                <w:p w14:paraId="5B96434A">
                  <w:pPr>
                    <w:spacing w:line="300" w:lineRule="exact"/>
                    <w:ind w:firstLine="0" w:firstLineChars="0"/>
                    <w:jc w:val="center"/>
                    <w:rPr>
                      <w:color w:val="auto"/>
                      <w:sz w:val="18"/>
                      <w:szCs w:val="18"/>
                    </w:rPr>
                  </w:pPr>
                  <w:r>
                    <w:rPr>
                      <w:color w:val="auto"/>
                      <w:sz w:val="18"/>
                      <w:szCs w:val="18"/>
                    </w:rPr>
                    <w:t>排放口编号</w:t>
                  </w:r>
                </w:p>
              </w:tc>
              <w:tc>
                <w:tcPr>
                  <w:tcW w:w="774" w:type="pct"/>
                  <w:gridSpan w:val="2"/>
                  <w:vAlign w:val="center"/>
                </w:tcPr>
                <w:p w14:paraId="3F58E715">
                  <w:pPr>
                    <w:spacing w:line="300" w:lineRule="exact"/>
                    <w:ind w:firstLine="0" w:firstLineChars="0"/>
                    <w:jc w:val="center"/>
                    <w:rPr>
                      <w:color w:val="auto"/>
                      <w:sz w:val="18"/>
                      <w:szCs w:val="18"/>
                    </w:rPr>
                  </w:pPr>
                  <w:r>
                    <w:rPr>
                      <w:color w:val="auto"/>
                      <w:sz w:val="18"/>
                      <w:szCs w:val="18"/>
                    </w:rPr>
                    <w:t>排放口地理坐标</w:t>
                  </w:r>
                </w:p>
              </w:tc>
              <w:tc>
                <w:tcPr>
                  <w:tcW w:w="470" w:type="pct"/>
                  <w:vMerge w:val="restart"/>
                  <w:vAlign w:val="center"/>
                </w:tcPr>
                <w:p w14:paraId="5C877CE7">
                  <w:pPr>
                    <w:spacing w:line="300" w:lineRule="exact"/>
                    <w:ind w:firstLine="0" w:firstLineChars="0"/>
                    <w:jc w:val="center"/>
                    <w:rPr>
                      <w:color w:val="auto"/>
                      <w:sz w:val="18"/>
                      <w:szCs w:val="18"/>
                    </w:rPr>
                  </w:pPr>
                  <w:r>
                    <w:rPr>
                      <w:color w:val="auto"/>
                      <w:sz w:val="18"/>
                      <w:szCs w:val="18"/>
                    </w:rPr>
                    <w:t>废水排放量/（万t/a）</w:t>
                  </w:r>
                </w:p>
              </w:tc>
              <w:tc>
                <w:tcPr>
                  <w:tcW w:w="450" w:type="pct"/>
                  <w:vMerge w:val="restart"/>
                  <w:vAlign w:val="center"/>
                </w:tcPr>
                <w:p w14:paraId="291F9169">
                  <w:pPr>
                    <w:spacing w:line="300" w:lineRule="exact"/>
                    <w:ind w:firstLine="0" w:firstLineChars="0"/>
                    <w:jc w:val="center"/>
                    <w:rPr>
                      <w:color w:val="auto"/>
                      <w:sz w:val="18"/>
                      <w:szCs w:val="18"/>
                    </w:rPr>
                  </w:pPr>
                  <w:r>
                    <w:rPr>
                      <w:color w:val="auto"/>
                      <w:sz w:val="18"/>
                      <w:szCs w:val="18"/>
                    </w:rPr>
                    <w:t>排放去向</w:t>
                  </w:r>
                </w:p>
              </w:tc>
              <w:tc>
                <w:tcPr>
                  <w:tcW w:w="760" w:type="pct"/>
                  <w:vMerge w:val="restart"/>
                  <w:vAlign w:val="center"/>
                </w:tcPr>
                <w:p w14:paraId="1FDD032E">
                  <w:pPr>
                    <w:spacing w:line="300" w:lineRule="exact"/>
                    <w:ind w:firstLine="0" w:firstLineChars="0"/>
                    <w:jc w:val="center"/>
                    <w:rPr>
                      <w:color w:val="auto"/>
                      <w:sz w:val="18"/>
                      <w:szCs w:val="18"/>
                    </w:rPr>
                  </w:pPr>
                  <w:r>
                    <w:rPr>
                      <w:color w:val="auto"/>
                      <w:sz w:val="18"/>
                      <w:szCs w:val="18"/>
                    </w:rPr>
                    <w:t>排放</w:t>
                  </w:r>
                </w:p>
                <w:p w14:paraId="566FA36D">
                  <w:pPr>
                    <w:spacing w:line="300" w:lineRule="exact"/>
                    <w:ind w:firstLine="0" w:firstLineChars="0"/>
                    <w:jc w:val="center"/>
                    <w:rPr>
                      <w:color w:val="auto"/>
                      <w:sz w:val="18"/>
                      <w:szCs w:val="18"/>
                    </w:rPr>
                  </w:pPr>
                  <w:r>
                    <w:rPr>
                      <w:color w:val="auto"/>
                      <w:sz w:val="18"/>
                      <w:szCs w:val="18"/>
                    </w:rPr>
                    <w:t>规律</w:t>
                  </w:r>
                </w:p>
              </w:tc>
              <w:tc>
                <w:tcPr>
                  <w:tcW w:w="340" w:type="pct"/>
                  <w:vMerge w:val="restart"/>
                  <w:vAlign w:val="center"/>
                </w:tcPr>
                <w:p w14:paraId="6AAB7562">
                  <w:pPr>
                    <w:spacing w:line="300" w:lineRule="exact"/>
                    <w:ind w:firstLine="0" w:firstLineChars="0"/>
                    <w:jc w:val="center"/>
                    <w:rPr>
                      <w:color w:val="auto"/>
                      <w:sz w:val="18"/>
                      <w:szCs w:val="18"/>
                    </w:rPr>
                  </w:pPr>
                  <w:r>
                    <w:rPr>
                      <w:color w:val="auto"/>
                      <w:sz w:val="18"/>
                      <w:szCs w:val="18"/>
                    </w:rPr>
                    <w:t>间歇排放时段</w:t>
                  </w:r>
                </w:p>
              </w:tc>
              <w:tc>
                <w:tcPr>
                  <w:tcW w:w="1710" w:type="pct"/>
                  <w:gridSpan w:val="3"/>
                  <w:vAlign w:val="center"/>
                </w:tcPr>
                <w:p w14:paraId="2DBF11DE">
                  <w:pPr>
                    <w:spacing w:line="300" w:lineRule="exact"/>
                    <w:ind w:firstLine="0" w:firstLineChars="0"/>
                    <w:jc w:val="center"/>
                    <w:rPr>
                      <w:color w:val="auto"/>
                      <w:sz w:val="18"/>
                      <w:szCs w:val="18"/>
                    </w:rPr>
                  </w:pPr>
                  <w:r>
                    <w:rPr>
                      <w:color w:val="auto"/>
                      <w:sz w:val="18"/>
                      <w:szCs w:val="18"/>
                    </w:rPr>
                    <w:t>受纳污水处理厂信息</w:t>
                  </w:r>
                </w:p>
              </w:tc>
            </w:tr>
            <w:tr w14:paraId="43D23C3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10" w:type="pct"/>
                  <w:vMerge w:val="continue"/>
                  <w:vAlign w:val="center"/>
                </w:tcPr>
                <w:p w14:paraId="295591CE">
                  <w:pPr>
                    <w:spacing w:line="300" w:lineRule="exact"/>
                    <w:ind w:firstLine="0" w:firstLineChars="0"/>
                    <w:jc w:val="center"/>
                    <w:rPr>
                      <w:color w:val="auto"/>
                      <w:sz w:val="18"/>
                      <w:szCs w:val="18"/>
                    </w:rPr>
                  </w:pPr>
                </w:p>
              </w:tc>
              <w:tc>
                <w:tcPr>
                  <w:tcW w:w="384" w:type="pct"/>
                  <w:vMerge w:val="continue"/>
                  <w:vAlign w:val="center"/>
                </w:tcPr>
                <w:p w14:paraId="764B6557">
                  <w:pPr>
                    <w:spacing w:line="300" w:lineRule="exact"/>
                    <w:ind w:firstLine="0" w:firstLineChars="0"/>
                    <w:jc w:val="center"/>
                    <w:rPr>
                      <w:color w:val="auto"/>
                      <w:sz w:val="18"/>
                      <w:szCs w:val="18"/>
                    </w:rPr>
                  </w:pPr>
                </w:p>
              </w:tc>
              <w:tc>
                <w:tcPr>
                  <w:tcW w:w="404" w:type="pct"/>
                  <w:vAlign w:val="center"/>
                </w:tcPr>
                <w:p w14:paraId="080D6689">
                  <w:pPr>
                    <w:spacing w:line="300" w:lineRule="exact"/>
                    <w:ind w:firstLine="0" w:firstLineChars="0"/>
                    <w:jc w:val="center"/>
                    <w:rPr>
                      <w:color w:val="auto"/>
                      <w:sz w:val="18"/>
                      <w:szCs w:val="18"/>
                    </w:rPr>
                  </w:pPr>
                  <w:r>
                    <w:rPr>
                      <w:color w:val="auto"/>
                      <w:sz w:val="18"/>
                      <w:szCs w:val="18"/>
                    </w:rPr>
                    <w:t>经度</w:t>
                  </w:r>
                </w:p>
              </w:tc>
              <w:tc>
                <w:tcPr>
                  <w:tcW w:w="370" w:type="pct"/>
                  <w:vAlign w:val="center"/>
                </w:tcPr>
                <w:p w14:paraId="234A9723">
                  <w:pPr>
                    <w:spacing w:line="300" w:lineRule="exact"/>
                    <w:ind w:firstLine="0" w:firstLineChars="0"/>
                    <w:jc w:val="center"/>
                    <w:rPr>
                      <w:color w:val="auto"/>
                      <w:sz w:val="18"/>
                      <w:szCs w:val="18"/>
                    </w:rPr>
                  </w:pPr>
                  <w:r>
                    <w:rPr>
                      <w:color w:val="auto"/>
                      <w:sz w:val="18"/>
                      <w:szCs w:val="18"/>
                    </w:rPr>
                    <w:t>纬度</w:t>
                  </w:r>
                </w:p>
              </w:tc>
              <w:tc>
                <w:tcPr>
                  <w:tcW w:w="470" w:type="pct"/>
                  <w:vMerge w:val="continue"/>
                  <w:vAlign w:val="center"/>
                </w:tcPr>
                <w:p w14:paraId="34D75DE6">
                  <w:pPr>
                    <w:spacing w:line="300" w:lineRule="exact"/>
                    <w:ind w:firstLine="0" w:firstLineChars="0"/>
                    <w:jc w:val="center"/>
                    <w:rPr>
                      <w:color w:val="auto"/>
                      <w:sz w:val="18"/>
                      <w:szCs w:val="18"/>
                    </w:rPr>
                  </w:pPr>
                </w:p>
              </w:tc>
              <w:tc>
                <w:tcPr>
                  <w:tcW w:w="450" w:type="pct"/>
                  <w:vMerge w:val="continue"/>
                  <w:vAlign w:val="center"/>
                </w:tcPr>
                <w:p w14:paraId="7C0C3D3F">
                  <w:pPr>
                    <w:spacing w:line="300" w:lineRule="exact"/>
                    <w:ind w:firstLine="0" w:firstLineChars="0"/>
                    <w:jc w:val="center"/>
                    <w:rPr>
                      <w:color w:val="auto"/>
                      <w:sz w:val="18"/>
                      <w:szCs w:val="18"/>
                    </w:rPr>
                  </w:pPr>
                </w:p>
              </w:tc>
              <w:tc>
                <w:tcPr>
                  <w:tcW w:w="760" w:type="pct"/>
                  <w:vMerge w:val="continue"/>
                  <w:vAlign w:val="center"/>
                </w:tcPr>
                <w:p w14:paraId="6AA4951C">
                  <w:pPr>
                    <w:spacing w:line="300" w:lineRule="exact"/>
                    <w:ind w:firstLine="0" w:firstLineChars="0"/>
                    <w:jc w:val="center"/>
                    <w:rPr>
                      <w:color w:val="auto"/>
                      <w:sz w:val="18"/>
                      <w:szCs w:val="18"/>
                    </w:rPr>
                  </w:pPr>
                </w:p>
              </w:tc>
              <w:tc>
                <w:tcPr>
                  <w:tcW w:w="340" w:type="pct"/>
                  <w:vMerge w:val="continue"/>
                  <w:vAlign w:val="center"/>
                </w:tcPr>
                <w:p w14:paraId="58D04B15">
                  <w:pPr>
                    <w:spacing w:line="300" w:lineRule="exact"/>
                    <w:ind w:firstLine="0" w:firstLineChars="0"/>
                    <w:jc w:val="center"/>
                    <w:rPr>
                      <w:color w:val="auto"/>
                      <w:sz w:val="18"/>
                      <w:szCs w:val="18"/>
                    </w:rPr>
                  </w:pPr>
                </w:p>
              </w:tc>
              <w:tc>
                <w:tcPr>
                  <w:tcW w:w="430" w:type="pct"/>
                  <w:vAlign w:val="center"/>
                </w:tcPr>
                <w:p w14:paraId="55D8479B">
                  <w:pPr>
                    <w:spacing w:line="300" w:lineRule="exact"/>
                    <w:ind w:firstLine="0" w:firstLineChars="0"/>
                    <w:jc w:val="center"/>
                    <w:rPr>
                      <w:color w:val="auto"/>
                      <w:sz w:val="18"/>
                      <w:szCs w:val="18"/>
                    </w:rPr>
                  </w:pPr>
                  <w:r>
                    <w:rPr>
                      <w:color w:val="auto"/>
                      <w:sz w:val="18"/>
                      <w:szCs w:val="18"/>
                    </w:rPr>
                    <w:t>名称</w:t>
                  </w:r>
                </w:p>
              </w:tc>
              <w:tc>
                <w:tcPr>
                  <w:tcW w:w="430" w:type="pct"/>
                  <w:vAlign w:val="center"/>
                </w:tcPr>
                <w:p w14:paraId="31C5A527">
                  <w:pPr>
                    <w:spacing w:line="300" w:lineRule="exact"/>
                    <w:ind w:firstLine="0" w:firstLineChars="0"/>
                    <w:jc w:val="center"/>
                    <w:rPr>
                      <w:color w:val="auto"/>
                      <w:sz w:val="18"/>
                      <w:szCs w:val="18"/>
                    </w:rPr>
                  </w:pPr>
                  <w:r>
                    <w:rPr>
                      <w:color w:val="auto"/>
                      <w:sz w:val="18"/>
                      <w:szCs w:val="18"/>
                    </w:rPr>
                    <w:t>污染物种类</w:t>
                  </w:r>
                </w:p>
              </w:tc>
              <w:tc>
                <w:tcPr>
                  <w:tcW w:w="849" w:type="pct"/>
                  <w:vAlign w:val="center"/>
                </w:tcPr>
                <w:p w14:paraId="36822FE5">
                  <w:pPr>
                    <w:spacing w:line="300" w:lineRule="exact"/>
                    <w:ind w:firstLine="0" w:firstLineChars="0"/>
                    <w:jc w:val="center"/>
                    <w:rPr>
                      <w:color w:val="auto"/>
                      <w:sz w:val="18"/>
                      <w:szCs w:val="18"/>
                    </w:rPr>
                  </w:pPr>
                  <w:r>
                    <w:rPr>
                      <w:color w:val="auto"/>
                      <w:sz w:val="18"/>
                      <w:szCs w:val="18"/>
                    </w:rPr>
                    <w:t>国家或地方污染物排放 标准浓度限值(mg/L)</w:t>
                  </w:r>
                </w:p>
              </w:tc>
            </w:tr>
            <w:tr w14:paraId="2DDAEC9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10" w:type="pct"/>
                  <w:vMerge w:val="restart"/>
                  <w:vAlign w:val="center"/>
                </w:tcPr>
                <w:p w14:paraId="00BDBEFA">
                  <w:pPr>
                    <w:spacing w:line="300" w:lineRule="exact"/>
                    <w:ind w:firstLine="0" w:firstLineChars="0"/>
                    <w:jc w:val="center"/>
                    <w:rPr>
                      <w:color w:val="auto"/>
                      <w:sz w:val="18"/>
                      <w:szCs w:val="18"/>
                    </w:rPr>
                  </w:pPr>
                </w:p>
                <w:p w14:paraId="0E65945B">
                  <w:pPr>
                    <w:spacing w:line="300" w:lineRule="exact"/>
                    <w:ind w:firstLine="0" w:firstLineChars="0"/>
                    <w:jc w:val="center"/>
                    <w:rPr>
                      <w:color w:val="auto"/>
                      <w:sz w:val="18"/>
                      <w:szCs w:val="18"/>
                    </w:rPr>
                  </w:pPr>
                  <w:r>
                    <w:rPr>
                      <w:color w:val="auto"/>
                      <w:sz w:val="18"/>
                      <w:szCs w:val="18"/>
                    </w:rPr>
                    <w:t>1</w:t>
                  </w:r>
                </w:p>
              </w:tc>
              <w:tc>
                <w:tcPr>
                  <w:tcW w:w="384" w:type="pct"/>
                  <w:vMerge w:val="restart"/>
                  <w:vAlign w:val="center"/>
                </w:tcPr>
                <w:p w14:paraId="19860ACA">
                  <w:pPr>
                    <w:spacing w:line="300" w:lineRule="exact"/>
                    <w:ind w:firstLine="0" w:firstLineChars="0"/>
                    <w:jc w:val="center"/>
                    <w:rPr>
                      <w:color w:val="auto"/>
                      <w:sz w:val="18"/>
                      <w:szCs w:val="18"/>
                    </w:rPr>
                  </w:pPr>
                  <w:r>
                    <w:rPr>
                      <w:color w:val="auto"/>
                      <w:sz w:val="18"/>
                      <w:szCs w:val="18"/>
                    </w:rPr>
                    <w:t>DW001</w:t>
                  </w:r>
                </w:p>
              </w:tc>
              <w:tc>
                <w:tcPr>
                  <w:tcW w:w="404" w:type="pct"/>
                  <w:vMerge w:val="restart"/>
                  <w:vAlign w:val="center"/>
                </w:tcPr>
                <w:p w14:paraId="634CA592">
                  <w:pPr>
                    <w:spacing w:line="300" w:lineRule="exact"/>
                    <w:ind w:firstLine="0" w:firstLineChars="0"/>
                    <w:jc w:val="center"/>
                    <w:rPr>
                      <w:color w:val="auto"/>
                      <w:sz w:val="18"/>
                      <w:szCs w:val="18"/>
                    </w:rPr>
                  </w:pPr>
                  <w:r>
                    <w:rPr>
                      <w:color w:val="auto"/>
                      <w:sz w:val="18"/>
                      <w:szCs w:val="18"/>
                    </w:rPr>
                    <w:t>114.080</w:t>
                  </w:r>
                  <w:r>
                    <w:rPr>
                      <w:rFonts w:hint="eastAsia"/>
                      <w:color w:val="auto"/>
                      <w:sz w:val="18"/>
                      <w:szCs w:val="18"/>
                    </w:rPr>
                    <w:t>6</w:t>
                  </w:r>
                  <w:r>
                    <w:rPr>
                      <w:color w:val="auto"/>
                      <w:sz w:val="18"/>
                      <w:szCs w:val="18"/>
                    </w:rPr>
                    <w:t>°</w:t>
                  </w:r>
                </w:p>
              </w:tc>
              <w:tc>
                <w:tcPr>
                  <w:tcW w:w="370" w:type="pct"/>
                  <w:vMerge w:val="restart"/>
                  <w:vAlign w:val="center"/>
                </w:tcPr>
                <w:p w14:paraId="66361CA5">
                  <w:pPr>
                    <w:spacing w:line="300" w:lineRule="exact"/>
                    <w:ind w:firstLine="0" w:firstLineChars="0"/>
                    <w:jc w:val="center"/>
                    <w:rPr>
                      <w:rFonts w:eastAsia="等线"/>
                      <w:color w:val="auto"/>
                      <w:sz w:val="18"/>
                      <w:szCs w:val="18"/>
                    </w:rPr>
                  </w:pPr>
                  <w:r>
                    <w:rPr>
                      <w:color w:val="auto"/>
                      <w:sz w:val="18"/>
                      <w:szCs w:val="18"/>
                    </w:rPr>
                    <w:t>35.296</w:t>
                  </w:r>
                  <w:r>
                    <w:rPr>
                      <w:rFonts w:hint="eastAsia"/>
                      <w:color w:val="auto"/>
                      <w:sz w:val="18"/>
                      <w:szCs w:val="18"/>
                    </w:rPr>
                    <w:t>8</w:t>
                  </w:r>
                  <w:r>
                    <w:rPr>
                      <w:color w:val="auto"/>
                      <w:sz w:val="18"/>
                      <w:szCs w:val="18"/>
                    </w:rPr>
                    <w:t>°</w:t>
                  </w:r>
                </w:p>
              </w:tc>
              <w:tc>
                <w:tcPr>
                  <w:tcW w:w="470" w:type="pct"/>
                  <w:vMerge w:val="restart"/>
                  <w:vAlign w:val="center"/>
                </w:tcPr>
                <w:p w14:paraId="03D4A717">
                  <w:pPr>
                    <w:spacing w:line="300" w:lineRule="exact"/>
                    <w:ind w:firstLine="0" w:firstLineChars="0"/>
                    <w:jc w:val="center"/>
                    <w:rPr>
                      <w:rFonts w:hint="default" w:eastAsia="宋体"/>
                      <w:color w:val="auto"/>
                      <w:sz w:val="18"/>
                      <w:szCs w:val="18"/>
                      <w:lang w:val="en-US" w:eastAsia="zh-CN"/>
                    </w:rPr>
                  </w:pPr>
                  <w:r>
                    <w:rPr>
                      <w:rFonts w:hint="eastAsia"/>
                      <w:color w:val="auto"/>
                      <w:sz w:val="18"/>
                      <w:szCs w:val="18"/>
                    </w:rPr>
                    <w:t>0.</w:t>
                  </w:r>
                  <w:r>
                    <w:rPr>
                      <w:rFonts w:hint="eastAsia"/>
                      <w:color w:val="auto"/>
                      <w:sz w:val="18"/>
                      <w:szCs w:val="18"/>
                      <w:lang w:val="en-US" w:eastAsia="zh-CN"/>
                    </w:rPr>
                    <w:t>0869</w:t>
                  </w:r>
                </w:p>
              </w:tc>
              <w:tc>
                <w:tcPr>
                  <w:tcW w:w="450" w:type="pct"/>
                  <w:vMerge w:val="restart"/>
                  <w:vAlign w:val="center"/>
                </w:tcPr>
                <w:p w14:paraId="49C3DD24">
                  <w:pPr>
                    <w:spacing w:line="300" w:lineRule="exact"/>
                    <w:ind w:firstLine="0" w:firstLineChars="0"/>
                    <w:jc w:val="center"/>
                    <w:rPr>
                      <w:color w:val="auto"/>
                      <w:sz w:val="18"/>
                      <w:szCs w:val="18"/>
                    </w:rPr>
                  </w:pPr>
                  <w:r>
                    <w:rPr>
                      <w:rFonts w:hint="eastAsia"/>
                      <w:bCs/>
                      <w:color w:val="auto"/>
                      <w:kern w:val="0"/>
                      <w:sz w:val="18"/>
                      <w:szCs w:val="18"/>
                    </w:rPr>
                    <w:t>小店污水处理厂（二期）</w:t>
                  </w:r>
                </w:p>
              </w:tc>
              <w:tc>
                <w:tcPr>
                  <w:tcW w:w="760" w:type="pct"/>
                  <w:vMerge w:val="restart"/>
                  <w:vAlign w:val="center"/>
                </w:tcPr>
                <w:p w14:paraId="31947EF8">
                  <w:pPr>
                    <w:spacing w:line="300" w:lineRule="exact"/>
                    <w:ind w:firstLine="0" w:firstLineChars="0"/>
                    <w:rPr>
                      <w:color w:val="auto"/>
                      <w:sz w:val="18"/>
                      <w:szCs w:val="18"/>
                    </w:rPr>
                  </w:pPr>
                  <w:r>
                    <w:rPr>
                      <w:color w:val="auto"/>
                      <w:sz w:val="18"/>
                      <w:szCs w:val="18"/>
                    </w:rPr>
                    <w:t>间断排放，排放期间流量不稳定且无规律，但不属于冲击型排放</w:t>
                  </w:r>
                </w:p>
              </w:tc>
              <w:tc>
                <w:tcPr>
                  <w:tcW w:w="340" w:type="pct"/>
                  <w:vMerge w:val="restart"/>
                  <w:vAlign w:val="center"/>
                </w:tcPr>
                <w:p w14:paraId="0F5F7D9E">
                  <w:pPr>
                    <w:spacing w:line="300" w:lineRule="exact"/>
                    <w:ind w:firstLine="0" w:firstLineChars="0"/>
                    <w:jc w:val="center"/>
                    <w:rPr>
                      <w:color w:val="auto"/>
                      <w:sz w:val="18"/>
                      <w:szCs w:val="18"/>
                    </w:rPr>
                  </w:pPr>
                  <w:r>
                    <w:rPr>
                      <w:color w:val="auto"/>
                      <w:sz w:val="18"/>
                      <w:szCs w:val="18"/>
                    </w:rPr>
                    <w:t>/</w:t>
                  </w:r>
                </w:p>
              </w:tc>
              <w:tc>
                <w:tcPr>
                  <w:tcW w:w="430" w:type="pct"/>
                  <w:vMerge w:val="restart"/>
                  <w:vAlign w:val="center"/>
                </w:tcPr>
                <w:p w14:paraId="41D327A8">
                  <w:pPr>
                    <w:spacing w:line="300" w:lineRule="exact"/>
                    <w:ind w:firstLine="0" w:firstLineChars="0"/>
                    <w:jc w:val="center"/>
                    <w:rPr>
                      <w:color w:val="auto"/>
                      <w:sz w:val="18"/>
                      <w:szCs w:val="18"/>
                    </w:rPr>
                  </w:pPr>
                  <w:r>
                    <w:rPr>
                      <w:rFonts w:hint="eastAsia"/>
                      <w:bCs/>
                      <w:color w:val="auto"/>
                      <w:kern w:val="0"/>
                      <w:sz w:val="18"/>
                      <w:szCs w:val="18"/>
                    </w:rPr>
                    <w:t>小店污水处理厂（二期）</w:t>
                  </w:r>
                </w:p>
              </w:tc>
              <w:tc>
                <w:tcPr>
                  <w:tcW w:w="430" w:type="pct"/>
                  <w:vAlign w:val="center"/>
                </w:tcPr>
                <w:p w14:paraId="7D7837E4">
                  <w:pPr>
                    <w:spacing w:line="300" w:lineRule="exact"/>
                    <w:ind w:firstLine="0" w:firstLineChars="0"/>
                    <w:jc w:val="center"/>
                    <w:rPr>
                      <w:color w:val="auto"/>
                      <w:sz w:val="18"/>
                      <w:szCs w:val="18"/>
                    </w:rPr>
                  </w:pPr>
                  <w:r>
                    <w:rPr>
                      <w:color w:val="auto"/>
                      <w:sz w:val="18"/>
                      <w:szCs w:val="18"/>
                    </w:rPr>
                    <w:t>COD</w:t>
                  </w:r>
                </w:p>
              </w:tc>
              <w:tc>
                <w:tcPr>
                  <w:tcW w:w="849" w:type="pct"/>
                  <w:vAlign w:val="center"/>
                </w:tcPr>
                <w:p w14:paraId="5E5A6386">
                  <w:pPr>
                    <w:spacing w:line="300" w:lineRule="exact"/>
                    <w:ind w:firstLine="0" w:firstLineChars="0"/>
                    <w:jc w:val="center"/>
                    <w:rPr>
                      <w:color w:val="auto"/>
                      <w:sz w:val="18"/>
                      <w:szCs w:val="18"/>
                    </w:rPr>
                  </w:pPr>
                  <w:r>
                    <w:rPr>
                      <w:color w:val="auto"/>
                      <w:sz w:val="18"/>
                      <w:szCs w:val="18"/>
                    </w:rPr>
                    <w:t>40</w:t>
                  </w:r>
                </w:p>
              </w:tc>
            </w:tr>
            <w:tr w14:paraId="66FA684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10" w:type="pct"/>
                  <w:vMerge w:val="continue"/>
                  <w:vAlign w:val="center"/>
                </w:tcPr>
                <w:p w14:paraId="64F4D276">
                  <w:pPr>
                    <w:spacing w:line="300" w:lineRule="exact"/>
                    <w:ind w:firstLine="0" w:firstLineChars="0"/>
                    <w:jc w:val="center"/>
                    <w:rPr>
                      <w:color w:val="auto"/>
                      <w:sz w:val="18"/>
                      <w:szCs w:val="18"/>
                    </w:rPr>
                  </w:pPr>
                </w:p>
              </w:tc>
              <w:tc>
                <w:tcPr>
                  <w:tcW w:w="384" w:type="pct"/>
                  <w:vMerge w:val="continue"/>
                  <w:vAlign w:val="center"/>
                </w:tcPr>
                <w:p w14:paraId="55E05B29">
                  <w:pPr>
                    <w:spacing w:line="300" w:lineRule="exact"/>
                    <w:ind w:firstLine="0" w:firstLineChars="0"/>
                    <w:jc w:val="center"/>
                    <w:rPr>
                      <w:color w:val="auto"/>
                      <w:sz w:val="18"/>
                      <w:szCs w:val="18"/>
                    </w:rPr>
                  </w:pPr>
                </w:p>
              </w:tc>
              <w:tc>
                <w:tcPr>
                  <w:tcW w:w="404" w:type="pct"/>
                  <w:vMerge w:val="continue"/>
                  <w:vAlign w:val="center"/>
                </w:tcPr>
                <w:p w14:paraId="59D22E04">
                  <w:pPr>
                    <w:spacing w:line="300" w:lineRule="exact"/>
                    <w:ind w:firstLine="0" w:firstLineChars="0"/>
                    <w:jc w:val="center"/>
                    <w:rPr>
                      <w:color w:val="auto"/>
                      <w:sz w:val="18"/>
                      <w:szCs w:val="18"/>
                    </w:rPr>
                  </w:pPr>
                </w:p>
              </w:tc>
              <w:tc>
                <w:tcPr>
                  <w:tcW w:w="370" w:type="pct"/>
                  <w:vMerge w:val="continue"/>
                  <w:vAlign w:val="center"/>
                </w:tcPr>
                <w:p w14:paraId="3FF8D222">
                  <w:pPr>
                    <w:spacing w:line="300" w:lineRule="exact"/>
                    <w:ind w:firstLine="0" w:firstLineChars="0"/>
                    <w:jc w:val="center"/>
                    <w:rPr>
                      <w:color w:val="auto"/>
                      <w:sz w:val="18"/>
                      <w:szCs w:val="18"/>
                    </w:rPr>
                  </w:pPr>
                </w:p>
              </w:tc>
              <w:tc>
                <w:tcPr>
                  <w:tcW w:w="470" w:type="pct"/>
                  <w:vMerge w:val="continue"/>
                  <w:vAlign w:val="center"/>
                </w:tcPr>
                <w:p w14:paraId="48F7C7F3">
                  <w:pPr>
                    <w:spacing w:line="300" w:lineRule="exact"/>
                    <w:ind w:firstLine="0" w:firstLineChars="0"/>
                    <w:jc w:val="center"/>
                    <w:rPr>
                      <w:color w:val="auto"/>
                      <w:sz w:val="18"/>
                      <w:szCs w:val="18"/>
                    </w:rPr>
                  </w:pPr>
                </w:p>
              </w:tc>
              <w:tc>
                <w:tcPr>
                  <w:tcW w:w="450" w:type="pct"/>
                  <w:vMerge w:val="continue"/>
                  <w:vAlign w:val="center"/>
                </w:tcPr>
                <w:p w14:paraId="2D6F448C">
                  <w:pPr>
                    <w:spacing w:line="300" w:lineRule="exact"/>
                    <w:ind w:firstLine="0" w:firstLineChars="0"/>
                    <w:jc w:val="center"/>
                    <w:rPr>
                      <w:color w:val="auto"/>
                      <w:sz w:val="18"/>
                      <w:szCs w:val="18"/>
                    </w:rPr>
                  </w:pPr>
                </w:p>
              </w:tc>
              <w:tc>
                <w:tcPr>
                  <w:tcW w:w="760" w:type="pct"/>
                  <w:vMerge w:val="continue"/>
                  <w:vAlign w:val="center"/>
                </w:tcPr>
                <w:p w14:paraId="0DD36C43">
                  <w:pPr>
                    <w:spacing w:line="300" w:lineRule="exact"/>
                    <w:ind w:firstLine="0" w:firstLineChars="0"/>
                    <w:rPr>
                      <w:color w:val="auto"/>
                      <w:sz w:val="18"/>
                      <w:szCs w:val="18"/>
                    </w:rPr>
                  </w:pPr>
                </w:p>
              </w:tc>
              <w:tc>
                <w:tcPr>
                  <w:tcW w:w="340" w:type="pct"/>
                  <w:vMerge w:val="continue"/>
                  <w:vAlign w:val="center"/>
                </w:tcPr>
                <w:p w14:paraId="39FFEC7D">
                  <w:pPr>
                    <w:spacing w:line="300" w:lineRule="exact"/>
                    <w:ind w:firstLine="0" w:firstLineChars="0"/>
                    <w:jc w:val="center"/>
                    <w:rPr>
                      <w:color w:val="auto"/>
                      <w:sz w:val="18"/>
                      <w:szCs w:val="18"/>
                    </w:rPr>
                  </w:pPr>
                </w:p>
              </w:tc>
              <w:tc>
                <w:tcPr>
                  <w:tcW w:w="430" w:type="pct"/>
                  <w:vMerge w:val="continue"/>
                  <w:vAlign w:val="center"/>
                </w:tcPr>
                <w:p w14:paraId="3A71009A">
                  <w:pPr>
                    <w:spacing w:line="300" w:lineRule="exact"/>
                    <w:ind w:firstLine="0" w:firstLineChars="0"/>
                    <w:jc w:val="center"/>
                    <w:rPr>
                      <w:color w:val="auto"/>
                      <w:sz w:val="18"/>
                      <w:szCs w:val="18"/>
                    </w:rPr>
                  </w:pPr>
                </w:p>
              </w:tc>
              <w:tc>
                <w:tcPr>
                  <w:tcW w:w="430" w:type="pct"/>
                  <w:vAlign w:val="center"/>
                </w:tcPr>
                <w:p w14:paraId="7C6B60E4">
                  <w:pPr>
                    <w:spacing w:line="300" w:lineRule="exact"/>
                    <w:ind w:firstLine="0" w:firstLineChars="0"/>
                    <w:jc w:val="center"/>
                    <w:rPr>
                      <w:color w:val="auto"/>
                      <w:sz w:val="18"/>
                      <w:szCs w:val="18"/>
                    </w:rPr>
                  </w:pPr>
                  <w:r>
                    <w:rPr>
                      <w:color w:val="auto"/>
                      <w:sz w:val="18"/>
                      <w:szCs w:val="18"/>
                    </w:rPr>
                    <w:t>SS</w:t>
                  </w:r>
                </w:p>
              </w:tc>
              <w:tc>
                <w:tcPr>
                  <w:tcW w:w="849" w:type="pct"/>
                  <w:vAlign w:val="center"/>
                </w:tcPr>
                <w:p w14:paraId="35E4A397">
                  <w:pPr>
                    <w:spacing w:line="300" w:lineRule="exact"/>
                    <w:ind w:firstLine="0" w:firstLineChars="0"/>
                    <w:jc w:val="center"/>
                    <w:rPr>
                      <w:color w:val="auto"/>
                      <w:sz w:val="18"/>
                      <w:szCs w:val="18"/>
                    </w:rPr>
                  </w:pPr>
                  <w:r>
                    <w:rPr>
                      <w:color w:val="auto"/>
                      <w:sz w:val="18"/>
                      <w:szCs w:val="18"/>
                    </w:rPr>
                    <w:t>10</w:t>
                  </w:r>
                </w:p>
              </w:tc>
            </w:tr>
            <w:tr w14:paraId="64FA883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10" w:type="pct"/>
                  <w:vMerge w:val="continue"/>
                  <w:vAlign w:val="center"/>
                </w:tcPr>
                <w:p w14:paraId="37EF95F8">
                  <w:pPr>
                    <w:spacing w:line="300" w:lineRule="exact"/>
                    <w:ind w:firstLine="0" w:firstLineChars="0"/>
                    <w:jc w:val="center"/>
                    <w:rPr>
                      <w:color w:val="auto"/>
                      <w:sz w:val="18"/>
                      <w:szCs w:val="18"/>
                    </w:rPr>
                  </w:pPr>
                </w:p>
              </w:tc>
              <w:tc>
                <w:tcPr>
                  <w:tcW w:w="384" w:type="pct"/>
                  <w:vMerge w:val="continue"/>
                  <w:vAlign w:val="center"/>
                </w:tcPr>
                <w:p w14:paraId="432F6260">
                  <w:pPr>
                    <w:spacing w:line="300" w:lineRule="exact"/>
                    <w:ind w:firstLine="0" w:firstLineChars="0"/>
                    <w:jc w:val="center"/>
                    <w:rPr>
                      <w:color w:val="auto"/>
                      <w:sz w:val="18"/>
                      <w:szCs w:val="18"/>
                    </w:rPr>
                  </w:pPr>
                </w:p>
              </w:tc>
              <w:tc>
                <w:tcPr>
                  <w:tcW w:w="404" w:type="pct"/>
                  <w:vMerge w:val="continue"/>
                  <w:vAlign w:val="center"/>
                </w:tcPr>
                <w:p w14:paraId="0DF7E4EF">
                  <w:pPr>
                    <w:spacing w:line="300" w:lineRule="exact"/>
                    <w:ind w:firstLine="0" w:firstLineChars="0"/>
                    <w:jc w:val="center"/>
                    <w:rPr>
                      <w:color w:val="auto"/>
                      <w:sz w:val="18"/>
                      <w:szCs w:val="18"/>
                    </w:rPr>
                  </w:pPr>
                </w:p>
              </w:tc>
              <w:tc>
                <w:tcPr>
                  <w:tcW w:w="370" w:type="pct"/>
                  <w:vMerge w:val="continue"/>
                  <w:vAlign w:val="center"/>
                </w:tcPr>
                <w:p w14:paraId="79B41928">
                  <w:pPr>
                    <w:spacing w:line="300" w:lineRule="exact"/>
                    <w:ind w:firstLine="0" w:firstLineChars="0"/>
                    <w:jc w:val="center"/>
                    <w:rPr>
                      <w:color w:val="auto"/>
                      <w:sz w:val="18"/>
                      <w:szCs w:val="18"/>
                    </w:rPr>
                  </w:pPr>
                </w:p>
              </w:tc>
              <w:tc>
                <w:tcPr>
                  <w:tcW w:w="470" w:type="pct"/>
                  <w:vMerge w:val="continue"/>
                  <w:vAlign w:val="center"/>
                </w:tcPr>
                <w:p w14:paraId="160242EE">
                  <w:pPr>
                    <w:spacing w:line="300" w:lineRule="exact"/>
                    <w:ind w:firstLine="0" w:firstLineChars="0"/>
                    <w:jc w:val="center"/>
                    <w:rPr>
                      <w:color w:val="auto"/>
                      <w:sz w:val="18"/>
                      <w:szCs w:val="18"/>
                    </w:rPr>
                  </w:pPr>
                </w:p>
              </w:tc>
              <w:tc>
                <w:tcPr>
                  <w:tcW w:w="450" w:type="pct"/>
                  <w:vMerge w:val="continue"/>
                  <w:vAlign w:val="center"/>
                </w:tcPr>
                <w:p w14:paraId="404EE125">
                  <w:pPr>
                    <w:spacing w:line="300" w:lineRule="exact"/>
                    <w:ind w:firstLine="0" w:firstLineChars="0"/>
                    <w:jc w:val="center"/>
                    <w:rPr>
                      <w:color w:val="auto"/>
                      <w:sz w:val="18"/>
                      <w:szCs w:val="18"/>
                    </w:rPr>
                  </w:pPr>
                </w:p>
              </w:tc>
              <w:tc>
                <w:tcPr>
                  <w:tcW w:w="760" w:type="pct"/>
                  <w:vMerge w:val="continue"/>
                  <w:vAlign w:val="center"/>
                </w:tcPr>
                <w:p w14:paraId="5984BDB1">
                  <w:pPr>
                    <w:spacing w:line="300" w:lineRule="exact"/>
                    <w:ind w:firstLine="0" w:firstLineChars="0"/>
                    <w:jc w:val="center"/>
                    <w:rPr>
                      <w:color w:val="auto"/>
                      <w:sz w:val="18"/>
                      <w:szCs w:val="18"/>
                    </w:rPr>
                  </w:pPr>
                </w:p>
              </w:tc>
              <w:tc>
                <w:tcPr>
                  <w:tcW w:w="340" w:type="pct"/>
                  <w:vMerge w:val="continue"/>
                  <w:vAlign w:val="center"/>
                </w:tcPr>
                <w:p w14:paraId="24D618D4">
                  <w:pPr>
                    <w:spacing w:line="300" w:lineRule="exact"/>
                    <w:ind w:firstLine="0" w:firstLineChars="0"/>
                    <w:jc w:val="center"/>
                    <w:rPr>
                      <w:color w:val="auto"/>
                      <w:sz w:val="18"/>
                      <w:szCs w:val="18"/>
                    </w:rPr>
                  </w:pPr>
                </w:p>
              </w:tc>
              <w:tc>
                <w:tcPr>
                  <w:tcW w:w="430" w:type="pct"/>
                  <w:vMerge w:val="continue"/>
                  <w:vAlign w:val="center"/>
                </w:tcPr>
                <w:p w14:paraId="005213AD">
                  <w:pPr>
                    <w:spacing w:line="300" w:lineRule="exact"/>
                    <w:ind w:firstLine="0" w:firstLineChars="0"/>
                    <w:jc w:val="center"/>
                    <w:rPr>
                      <w:color w:val="auto"/>
                      <w:sz w:val="18"/>
                      <w:szCs w:val="18"/>
                    </w:rPr>
                  </w:pPr>
                </w:p>
              </w:tc>
              <w:tc>
                <w:tcPr>
                  <w:tcW w:w="430" w:type="pct"/>
                  <w:vAlign w:val="center"/>
                </w:tcPr>
                <w:p w14:paraId="40D0EE37">
                  <w:pPr>
                    <w:spacing w:line="300" w:lineRule="exact"/>
                    <w:ind w:firstLine="0" w:firstLineChars="0"/>
                    <w:jc w:val="center"/>
                    <w:rPr>
                      <w:color w:val="auto"/>
                      <w:sz w:val="18"/>
                      <w:szCs w:val="18"/>
                    </w:rPr>
                  </w:pPr>
                  <w:r>
                    <w:rPr>
                      <w:color w:val="auto"/>
                      <w:sz w:val="18"/>
                      <w:szCs w:val="18"/>
                    </w:rPr>
                    <w:t>氨氮</w:t>
                  </w:r>
                </w:p>
              </w:tc>
              <w:tc>
                <w:tcPr>
                  <w:tcW w:w="849" w:type="pct"/>
                  <w:vAlign w:val="center"/>
                </w:tcPr>
                <w:p w14:paraId="68108916">
                  <w:pPr>
                    <w:spacing w:line="300" w:lineRule="exact"/>
                    <w:ind w:firstLine="0" w:firstLineChars="0"/>
                    <w:jc w:val="center"/>
                    <w:rPr>
                      <w:color w:val="auto"/>
                      <w:sz w:val="18"/>
                      <w:szCs w:val="18"/>
                    </w:rPr>
                  </w:pPr>
                  <w:r>
                    <w:rPr>
                      <w:color w:val="auto"/>
                      <w:sz w:val="18"/>
                      <w:szCs w:val="18"/>
                    </w:rPr>
                    <w:t>2</w:t>
                  </w:r>
                </w:p>
              </w:tc>
            </w:tr>
            <w:tr w14:paraId="53ECDDD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10" w:type="pct"/>
                  <w:vMerge w:val="continue"/>
                  <w:vAlign w:val="center"/>
                </w:tcPr>
                <w:p w14:paraId="47260FDB">
                  <w:pPr>
                    <w:spacing w:line="300" w:lineRule="exact"/>
                    <w:ind w:firstLine="0" w:firstLineChars="0"/>
                    <w:jc w:val="center"/>
                    <w:rPr>
                      <w:color w:val="auto"/>
                      <w:sz w:val="18"/>
                      <w:szCs w:val="18"/>
                    </w:rPr>
                  </w:pPr>
                </w:p>
              </w:tc>
              <w:tc>
                <w:tcPr>
                  <w:tcW w:w="384" w:type="pct"/>
                  <w:vMerge w:val="continue"/>
                  <w:vAlign w:val="center"/>
                </w:tcPr>
                <w:p w14:paraId="1B406AD1">
                  <w:pPr>
                    <w:spacing w:line="300" w:lineRule="exact"/>
                    <w:ind w:firstLine="0" w:firstLineChars="0"/>
                    <w:jc w:val="center"/>
                    <w:rPr>
                      <w:color w:val="auto"/>
                      <w:sz w:val="18"/>
                      <w:szCs w:val="18"/>
                    </w:rPr>
                  </w:pPr>
                </w:p>
              </w:tc>
              <w:tc>
                <w:tcPr>
                  <w:tcW w:w="404" w:type="pct"/>
                  <w:vMerge w:val="continue"/>
                  <w:vAlign w:val="center"/>
                </w:tcPr>
                <w:p w14:paraId="7CE80112">
                  <w:pPr>
                    <w:spacing w:line="300" w:lineRule="exact"/>
                    <w:ind w:firstLine="0" w:firstLineChars="0"/>
                    <w:jc w:val="center"/>
                    <w:rPr>
                      <w:color w:val="auto"/>
                      <w:sz w:val="18"/>
                      <w:szCs w:val="18"/>
                    </w:rPr>
                  </w:pPr>
                </w:p>
              </w:tc>
              <w:tc>
                <w:tcPr>
                  <w:tcW w:w="370" w:type="pct"/>
                  <w:vMerge w:val="continue"/>
                  <w:vAlign w:val="center"/>
                </w:tcPr>
                <w:p w14:paraId="1663D7C0">
                  <w:pPr>
                    <w:spacing w:line="300" w:lineRule="exact"/>
                    <w:ind w:firstLine="0" w:firstLineChars="0"/>
                    <w:jc w:val="center"/>
                    <w:rPr>
                      <w:color w:val="auto"/>
                      <w:sz w:val="18"/>
                      <w:szCs w:val="18"/>
                    </w:rPr>
                  </w:pPr>
                </w:p>
              </w:tc>
              <w:tc>
                <w:tcPr>
                  <w:tcW w:w="470" w:type="pct"/>
                  <w:vMerge w:val="continue"/>
                  <w:vAlign w:val="center"/>
                </w:tcPr>
                <w:p w14:paraId="5785C3BC">
                  <w:pPr>
                    <w:spacing w:line="300" w:lineRule="exact"/>
                    <w:ind w:firstLine="0" w:firstLineChars="0"/>
                    <w:jc w:val="center"/>
                    <w:rPr>
                      <w:color w:val="auto"/>
                      <w:sz w:val="18"/>
                      <w:szCs w:val="18"/>
                    </w:rPr>
                  </w:pPr>
                </w:p>
              </w:tc>
              <w:tc>
                <w:tcPr>
                  <w:tcW w:w="450" w:type="pct"/>
                  <w:vMerge w:val="continue"/>
                  <w:vAlign w:val="center"/>
                </w:tcPr>
                <w:p w14:paraId="30B6B828">
                  <w:pPr>
                    <w:spacing w:line="300" w:lineRule="exact"/>
                    <w:ind w:firstLine="0" w:firstLineChars="0"/>
                    <w:jc w:val="center"/>
                    <w:rPr>
                      <w:color w:val="auto"/>
                      <w:sz w:val="18"/>
                      <w:szCs w:val="18"/>
                    </w:rPr>
                  </w:pPr>
                </w:p>
              </w:tc>
              <w:tc>
                <w:tcPr>
                  <w:tcW w:w="760" w:type="pct"/>
                  <w:vMerge w:val="continue"/>
                  <w:vAlign w:val="center"/>
                </w:tcPr>
                <w:p w14:paraId="6DDF25B8">
                  <w:pPr>
                    <w:spacing w:line="300" w:lineRule="exact"/>
                    <w:ind w:firstLine="0" w:firstLineChars="0"/>
                    <w:jc w:val="center"/>
                    <w:rPr>
                      <w:color w:val="auto"/>
                      <w:sz w:val="18"/>
                      <w:szCs w:val="18"/>
                    </w:rPr>
                  </w:pPr>
                </w:p>
              </w:tc>
              <w:tc>
                <w:tcPr>
                  <w:tcW w:w="340" w:type="pct"/>
                  <w:vMerge w:val="continue"/>
                  <w:vAlign w:val="center"/>
                </w:tcPr>
                <w:p w14:paraId="2CE754C4">
                  <w:pPr>
                    <w:spacing w:line="300" w:lineRule="exact"/>
                    <w:ind w:firstLine="0" w:firstLineChars="0"/>
                    <w:jc w:val="center"/>
                    <w:rPr>
                      <w:color w:val="auto"/>
                      <w:sz w:val="18"/>
                      <w:szCs w:val="18"/>
                    </w:rPr>
                  </w:pPr>
                </w:p>
              </w:tc>
              <w:tc>
                <w:tcPr>
                  <w:tcW w:w="430" w:type="pct"/>
                  <w:vMerge w:val="continue"/>
                  <w:vAlign w:val="center"/>
                </w:tcPr>
                <w:p w14:paraId="1F100B54">
                  <w:pPr>
                    <w:spacing w:line="300" w:lineRule="exact"/>
                    <w:ind w:firstLine="0" w:firstLineChars="0"/>
                    <w:jc w:val="center"/>
                    <w:rPr>
                      <w:color w:val="auto"/>
                      <w:sz w:val="18"/>
                      <w:szCs w:val="18"/>
                    </w:rPr>
                  </w:pPr>
                </w:p>
              </w:tc>
              <w:tc>
                <w:tcPr>
                  <w:tcW w:w="430" w:type="pct"/>
                  <w:vAlign w:val="center"/>
                </w:tcPr>
                <w:p w14:paraId="7A7CEC67">
                  <w:pPr>
                    <w:spacing w:line="300" w:lineRule="exact"/>
                    <w:ind w:firstLine="0" w:firstLineChars="0"/>
                    <w:jc w:val="center"/>
                    <w:rPr>
                      <w:color w:val="auto"/>
                      <w:sz w:val="18"/>
                      <w:szCs w:val="18"/>
                    </w:rPr>
                  </w:pPr>
                  <w:r>
                    <w:rPr>
                      <w:color w:val="auto"/>
                      <w:sz w:val="18"/>
                      <w:szCs w:val="18"/>
                    </w:rPr>
                    <w:t>总磷</w:t>
                  </w:r>
                </w:p>
              </w:tc>
              <w:tc>
                <w:tcPr>
                  <w:tcW w:w="849" w:type="pct"/>
                  <w:vAlign w:val="center"/>
                </w:tcPr>
                <w:p w14:paraId="31D4530E">
                  <w:pPr>
                    <w:spacing w:line="300" w:lineRule="exact"/>
                    <w:ind w:firstLine="0" w:firstLineChars="0"/>
                    <w:jc w:val="center"/>
                    <w:rPr>
                      <w:color w:val="auto"/>
                      <w:sz w:val="18"/>
                      <w:szCs w:val="18"/>
                    </w:rPr>
                  </w:pPr>
                  <w:r>
                    <w:rPr>
                      <w:color w:val="auto"/>
                      <w:sz w:val="18"/>
                      <w:szCs w:val="18"/>
                    </w:rPr>
                    <w:t>0.4</w:t>
                  </w:r>
                </w:p>
              </w:tc>
            </w:tr>
          </w:tbl>
          <w:p w14:paraId="631DB36D">
            <w:pPr>
              <w:pStyle w:val="38"/>
              <w:spacing w:line="480" w:lineRule="exact"/>
              <w:ind w:firstLine="420"/>
              <w:jc w:val="both"/>
              <w:rPr>
                <w:rFonts w:ascii="宋体" w:hAnsi="宋体" w:eastAsia="宋体" w:cs="宋体"/>
                <w:b w:val="0"/>
                <w:bCs/>
                <w:color w:val="auto"/>
                <w:sz w:val="21"/>
                <w:szCs w:val="21"/>
              </w:rPr>
            </w:pPr>
            <w:r>
              <w:rPr>
                <w:rFonts w:hint="eastAsia" w:ascii="宋体" w:hAnsi="宋体" w:eastAsia="宋体" w:cs="宋体"/>
                <w:b w:val="0"/>
                <w:bCs/>
                <w:color w:val="auto"/>
                <w:sz w:val="21"/>
                <w:szCs w:val="21"/>
              </w:rPr>
              <w:t>③废水污染物排放执行标准</w:t>
            </w:r>
          </w:p>
          <w:p w14:paraId="1923E6A9">
            <w:pPr>
              <w:numPr>
                <w:ilvl w:val="0"/>
                <w:numId w:val="3"/>
              </w:numPr>
              <w:spacing w:line="240" w:lineRule="auto"/>
              <w:ind w:firstLine="0" w:firstLineChars="0"/>
              <w:jc w:val="center"/>
              <w:rPr>
                <w:rFonts w:ascii="黑体" w:hAnsi="黑体" w:eastAsia="黑体" w:cs="黑体"/>
                <w:bCs/>
                <w:color w:val="auto"/>
                <w:szCs w:val="21"/>
              </w:rPr>
            </w:pPr>
            <w:r>
              <w:rPr>
                <w:rFonts w:ascii="黑体" w:hAnsi="黑体" w:eastAsia="黑体" w:cs="黑体"/>
                <w:bCs/>
                <w:color w:val="auto"/>
                <w:szCs w:val="21"/>
              </w:rPr>
              <w:t>废水污染物排放执行标准表</w:t>
            </w:r>
          </w:p>
          <w:tbl>
            <w:tblPr>
              <w:tblStyle w:val="31"/>
              <w:tblW w:w="4998"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79"/>
              <w:gridCol w:w="1216"/>
              <w:gridCol w:w="1185"/>
              <w:gridCol w:w="2520"/>
              <w:gridCol w:w="2343"/>
            </w:tblGrid>
            <w:tr w14:paraId="31C4610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27" w:type="pct"/>
                  <w:vMerge w:val="restart"/>
                  <w:vAlign w:val="center"/>
                </w:tcPr>
                <w:p w14:paraId="5093E47A">
                  <w:pPr>
                    <w:pStyle w:val="79"/>
                    <w:spacing w:line="300" w:lineRule="exact"/>
                    <w:ind w:firstLine="0" w:firstLineChars="0"/>
                    <w:jc w:val="center"/>
                    <w:rPr>
                      <w:bCs/>
                      <w:color w:val="auto"/>
                      <w:sz w:val="18"/>
                      <w:szCs w:val="18"/>
                    </w:rPr>
                  </w:pPr>
                  <w:r>
                    <w:rPr>
                      <w:bCs/>
                      <w:color w:val="auto"/>
                      <w:sz w:val="18"/>
                      <w:szCs w:val="18"/>
                    </w:rPr>
                    <w:t>序号</w:t>
                  </w:r>
                </w:p>
              </w:tc>
              <w:tc>
                <w:tcPr>
                  <w:tcW w:w="765" w:type="pct"/>
                  <w:vMerge w:val="restart"/>
                  <w:vAlign w:val="center"/>
                </w:tcPr>
                <w:p w14:paraId="5BDCC822">
                  <w:pPr>
                    <w:pStyle w:val="79"/>
                    <w:spacing w:line="300" w:lineRule="exact"/>
                    <w:ind w:firstLine="0" w:firstLineChars="0"/>
                    <w:jc w:val="center"/>
                    <w:rPr>
                      <w:bCs/>
                      <w:color w:val="auto"/>
                      <w:sz w:val="18"/>
                      <w:szCs w:val="18"/>
                    </w:rPr>
                  </w:pPr>
                  <w:r>
                    <w:rPr>
                      <w:bCs/>
                      <w:color w:val="auto"/>
                      <w:sz w:val="18"/>
                      <w:szCs w:val="18"/>
                    </w:rPr>
                    <w:t>排放口编号</w:t>
                  </w:r>
                </w:p>
              </w:tc>
              <w:tc>
                <w:tcPr>
                  <w:tcW w:w="746" w:type="pct"/>
                  <w:vMerge w:val="restart"/>
                  <w:vAlign w:val="center"/>
                </w:tcPr>
                <w:p w14:paraId="773825C8">
                  <w:pPr>
                    <w:pStyle w:val="79"/>
                    <w:spacing w:line="300" w:lineRule="exact"/>
                    <w:ind w:firstLine="0" w:firstLineChars="0"/>
                    <w:jc w:val="center"/>
                    <w:rPr>
                      <w:bCs/>
                      <w:color w:val="auto"/>
                      <w:sz w:val="18"/>
                      <w:szCs w:val="18"/>
                    </w:rPr>
                  </w:pPr>
                  <w:r>
                    <w:rPr>
                      <w:bCs/>
                      <w:color w:val="auto"/>
                      <w:sz w:val="18"/>
                      <w:szCs w:val="18"/>
                    </w:rPr>
                    <w:t>污染物种类</w:t>
                  </w:r>
                </w:p>
              </w:tc>
              <w:tc>
                <w:tcPr>
                  <w:tcW w:w="3061" w:type="pct"/>
                  <w:gridSpan w:val="2"/>
                  <w:vAlign w:val="center"/>
                </w:tcPr>
                <w:p w14:paraId="3C315F7E">
                  <w:pPr>
                    <w:pStyle w:val="79"/>
                    <w:spacing w:line="300" w:lineRule="exact"/>
                    <w:ind w:firstLine="0" w:firstLineChars="0"/>
                    <w:jc w:val="center"/>
                    <w:rPr>
                      <w:bCs/>
                      <w:color w:val="auto"/>
                      <w:sz w:val="18"/>
                      <w:szCs w:val="18"/>
                    </w:rPr>
                  </w:pPr>
                  <w:r>
                    <w:rPr>
                      <w:bCs/>
                      <w:color w:val="auto"/>
                      <w:sz w:val="18"/>
                      <w:szCs w:val="18"/>
                    </w:rPr>
                    <w:t>国家或地方污染物排放标准及其他按规定商定的排放协议</w:t>
                  </w:r>
                </w:p>
              </w:tc>
            </w:tr>
            <w:tr w14:paraId="20ABCFC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27" w:type="pct"/>
                  <w:vMerge w:val="continue"/>
                  <w:vAlign w:val="center"/>
                </w:tcPr>
                <w:p w14:paraId="6E2B4755">
                  <w:pPr>
                    <w:spacing w:line="300" w:lineRule="exact"/>
                    <w:ind w:firstLine="0" w:firstLineChars="0"/>
                    <w:jc w:val="center"/>
                    <w:rPr>
                      <w:bCs/>
                      <w:color w:val="auto"/>
                      <w:sz w:val="18"/>
                      <w:szCs w:val="18"/>
                    </w:rPr>
                  </w:pPr>
                </w:p>
              </w:tc>
              <w:tc>
                <w:tcPr>
                  <w:tcW w:w="765" w:type="pct"/>
                  <w:vMerge w:val="continue"/>
                  <w:vAlign w:val="center"/>
                </w:tcPr>
                <w:p w14:paraId="369208CA">
                  <w:pPr>
                    <w:spacing w:line="300" w:lineRule="exact"/>
                    <w:ind w:firstLine="0" w:firstLineChars="0"/>
                    <w:jc w:val="center"/>
                    <w:rPr>
                      <w:bCs/>
                      <w:color w:val="auto"/>
                      <w:sz w:val="18"/>
                      <w:szCs w:val="18"/>
                    </w:rPr>
                  </w:pPr>
                </w:p>
              </w:tc>
              <w:tc>
                <w:tcPr>
                  <w:tcW w:w="746" w:type="pct"/>
                  <w:vMerge w:val="continue"/>
                  <w:vAlign w:val="center"/>
                </w:tcPr>
                <w:p w14:paraId="52E1A7FE">
                  <w:pPr>
                    <w:spacing w:line="300" w:lineRule="exact"/>
                    <w:ind w:firstLine="0" w:firstLineChars="0"/>
                    <w:jc w:val="center"/>
                    <w:rPr>
                      <w:bCs/>
                      <w:color w:val="auto"/>
                      <w:sz w:val="18"/>
                      <w:szCs w:val="18"/>
                    </w:rPr>
                  </w:pPr>
                </w:p>
              </w:tc>
              <w:tc>
                <w:tcPr>
                  <w:tcW w:w="1586" w:type="pct"/>
                  <w:vAlign w:val="center"/>
                </w:tcPr>
                <w:p w14:paraId="53CBF2C6">
                  <w:pPr>
                    <w:pStyle w:val="79"/>
                    <w:spacing w:line="300" w:lineRule="exact"/>
                    <w:ind w:firstLine="0" w:firstLineChars="0"/>
                    <w:jc w:val="center"/>
                    <w:rPr>
                      <w:bCs/>
                      <w:color w:val="auto"/>
                      <w:sz w:val="18"/>
                      <w:szCs w:val="18"/>
                    </w:rPr>
                  </w:pPr>
                  <w:r>
                    <w:rPr>
                      <w:bCs/>
                      <w:color w:val="auto"/>
                      <w:sz w:val="18"/>
                      <w:szCs w:val="18"/>
                    </w:rPr>
                    <w:t>名称</w:t>
                  </w:r>
                </w:p>
              </w:tc>
              <w:tc>
                <w:tcPr>
                  <w:tcW w:w="1474" w:type="pct"/>
                  <w:vAlign w:val="center"/>
                </w:tcPr>
                <w:p w14:paraId="758216E6">
                  <w:pPr>
                    <w:pStyle w:val="79"/>
                    <w:spacing w:line="300" w:lineRule="exact"/>
                    <w:ind w:firstLine="0" w:firstLineChars="0"/>
                    <w:jc w:val="center"/>
                    <w:rPr>
                      <w:bCs/>
                      <w:color w:val="auto"/>
                      <w:sz w:val="18"/>
                      <w:szCs w:val="18"/>
                    </w:rPr>
                  </w:pPr>
                  <w:r>
                    <w:rPr>
                      <w:bCs/>
                      <w:color w:val="auto"/>
                      <w:sz w:val="18"/>
                      <w:szCs w:val="18"/>
                    </w:rPr>
                    <w:t>浓度限值/(mg/L)</w:t>
                  </w:r>
                </w:p>
              </w:tc>
            </w:tr>
            <w:tr w14:paraId="0CD89FB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27" w:type="pct"/>
                  <w:vMerge w:val="restart"/>
                  <w:vAlign w:val="center"/>
                </w:tcPr>
                <w:p w14:paraId="1D06208E">
                  <w:pPr>
                    <w:pStyle w:val="79"/>
                    <w:spacing w:line="300" w:lineRule="exact"/>
                    <w:ind w:firstLine="0" w:firstLineChars="0"/>
                    <w:jc w:val="center"/>
                    <w:rPr>
                      <w:bCs/>
                      <w:color w:val="auto"/>
                      <w:sz w:val="18"/>
                      <w:szCs w:val="18"/>
                    </w:rPr>
                  </w:pPr>
                  <w:r>
                    <w:rPr>
                      <w:bCs/>
                      <w:color w:val="auto"/>
                      <w:sz w:val="18"/>
                      <w:szCs w:val="18"/>
                    </w:rPr>
                    <w:t>1</w:t>
                  </w:r>
                </w:p>
              </w:tc>
              <w:tc>
                <w:tcPr>
                  <w:tcW w:w="765" w:type="pct"/>
                  <w:vMerge w:val="restart"/>
                  <w:vAlign w:val="center"/>
                </w:tcPr>
                <w:p w14:paraId="3F6B1497">
                  <w:pPr>
                    <w:pStyle w:val="79"/>
                    <w:spacing w:line="300" w:lineRule="exact"/>
                    <w:ind w:firstLine="0" w:firstLineChars="0"/>
                    <w:jc w:val="center"/>
                    <w:rPr>
                      <w:bCs/>
                      <w:color w:val="auto"/>
                      <w:sz w:val="18"/>
                      <w:szCs w:val="18"/>
                    </w:rPr>
                  </w:pPr>
                  <w:r>
                    <w:rPr>
                      <w:bCs/>
                      <w:color w:val="auto"/>
                      <w:sz w:val="18"/>
                      <w:szCs w:val="18"/>
                    </w:rPr>
                    <w:t>DW001</w:t>
                  </w:r>
                </w:p>
              </w:tc>
              <w:tc>
                <w:tcPr>
                  <w:tcW w:w="746" w:type="pct"/>
                  <w:vAlign w:val="center"/>
                </w:tcPr>
                <w:p w14:paraId="3ACFD485">
                  <w:pPr>
                    <w:pStyle w:val="79"/>
                    <w:spacing w:line="300" w:lineRule="exact"/>
                    <w:ind w:firstLine="0" w:firstLineChars="0"/>
                    <w:jc w:val="center"/>
                    <w:rPr>
                      <w:bCs/>
                      <w:color w:val="auto"/>
                      <w:sz w:val="18"/>
                      <w:szCs w:val="18"/>
                    </w:rPr>
                  </w:pPr>
                  <w:r>
                    <w:rPr>
                      <w:bCs/>
                      <w:color w:val="auto"/>
                      <w:sz w:val="18"/>
                      <w:szCs w:val="18"/>
                    </w:rPr>
                    <w:t>COD</w:t>
                  </w:r>
                </w:p>
              </w:tc>
              <w:tc>
                <w:tcPr>
                  <w:tcW w:w="1586" w:type="pct"/>
                  <w:vMerge w:val="restart"/>
                  <w:vAlign w:val="center"/>
                </w:tcPr>
                <w:p w14:paraId="3EE8467C">
                  <w:pPr>
                    <w:pStyle w:val="79"/>
                    <w:spacing w:line="300" w:lineRule="exact"/>
                    <w:ind w:firstLine="0" w:firstLineChars="0"/>
                    <w:jc w:val="center"/>
                    <w:rPr>
                      <w:bCs/>
                      <w:color w:val="auto"/>
                      <w:sz w:val="18"/>
                      <w:szCs w:val="18"/>
                    </w:rPr>
                  </w:pPr>
                  <w:r>
                    <w:rPr>
                      <w:rFonts w:hint="eastAsia"/>
                      <w:bCs/>
                      <w:color w:val="auto"/>
                      <w:kern w:val="0"/>
                      <w:sz w:val="18"/>
                      <w:szCs w:val="18"/>
                    </w:rPr>
                    <w:t>小店污水处理厂（二期）</w:t>
                  </w:r>
                  <w:r>
                    <w:rPr>
                      <w:bCs/>
                      <w:color w:val="auto"/>
                      <w:sz w:val="18"/>
                      <w:szCs w:val="18"/>
                    </w:rPr>
                    <w:t>收水标准</w:t>
                  </w:r>
                </w:p>
              </w:tc>
              <w:tc>
                <w:tcPr>
                  <w:tcW w:w="1474" w:type="pct"/>
                  <w:vAlign w:val="center"/>
                </w:tcPr>
                <w:p w14:paraId="032E15F4">
                  <w:pPr>
                    <w:pStyle w:val="79"/>
                    <w:spacing w:line="300" w:lineRule="exact"/>
                    <w:ind w:firstLine="0" w:firstLineChars="0"/>
                    <w:jc w:val="center"/>
                    <w:rPr>
                      <w:bCs/>
                      <w:color w:val="auto"/>
                      <w:sz w:val="18"/>
                      <w:szCs w:val="18"/>
                    </w:rPr>
                  </w:pPr>
                  <w:r>
                    <w:rPr>
                      <w:rFonts w:hint="eastAsia"/>
                      <w:bCs/>
                      <w:color w:val="auto"/>
                      <w:sz w:val="18"/>
                      <w:szCs w:val="18"/>
                    </w:rPr>
                    <w:t>350</w:t>
                  </w:r>
                </w:p>
              </w:tc>
            </w:tr>
            <w:tr w14:paraId="26089F7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27" w:type="pct"/>
                  <w:vMerge w:val="continue"/>
                  <w:vAlign w:val="center"/>
                </w:tcPr>
                <w:p w14:paraId="3E2E76D0">
                  <w:pPr>
                    <w:pStyle w:val="79"/>
                    <w:spacing w:line="300" w:lineRule="exact"/>
                    <w:ind w:firstLine="0" w:firstLineChars="0"/>
                    <w:jc w:val="center"/>
                    <w:rPr>
                      <w:bCs/>
                      <w:color w:val="auto"/>
                      <w:sz w:val="18"/>
                      <w:szCs w:val="18"/>
                    </w:rPr>
                  </w:pPr>
                </w:p>
              </w:tc>
              <w:tc>
                <w:tcPr>
                  <w:tcW w:w="765" w:type="pct"/>
                  <w:vMerge w:val="continue"/>
                  <w:vAlign w:val="center"/>
                </w:tcPr>
                <w:p w14:paraId="4768A051">
                  <w:pPr>
                    <w:pStyle w:val="79"/>
                    <w:spacing w:line="300" w:lineRule="exact"/>
                    <w:ind w:firstLine="0" w:firstLineChars="0"/>
                    <w:jc w:val="center"/>
                    <w:rPr>
                      <w:bCs/>
                      <w:color w:val="auto"/>
                      <w:sz w:val="18"/>
                      <w:szCs w:val="18"/>
                    </w:rPr>
                  </w:pPr>
                </w:p>
              </w:tc>
              <w:tc>
                <w:tcPr>
                  <w:tcW w:w="746" w:type="pct"/>
                  <w:vAlign w:val="center"/>
                </w:tcPr>
                <w:p w14:paraId="7BCD3F6D">
                  <w:pPr>
                    <w:pStyle w:val="79"/>
                    <w:spacing w:line="300" w:lineRule="exact"/>
                    <w:ind w:firstLine="0" w:firstLineChars="0"/>
                    <w:jc w:val="center"/>
                    <w:rPr>
                      <w:bCs/>
                      <w:color w:val="auto"/>
                      <w:sz w:val="18"/>
                      <w:szCs w:val="18"/>
                    </w:rPr>
                  </w:pPr>
                  <w:r>
                    <w:rPr>
                      <w:bCs/>
                      <w:color w:val="auto"/>
                      <w:sz w:val="18"/>
                      <w:szCs w:val="18"/>
                    </w:rPr>
                    <w:t>氨氮</w:t>
                  </w:r>
                </w:p>
              </w:tc>
              <w:tc>
                <w:tcPr>
                  <w:tcW w:w="1586" w:type="pct"/>
                  <w:vMerge w:val="continue"/>
                  <w:vAlign w:val="center"/>
                </w:tcPr>
                <w:p w14:paraId="7E0D857D">
                  <w:pPr>
                    <w:pStyle w:val="79"/>
                    <w:spacing w:line="300" w:lineRule="exact"/>
                    <w:ind w:firstLine="0" w:firstLineChars="0"/>
                    <w:jc w:val="center"/>
                    <w:rPr>
                      <w:bCs/>
                      <w:color w:val="auto"/>
                      <w:sz w:val="18"/>
                      <w:szCs w:val="18"/>
                    </w:rPr>
                  </w:pPr>
                </w:p>
              </w:tc>
              <w:tc>
                <w:tcPr>
                  <w:tcW w:w="1474" w:type="pct"/>
                  <w:vAlign w:val="center"/>
                </w:tcPr>
                <w:p w14:paraId="24CA70D0">
                  <w:pPr>
                    <w:pStyle w:val="79"/>
                    <w:spacing w:line="300" w:lineRule="exact"/>
                    <w:ind w:firstLine="0" w:firstLineChars="0"/>
                    <w:jc w:val="center"/>
                    <w:rPr>
                      <w:bCs/>
                      <w:color w:val="auto"/>
                      <w:sz w:val="18"/>
                      <w:szCs w:val="18"/>
                    </w:rPr>
                  </w:pPr>
                  <w:r>
                    <w:rPr>
                      <w:rFonts w:hint="eastAsia"/>
                      <w:bCs/>
                      <w:color w:val="auto"/>
                      <w:sz w:val="18"/>
                      <w:szCs w:val="18"/>
                    </w:rPr>
                    <w:t>30</w:t>
                  </w:r>
                </w:p>
              </w:tc>
            </w:tr>
            <w:tr w14:paraId="2BB5F26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27" w:type="pct"/>
                  <w:vMerge w:val="continue"/>
                  <w:vAlign w:val="center"/>
                </w:tcPr>
                <w:p w14:paraId="0740DB56">
                  <w:pPr>
                    <w:pStyle w:val="79"/>
                    <w:spacing w:line="300" w:lineRule="exact"/>
                    <w:ind w:firstLine="0" w:firstLineChars="0"/>
                    <w:jc w:val="center"/>
                    <w:rPr>
                      <w:bCs/>
                      <w:color w:val="auto"/>
                      <w:sz w:val="18"/>
                      <w:szCs w:val="18"/>
                    </w:rPr>
                  </w:pPr>
                </w:p>
              </w:tc>
              <w:tc>
                <w:tcPr>
                  <w:tcW w:w="765" w:type="pct"/>
                  <w:vMerge w:val="continue"/>
                  <w:vAlign w:val="center"/>
                </w:tcPr>
                <w:p w14:paraId="53936132">
                  <w:pPr>
                    <w:pStyle w:val="79"/>
                    <w:spacing w:line="300" w:lineRule="exact"/>
                    <w:ind w:firstLine="0" w:firstLineChars="0"/>
                    <w:jc w:val="center"/>
                    <w:rPr>
                      <w:bCs/>
                      <w:color w:val="auto"/>
                      <w:sz w:val="18"/>
                      <w:szCs w:val="18"/>
                    </w:rPr>
                  </w:pPr>
                </w:p>
              </w:tc>
              <w:tc>
                <w:tcPr>
                  <w:tcW w:w="746" w:type="pct"/>
                  <w:vAlign w:val="center"/>
                </w:tcPr>
                <w:p w14:paraId="2C6B7B49">
                  <w:pPr>
                    <w:pStyle w:val="79"/>
                    <w:spacing w:line="300" w:lineRule="exact"/>
                    <w:ind w:firstLine="0" w:firstLineChars="0"/>
                    <w:jc w:val="center"/>
                    <w:rPr>
                      <w:bCs/>
                      <w:color w:val="auto"/>
                      <w:sz w:val="18"/>
                      <w:szCs w:val="18"/>
                    </w:rPr>
                  </w:pPr>
                  <w:r>
                    <w:rPr>
                      <w:bCs/>
                      <w:color w:val="auto"/>
                      <w:sz w:val="18"/>
                      <w:szCs w:val="18"/>
                    </w:rPr>
                    <w:t>SS</w:t>
                  </w:r>
                </w:p>
              </w:tc>
              <w:tc>
                <w:tcPr>
                  <w:tcW w:w="1586" w:type="pct"/>
                  <w:vMerge w:val="continue"/>
                  <w:vAlign w:val="center"/>
                </w:tcPr>
                <w:p w14:paraId="639CB28F">
                  <w:pPr>
                    <w:pStyle w:val="79"/>
                    <w:spacing w:line="300" w:lineRule="exact"/>
                    <w:ind w:firstLine="0" w:firstLineChars="0"/>
                    <w:jc w:val="center"/>
                    <w:rPr>
                      <w:bCs/>
                      <w:color w:val="auto"/>
                      <w:sz w:val="18"/>
                      <w:szCs w:val="18"/>
                    </w:rPr>
                  </w:pPr>
                </w:p>
              </w:tc>
              <w:tc>
                <w:tcPr>
                  <w:tcW w:w="1474" w:type="pct"/>
                  <w:vAlign w:val="center"/>
                </w:tcPr>
                <w:p w14:paraId="6ED1CD5E">
                  <w:pPr>
                    <w:pStyle w:val="79"/>
                    <w:spacing w:line="300" w:lineRule="exact"/>
                    <w:ind w:firstLine="0" w:firstLineChars="0"/>
                    <w:jc w:val="center"/>
                    <w:rPr>
                      <w:bCs/>
                      <w:color w:val="auto"/>
                      <w:sz w:val="18"/>
                      <w:szCs w:val="18"/>
                    </w:rPr>
                  </w:pPr>
                  <w:r>
                    <w:rPr>
                      <w:rFonts w:hint="eastAsia"/>
                      <w:bCs/>
                      <w:color w:val="auto"/>
                      <w:sz w:val="18"/>
                      <w:szCs w:val="18"/>
                    </w:rPr>
                    <w:t>280</w:t>
                  </w:r>
                </w:p>
              </w:tc>
            </w:tr>
            <w:tr w14:paraId="57D2E64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27" w:type="pct"/>
                  <w:vMerge w:val="continue"/>
                  <w:vAlign w:val="center"/>
                </w:tcPr>
                <w:p w14:paraId="28C32A8C">
                  <w:pPr>
                    <w:pStyle w:val="79"/>
                    <w:spacing w:line="300" w:lineRule="exact"/>
                    <w:ind w:firstLine="0" w:firstLineChars="0"/>
                    <w:jc w:val="center"/>
                    <w:rPr>
                      <w:bCs/>
                      <w:color w:val="auto"/>
                      <w:sz w:val="18"/>
                      <w:szCs w:val="18"/>
                    </w:rPr>
                  </w:pPr>
                </w:p>
              </w:tc>
              <w:tc>
                <w:tcPr>
                  <w:tcW w:w="765" w:type="pct"/>
                  <w:vMerge w:val="continue"/>
                  <w:vAlign w:val="center"/>
                </w:tcPr>
                <w:p w14:paraId="59C2534B">
                  <w:pPr>
                    <w:pStyle w:val="79"/>
                    <w:spacing w:line="300" w:lineRule="exact"/>
                    <w:ind w:firstLine="0" w:firstLineChars="0"/>
                    <w:jc w:val="center"/>
                    <w:rPr>
                      <w:bCs/>
                      <w:color w:val="auto"/>
                      <w:sz w:val="18"/>
                      <w:szCs w:val="18"/>
                    </w:rPr>
                  </w:pPr>
                </w:p>
              </w:tc>
              <w:tc>
                <w:tcPr>
                  <w:tcW w:w="746" w:type="pct"/>
                  <w:vAlign w:val="center"/>
                </w:tcPr>
                <w:p w14:paraId="11D2C3C7">
                  <w:pPr>
                    <w:pStyle w:val="79"/>
                    <w:spacing w:line="300" w:lineRule="exact"/>
                    <w:ind w:firstLine="0" w:firstLineChars="0"/>
                    <w:jc w:val="center"/>
                    <w:rPr>
                      <w:bCs/>
                      <w:color w:val="auto"/>
                      <w:sz w:val="18"/>
                      <w:szCs w:val="18"/>
                    </w:rPr>
                  </w:pPr>
                  <w:r>
                    <w:rPr>
                      <w:bCs/>
                      <w:color w:val="auto"/>
                      <w:sz w:val="18"/>
                      <w:szCs w:val="18"/>
                    </w:rPr>
                    <w:t>总磷</w:t>
                  </w:r>
                </w:p>
              </w:tc>
              <w:tc>
                <w:tcPr>
                  <w:tcW w:w="1586" w:type="pct"/>
                  <w:vMerge w:val="continue"/>
                  <w:vAlign w:val="center"/>
                </w:tcPr>
                <w:p w14:paraId="74B48C95">
                  <w:pPr>
                    <w:pStyle w:val="79"/>
                    <w:spacing w:line="300" w:lineRule="exact"/>
                    <w:ind w:firstLine="0" w:firstLineChars="0"/>
                    <w:jc w:val="center"/>
                    <w:rPr>
                      <w:bCs/>
                      <w:color w:val="auto"/>
                      <w:sz w:val="18"/>
                      <w:szCs w:val="18"/>
                    </w:rPr>
                  </w:pPr>
                </w:p>
              </w:tc>
              <w:tc>
                <w:tcPr>
                  <w:tcW w:w="1474" w:type="pct"/>
                  <w:vAlign w:val="center"/>
                </w:tcPr>
                <w:p w14:paraId="158FE7EF">
                  <w:pPr>
                    <w:pStyle w:val="79"/>
                    <w:spacing w:line="300" w:lineRule="exact"/>
                    <w:ind w:firstLine="0" w:firstLineChars="0"/>
                    <w:jc w:val="center"/>
                    <w:rPr>
                      <w:bCs/>
                      <w:color w:val="auto"/>
                      <w:sz w:val="18"/>
                      <w:szCs w:val="18"/>
                    </w:rPr>
                  </w:pPr>
                  <w:r>
                    <w:rPr>
                      <w:rFonts w:hint="eastAsia"/>
                      <w:bCs/>
                      <w:color w:val="auto"/>
                      <w:sz w:val="18"/>
                      <w:szCs w:val="18"/>
                    </w:rPr>
                    <w:t>3</w:t>
                  </w:r>
                </w:p>
              </w:tc>
            </w:tr>
          </w:tbl>
          <w:p w14:paraId="3F078D3C">
            <w:pPr>
              <w:pStyle w:val="38"/>
              <w:ind w:firstLine="420"/>
              <w:jc w:val="both"/>
              <w:rPr>
                <w:rFonts w:ascii="宋体" w:hAnsi="宋体" w:eastAsia="宋体" w:cs="宋体"/>
                <w:b w:val="0"/>
                <w:bCs/>
                <w:color w:val="auto"/>
                <w:sz w:val="21"/>
                <w:szCs w:val="21"/>
              </w:rPr>
            </w:pPr>
            <w:r>
              <w:rPr>
                <w:rFonts w:hint="eastAsia" w:ascii="宋体" w:hAnsi="宋体" w:eastAsia="宋体" w:cs="宋体"/>
                <w:b w:val="0"/>
                <w:bCs/>
                <w:color w:val="auto"/>
                <w:sz w:val="21"/>
                <w:szCs w:val="21"/>
              </w:rPr>
              <w:t>④废水污染物排放信息表</w:t>
            </w:r>
          </w:p>
          <w:p w14:paraId="4ED389D7">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废水污染物排放信息表</w:t>
            </w:r>
          </w:p>
          <w:tbl>
            <w:tblPr>
              <w:tblStyle w:val="31"/>
              <w:tblW w:w="4997"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93"/>
              <w:gridCol w:w="990"/>
              <w:gridCol w:w="1206"/>
              <w:gridCol w:w="1728"/>
              <w:gridCol w:w="1826"/>
              <w:gridCol w:w="1798"/>
            </w:tblGrid>
            <w:tr w14:paraId="2793483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7" w:type="pct"/>
                  <w:vAlign w:val="center"/>
                </w:tcPr>
                <w:p w14:paraId="31FF7A12">
                  <w:pPr>
                    <w:spacing w:line="300" w:lineRule="exact"/>
                    <w:ind w:firstLine="0" w:firstLineChars="0"/>
                    <w:jc w:val="center"/>
                    <w:rPr>
                      <w:color w:val="auto"/>
                      <w:sz w:val="18"/>
                      <w:szCs w:val="18"/>
                    </w:rPr>
                  </w:pPr>
                  <w:r>
                    <w:rPr>
                      <w:color w:val="auto"/>
                      <w:sz w:val="18"/>
                      <w:szCs w:val="18"/>
                    </w:rPr>
                    <w:t>序号</w:t>
                  </w:r>
                </w:p>
              </w:tc>
              <w:tc>
                <w:tcPr>
                  <w:tcW w:w="622" w:type="pct"/>
                  <w:vAlign w:val="center"/>
                </w:tcPr>
                <w:p w14:paraId="3428AC7E">
                  <w:pPr>
                    <w:spacing w:line="300" w:lineRule="exact"/>
                    <w:ind w:firstLine="0" w:firstLineChars="0"/>
                    <w:jc w:val="center"/>
                    <w:rPr>
                      <w:color w:val="auto"/>
                      <w:sz w:val="18"/>
                      <w:szCs w:val="18"/>
                    </w:rPr>
                  </w:pPr>
                  <w:r>
                    <w:rPr>
                      <w:color w:val="auto"/>
                      <w:sz w:val="18"/>
                      <w:szCs w:val="18"/>
                    </w:rPr>
                    <w:t>排放口编号</w:t>
                  </w:r>
                </w:p>
              </w:tc>
              <w:tc>
                <w:tcPr>
                  <w:tcW w:w="759" w:type="pct"/>
                  <w:vAlign w:val="center"/>
                </w:tcPr>
                <w:p w14:paraId="7E912B08">
                  <w:pPr>
                    <w:spacing w:line="300" w:lineRule="exact"/>
                    <w:ind w:firstLine="0" w:firstLineChars="0"/>
                    <w:jc w:val="center"/>
                    <w:rPr>
                      <w:color w:val="auto"/>
                      <w:sz w:val="18"/>
                      <w:szCs w:val="18"/>
                    </w:rPr>
                  </w:pPr>
                  <w:r>
                    <w:rPr>
                      <w:color w:val="auto"/>
                      <w:sz w:val="18"/>
                      <w:szCs w:val="18"/>
                    </w:rPr>
                    <w:t>污染物种类</w:t>
                  </w:r>
                </w:p>
              </w:tc>
              <w:tc>
                <w:tcPr>
                  <w:tcW w:w="1088" w:type="pct"/>
                  <w:vAlign w:val="center"/>
                </w:tcPr>
                <w:p w14:paraId="1B112B49">
                  <w:pPr>
                    <w:spacing w:line="300" w:lineRule="exact"/>
                    <w:ind w:firstLine="0" w:firstLineChars="0"/>
                    <w:jc w:val="center"/>
                    <w:rPr>
                      <w:color w:val="auto"/>
                      <w:sz w:val="18"/>
                      <w:szCs w:val="18"/>
                    </w:rPr>
                  </w:pPr>
                  <w:r>
                    <w:rPr>
                      <w:color w:val="auto"/>
                      <w:sz w:val="18"/>
                      <w:szCs w:val="18"/>
                    </w:rPr>
                    <w:t>排放浓度/（mg/L）</w:t>
                  </w:r>
                </w:p>
              </w:tc>
              <w:tc>
                <w:tcPr>
                  <w:tcW w:w="1149" w:type="pct"/>
                  <w:vAlign w:val="center"/>
                </w:tcPr>
                <w:p w14:paraId="46B29FBB">
                  <w:pPr>
                    <w:spacing w:line="300" w:lineRule="exact"/>
                    <w:ind w:firstLine="0" w:firstLineChars="0"/>
                    <w:jc w:val="center"/>
                    <w:rPr>
                      <w:color w:val="auto"/>
                      <w:sz w:val="18"/>
                      <w:szCs w:val="18"/>
                    </w:rPr>
                  </w:pPr>
                  <w:r>
                    <w:rPr>
                      <w:color w:val="auto"/>
                      <w:sz w:val="18"/>
                      <w:szCs w:val="18"/>
                    </w:rPr>
                    <w:t>日排放量/（t/d）</w:t>
                  </w:r>
                </w:p>
              </w:tc>
              <w:tc>
                <w:tcPr>
                  <w:tcW w:w="1132" w:type="pct"/>
                  <w:vAlign w:val="center"/>
                </w:tcPr>
                <w:p w14:paraId="6AD5EC75">
                  <w:pPr>
                    <w:spacing w:line="300" w:lineRule="exact"/>
                    <w:ind w:firstLine="0" w:firstLineChars="0"/>
                    <w:jc w:val="center"/>
                    <w:rPr>
                      <w:color w:val="auto"/>
                      <w:sz w:val="18"/>
                      <w:szCs w:val="18"/>
                    </w:rPr>
                  </w:pPr>
                  <w:r>
                    <w:rPr>
                      <w:color w:val="auto"/>
                      <w:sz w:val="18"/>
                      <w:szCs w:val="18"/>
                    </w:rPr>
                    <w:t>年排放量/（t/a）</w:t>
                  </w:r>
                </w:p>
              </w:tc>
            </w:tr>
            <w:tr w14:paraId="5F30CC2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7" w:type="pct"/>
                  <w:vMerge w:val="restart"/>
                  <w:vAlign w:val="center"/>
                </w:tcPr>
                <w:p w14:paraId="11E3B84C">
                  <w:pPr>
                    <w:spacing w:line="300" w:lineRule="exact"/>
                    <w:ind w:firstLine="0" w:firstLineChars="0"/>
                    <w:jc w:val="center"/>
                    <w:rPr>
                      <w:color w:val="auto"/>
                      <w:sz w:val="18"/>
                      <w:szCs w:val="18"/>
                    </w:rPr>
                  </w:pPr>
                  <w:r>
                    <w:rPr>
                      <w:color w:val="auto"/>
                      <w:sz w:val="18"/>
                      <w:szCs w:val="18"/>
                    </w:rPr>
                    <w:t>1</w:t>
                  </w:r>
                </w:p>
              </w:tc>
              <w:tc>
                <w:tcPr>
                  <w:tcW w:w="622" w:type="pct"/>
                  <w:vMerge w:val="restart"/>
                  <w:vAlign w:val="center"/>
                </w:tcPr>
                <w:p w14:paraId="6FCF6280">
                  <w:pPr>
                    <w:spacing w:line="300" w:lineRule="exact"/>
                    <w:ind w:firstLine="0" w:firstLineChars="0"/>
                    <w:jc w:val="center"/>
                    <w:rPr>
                      <w:color w:val="auto"/>
                      <w:sz w:val="18"/>
                      <w:szCs w:val="18"/>
                    </w:rPr>
                  </w:pPr>
                  <w:r>
                    <w:rPr>
                      <w:color w:val="auto"/>
                      <w:sz w:val="18"/>
                      <w:szCs w:val="18"/>
                    </w:rPr>
                    <w:t>DW001</w:t>
                  </w:r>
                </w:p>
              </w:tc>
              <w:tc>
                <w:tcPr>
                  <w:tcW w:w="759" w:type="pct"/>
                  <w:vAlign w:val="center"/>
                </w:tcPr>
                <w:p w14:paraId="24E6E602">
                  <w:pPr>
                    <w:spacing w:line="300" w:lineRule="exact"/>
                    <w:ind w:firstLine="0" w:firstLineChars="0"/>
                    <w:jc w:val="center"/>
                    <w:rPr>
                      <w:color w:val="auto"/>
                      <w:sz w:val="18"/>
                      <w:szCs w:val="18"/>
                    </w:rPr>
                  </w:pPr>
                  <w:r>
                    <w:rPr>
                      <w:color w:val="auto"/>
                      <w:sz w:val="18"/>
                      <w:szCs w:val="18"/>
                    </w:rPr>
                    <w:t>COD</w:t>
                  </w:r>
                </w:p>
              </w:tc>
              <w:tc>
                <w:tcPr>
                  <w:tcW w:w="1728" w:type="dxa"/>
                  <w:vAlign w:val="center"/>
                </w:tcPr>
                <w:p w14:paraId="483F2E05">
                  <w:pPr>
                    <w:spacing w:line="300" w:lineRule="exact"/>
                    <w:ind w:firstLine="0" w:firstLineChars="0"/>
                    <w:jc w:val="center"/>
                    <w:rPr>
                      <w:color w:val="auto"/>
                      <w:sz w:val="18"/>
                      <w:szCs w:val="18"/>
                    </w:rPr>
                  </w:pPr>
                  <w:r>
                    <w:rPr>
                      <w:rFonts w:hint="eastAsia"/>
                      <w:bCs/>
                      <w:color w:val="auto"/>
                      <w:sz w:val="18"/>
                      <w:szCs w:val="18"/>
                      <w:lang w:val="en-US" w:eastAsia="zh-CN"/>
                    </w:rPr>
                    <w:t>118.1</w:t>
                  </w:r>
                </w:p>
              </w:tc>
              <w:tc>
                <w:tcPr>
                  <w:tcW w:w="1149" w:type="pct"/>
                  <w:vAlign w:val="center"/>
                </w:tcPr>
                <w:p w14:paraId="4663677A">
                  <w:pPr>
                    <w:spacing w:line="300" w:lineRule="exact"/>
                    <w:ind w:firstLine="0" w:firstLineChars="0"/>
                    <w:jc w:val="center"/>
                    <w:rPr>
                      <w:color w:val="auto"/>
                      <w:sz w:val="18"/>
                      <w:szCs w:val="18"/>
                    </w:rPr>
                  </w:pPr>
                  <w:r>
                    <w:rPr>
                      <w:rFonts w:hint="eastAsia"/>
                      <w:color w:val="auto"/>
                      <w:sz w:val="18"/>
                      <w:szCs w:val="18"/>
                      <w:lang w:val="en-US" w:eastAsia="zh-CN"/>
                    </w:rPr>
                    <w:t>3.42</w:t>
                  </w:r>
                  <w:r>
                    <w:rPr>
                      <w:color w:val="auto"/>
                      <w:sz w:val="18"/>
                      <w:szCs w:val="18"/>
                    </w:rPr>
                    <w:t>×10</w:t>
                  </w:r>
                  <w:r>
                    <w:rPr>
                      <w:color w:val="auto"/>
                      <w:sz w:val="18"/>
                      <w:szCs w:val="18"/>
                      <w:vertAlign w:val="superscript"/>
                    </w:rPr>
                    <w:t>-4</w:t>
                  </w:r>
                </w:p>
              </w:tc>
              <w:tc>
                <w:tcPr>
                  <w:tcW w:w="1853" w:type="dxa"/>
                  <w:vAlign w:val="center"/>
                </w:tcPr>
                <w:p w14:paraId="66A16E60">
                  <w:pPr>
                    <w:spacing w:line="300" w:lineRule="exact"/>
                    <w:ind w:firstLine="0" w:firstLineChars="0"/>
                    <w:jc w:val="center"/>
                    <w:rPr>
                      <w:color w:val="auto"/>
                      <w:sz w:val="18"/>
                      <w:szCs w:val="18"/>
                    </w:rPr>
                  </w:pPr>
                  <w:r>
                    <w:rPr>
                      <w:rFonts w:hint="eastAsia"/>
                      <w:bCs/>
                      <w:color w:val="auto"/>
                      <w:sz w:val="18"/>
                      <w:szCs w:val="18"/>
                      <w:lang w:val="en-US" w:eastAsia="zh-CN"/>
                    </w:rPr>
                    <w:t>0.1026</w:t>
                  </w:r>
                </w:p>
              </w:tc>
            </w:tr>
            <w:tr w14:paraId="4C0000E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7" w:type="pct"/>
                  <w:vMerge w:val="continue"/>
                  <w:vAlign w:val="center"/>
                </w:tcPr>
                <w:p w14:paraId="7117D67F">
                  <w:pPr>
                    <w:spacing w:line="300" w:lineRule="exact"/>
                    <w:ind w:firstLine="0" w:firstLineChars="0"/>
                    <w:jc w:val="center"/>
                    <w:rPr>
                      <w:color w:val="auto"/>
                      <w:sz w:val="18"/>
                      <w:szCs w:val="18"/>
                    </w:rPr>
                  </w:pPr>
                </w:p>
              </w:tc>
              <w:tc>
                <w:tcPr>
                  <w:tcW w:w="622" w:type="pct"/>
                  <w:vMerge w:val="continue"/>
                  <w:vAlign w:val="center"/>
                </w:tcPr>
                <w:p w14:paraId="40D68BD4">
                  <w:pPr>
                    <w:spacing w:line="300" w:lineRule="exact"/>
                    <w:ind w:firstLine="0" w:firstLineChars="0"/>
                    <w:jc w:val="center"/>
                    <w:rPr>
                      <w:color w:val="auto"/>
                      <w:sz w:val="18"/>
                      <w:szCs w:val="18"/>
                    </w:rPr>
                  </w:pPr>
                </w:p>
              </w:tc>
              <w:tc>
                <w:tcPr>
                  <w:tcW w:w="759" w:type="pct"/>
                  <w:vAlign w:val="center"/>
                </w:tcPr>
                <w:p w14:paraId="52E2AE6A">
                  <w:pPr>
                    <w:spacing w:line="300" w:lineRule="exact"/>
                    <w:ind w:firstLine="0" w:firstLineChars="0"/>
                    <w:jc w:val="center"/>
                    <w:rPr>
                      <w:color w:val="auto"/>
                      <w:sz w:val="18"/>
                      <w:szCs w:val="18"/>
                    </w:rPr>
                  </w:pPr>
                  <w:r>
                    <w:rPr>
                      <w:bCs/>
                      <w:color w:val="auto"/>
                      <w:kern w:val="0"/>
                      <w:sz w:val="18"/>
                      <w:szCs w:val="18"/>
                    </w:rPr>
                    <w:t>SS</w:t>
                  </w:r>
                </w:p>
              </w:tc>
              <w:tc>
                <w:tcPr>
                  <w:tcW w:w="1728" w:type="dxa"/>
                  <w:vAlign w:val="center"/>
                </w:tcPr>
                <w:p w14:paraId="4B59A566">
                  <w:pPr>
                    <w:spacing w:line="300" w:lineRule="exact"/>
                    <w:ind w:firstLine="0" w:firstLineChars="0"/>
                    <w:jc w:val="center"/>
                    <w:rPr>
                      <w:color w:val="auto"/>
                      <w:sz w:val="18"/>
                      <w:szCs w:val="18"/>
                    </w:rPr>
                  </w:pPr>
                  <w:r>
                    <w:rPr>
                      <w:rFonts w:hint="eastAsia"/>
                      <w:bCs/>
                      <w:color w:val="auto"/>
                      <w:sz w:val="18"/>
                      <w:szCs w:val="18"/>
                      <w:lang w:val="en-US" w:eastAsia="zh-CN"/>
                    </w:rPr>
                    <w:t>81.72</w:t>
                  </w:r>
                </w:p>
              </w:tc>
              <w:tc>
                <w:tcPr>
                  <w:tcW w:w="1149" w:type="pct"/>
                  <w:vAlign w:val="center"/>
                </w:tcPr>
                <w:p w14:paraId="48DA0E6C">
                  <w:pPr>
                    <w:spacing w:line="300" w:lineRule="exact"/>
                    <w:ind w:firstLine="0" w:firstLineChars="0"/>
                    <w:jc w:val="center"/>
                    <w:rPr>
                      <w:color w:val="auto"/>
                      <w:sz w:val="18"/>
                      <w:szCs w:val="18"/>
                    </w:rPr>
                  </w:pPr>
                  <w:r>
                    <w:rPr>
                      <w:rFonts w:hint="eastAsia"/>
                      <w:color w:val="auto"/>
                      <w:sz w:val="18"/>
                      <w:szCs w:val="18"/>
                      <w:lang w:val="en-US" w:eastAsia="zh-CN"/>
                    </w:rPr>
                    <w:t>2.37</w:t>
                  </w:r>
                  <w:r>
                    <w:rPr>
                      <w:color w:val="auto"/>
                      <w:sz w:val="18"/>
                      <w:szCs w:val="18"/>
                    </w:rPr>
                    <w:t>×10</w:t>
                  </w:r>
                  <w:r>
                    <w:rPr>
                      <w:color w:val="auto"/>
                      <w:sz w:val="18"/>
                      <w:szCs w:val="18"/>
                      <w:vertAlign w:val="superscript"/>
                    </w:rPr>
                    <w:t>-</w:t>
                  </w:r>
                  <w:r>
                    <w:rPr>
                      <w:rFonts w:hint="eastAsia"/>
                      <w:color w:val="auto"/>
                      <w:sz w:val="18"/>
                      <w:szCs w:val="18"/>
                      <w:vertAlign w:val="superscript"/>
                    </w:rPr>
                    <w:t>4</w:t>
                  </w:r>
                </w:p>
              </w:tc>
              <w:tc>
                <w:tcPr>
                  <w:tcW w:w="1853" w:type="dxa"/>
                  <w:vAlign w:val="center"/>
                </w:tcPr>
                <w:p w14:paraId="58D544B3">
                  <w:pPr>
                    <w:spacing w:line="300" w:lineRule="exact"/>
                    <w:ind w:firstLine="0" w:firstLineChars="0"/>
                    <w:jc w:val="center"/>
                    <w:rPr>
                      <w:color w:val="auto"/>
                      <w:sz w:val="18"/>
                      <w:szCs w:val="18"/>
                    </w:rPr>
                  </w:pPr>
                  <w:r>
                    <w:rPr>
                      <w:rFonts w:hint="eastAsia"/>
                      <w:bCs/>
                      <w:color w:val="auto"/>
                      <w:sz w:val="18"/>
                      <w:szCs w:val="18"/>
                      <w:lang w:val="en-US" w:eastAsia="zh-CN"/>
                    </w:rPr>
                    <w:t>0.0710</w:t>
                  </w:r>
                </w:p>
              </w:tc>
            </w:tr>
            <w:tr w14:paraId="7C7926F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7" w:type="pct"/>
                  <w:vMerge w:val="continue"/>
                  <w:vAlign w:val="center"/>
                </w:tcPr>
                <w:p w14:paraId="073BF212">
                  <w:pPr>
                    <w:spacing w:line="300" w:lineRule="exact"/>
                    <w:ind w:firstLine="0" w:firstLineChars="0"/>
                    <w:jc w:val="center"/>
                    <w:rPr>
                      <w:color w:val="auto"/>
                      <w:sz w:val="18"/>
                      <w:szCs w:val="18"/>
                    </w:rPr>
                  </w:pPr>
                </w:p>
              </w:tc>
              <w:tc>
                <w:tcPr>
                  <w:tcW w:w="622" w:type="pct"/>
                  <w:vMerge w:val="continue"/>
                  <w:vAlign w:val="center"/>
                </w:tcPr>
                <w:p w14:paraId="1D24F3EE">
                  <w:pPr>
                    <w:spacing w:line="300" w:lineRule="exact"/>
                    <w:ind w:firstLine="0" w:firstLineChars="0"/>
                    <w:jc w:val="center"/>
                    <w:rPr>
                      <w:color w:val="auto"/>
                      <w:sz w:val="18"/>
                      <w:szCs w:val="18"/>
                    </w:rPr>
                  </w:pPr>
                </w:p>
              </w:tc>
              <w:tc>
                <w:tcPr>
                  <w:tcW w:w="759" w:type="pct"/>
                  <w:vAlign w:val="center"/>
                </w:tcPr>
                <w:p w14:paraId="4CF36929">
                  <w:pPr>
                    <w:spacing w:line="300" w:lineRule="exact"/>
                    <w:ind w:firstLine="0" w:firstLineChars="0"/>
                    <w:jc w:val="center"/>
                    <w:rPr>
                      <w:color w:val="auto"/>
                      <w:sz w:val="18"/>
                      <w:szCs w:val="18"/>
                    </w:rPr>
                  </w:pPr>
                  <w:r>
                    <w:rPr>
                      <w:color w:val="auto"/>
                      <w:sz w:val="18"/>
                      <w:szCs w:val="18"/>
                    </w:rPr>
                    <w:t>氨氮</w:t>
                  </w:r>
                </w:p>
              </w:tc>
              <w:tc>
                <w:tcPr>
                  <w:tcW w:w="1728" w:type="dxa"/>
                  <w:vAlign w:val="center"/>
                </w:tcPr>
                <w:p w14:paraId="79F68EF2">
                  <w:pPr>
                    <w:spacing w:line="300" w:lineRule="exact"/>
                    <w:ind w:firstLine="0" w:firstLineChars="0"/>
                    <w:jc w:val="center"/>
                    <w:rPr>
                      <w:color w:val="auto"/>
                      <w:sz w:val="18"/>
                      <w:szCs w:val="18"/>
                    </w:rPr>
                  </w:pPr>
                  <w:r>
                    <w:rPr>
                      <w:rFonts w:hint="eastAsia"/>
                      <w:bCs/>
                      <w:color w:val="auto"/>
                      <w:sz w:val="18"/>
                      <w:szCs w:val="18"/>
                      <w:lang w:val="en-US" w:eastAsia="zh-CN"/>
                    </w:rPr>
                    <w:t>7.7</w:t>
                  </w:r>
                </w:p>
              </w:tc>
              <w:tc>
                <w:tcPr>
                  <w:tcW w:w="1149" w:type="pct"/>
                  <w:vAlign w:val="center"/>
                </w:tcPr>
                <w:p w14:paraId="6E96B61D">
                  <w:pPr>
                    <w:spacing w:line="300" w:lineRule="exact"/>
                    <w:ind w:firstLine="0" w:firstLineChars="0"/>
                    <w:jc w:val="center"/>
                    <w:rPr>
                      <w:color w:val="auto"/>
                      <w:sz w:val="18"/>
                      <w:szCs w:val="18"/>
                    </w:rPr>
                  </w:pPr>
                  <w:r>
                    <w:rPr>
                      <w:rFonts w:hint="eastAsia"/>
                      <w:color w:val="auto"/>
                      <w:sz w:val="18"/>
                      <w:szCs w:val="18"/>
                    </w:rPr>
                    <w:t>2.23</w:t>
                  </w:r>
                  <w:r>
                    <w:rPr>
                      <w:color w:val="auto"/>
                      <w:sz w:val="18"/>
                      <w:szCs w:val="18"/>
                    </w:rPr>
                    <w:t>×10</w:t>
                  </w:r>
                  <w:r>
                    <w:rPr>
                      <w:color w:val="auto"/>
                      <w:sz w:val="18"/>
                      <w:szCs w:val="18"/>
                      <w:vertAlign w:val="superscript"/>
                    </w:rPr>
                    <w:t>-</w:t>
                  </w:r>
                  <w:r>
                    <w:rPr>
                      <w:rFonts w:hint="eastAsia"/>
                      <w:color w:val="auto"/>
                      <w:sz w:val="18"/>
                      <w:szCs w:val="18"/>
                      <w:vertAlign w:val="superscript"/>
                    </w:rPr>
                    <w:t>5</w:t>
                  </w:r>
                </w:p>
              </w:tc>
              <w:tc>
                <w:tcPr>
                  <w:tcW w:w="1853" w:type="dxa"/>
                  <w:vAlign w:val="center"/>
                </w:tcPr>
                <w:p w14:paraId="288061DE">
                  <w:pPr>
                    <w:spacing w:line="300" w:lineRule="exact"/>
                    <w:ind w:firstLine="0" w:firstLineChars="0"/>
                    <w:jc w:val="center"/>
                    <w:rPr>
                      <w:color w:val="auto"/>
                      <w:sz w:val="18"/>
                      <w:szCs w:val="18"/>
                    </w:rPr>
                  </w:pPr>
                  <w:r>
                    <w:rPr>
                      <w:rFonts w:hint="eastAsia"/>
                      <w:bCs/>
                      <w:color w:val="auto"/>
                      <w:sz w:val="18"/>
                      <w:szCs w:val="18"/>
                    </w:rPr>
                    <w:t>0.0067</w:t>
                  </w:r>
                </w:p>
              </w:tc>
            </w:tr>
            <w:tr w14:paraId="62A6BF9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7" w:type="pct"/>
                  <w:vMerge w:val="continue"/>
                  <w:vAlign w:val="center"/>
                </w:tcPr>
                <w:p w14:paraId="485DB278">
                  <w:pPr>
                    <w:spacing w:line="300" w:lineRule="exact"/>
                    <w:ind w:firstLine="0" w:firstLineChars="0"/>
                    <w:jc w:val="center"/>
                    <w:rPr>
                      <w:color w:val="auto"/>
                      <w:sz w:val="18"/>
                      <w:szCs w:val="18"/>
                    </w:rPr>
                  </w:pPr>
                </w:p>
              </w:tc>
              <w:tc>
                <w:tcPr>
                  <w:tcW w:w="622" w:type="pct"/>
                  <w:vMerge w:val="continue"/>
                  <w:vAlign w:val="center"/>
                </w:tcPr>
                <w:p w14:paraId="033E0536">
                  <w:pPr>
                    <w:spacing w:line="300" w:lineRule="exact"/>
                    <w:ind w:firstLine="0" w:firstLineChars="0"/>
                    <w:jc w:val="center"/>
                    <w:rPr>
                      <w:color w:val="auto"/>
                      <w:sz w:val="18"/>
                      <w:szCs w:val="18"/>
                    </w:rPr>
                  </w:pPr>
                </w:p>
              </w:tc>
              <w:tc>
                <w:tcPr>
                  <w:tcW w:w="759" w:type="pct"/>
                  <w:vAlign w:val="center"/>
                </w:tcPr>
                <w:p w14:paraId="47A0DA53">
                  <w:pPr>
                    <w:spacing w:line="300" w:lineRule="exact"/>
                    <w:ind w:firstLine="0" w:firstLineChars="0"/>
                    <w:jc w:val="center"/>
                    <w:rPr>
                      <w:color w:val="auto"/>
                      <w:sz w:val="18"/>
                      <w:szCs w:val="18"/>
                    </w:rPr>
                  </w:pPr>
                  <w:r>
                    <w:rPr>
                      <w:color w:val="auto"/>
                      <w:sz w:val="18"/>
                      <w:szCs w:val="18"/>
                    </w:rPr>
                    <w:t>TP</w:t>
                  </w:r>
                </w:p>
              </w:tc>
              <w:tc>
                <w:tcPr>
                  <w:tcW w:w="1728" w:type="dxa"/>
                  <w:vAlign w:val="center"/>
                </w:tcPr>
                <w:p w14:paraId="01D406F8">
                  <w:pPr>
                    <w:spacing w:line="300" w:lineRule="exact"/>
                    <w:ind w:firstLine="0" w:firstLineChars="0"/>
                    <w:jc w:val="center"/>
                    <w:rPr>
                      <w:color w:val="auto"/>
                      <w:sz w:val="18"/>
                      <w:szCs w:val="18"/>
                    </w:rPr>
                  </w:pPr>
                  <w:r>
                    <w:rPr>
                      <w:rFonts w:hint="eastAsia"/>
                      <w:bCs/>
                      <w:color w:val="auto"/>
                      <w:sz w:val="18"/>
                      <w:szCs w:val="18"/>
                      <w:lang w:val="en-US" w:eastAsia="zh-CN"/>
                    </w:rPr>
                    <w:t>0.9</w:t>
                  </w:r>
                </w:p>
              </w:tc>
              <w:tc>
                <w:tcPr>
                  <w:tcW w:w="1149" w:type="pct"/>
                  <w:vAlign w:val="center"/>
                </w:tcPr>
                <w:p w14:paraId="04F7D70E">
                  <w:pPr>
                    <w:pStyle w:val="40"/>
                    <w:spacing w:line="300" w:lineRule="exact"/>
                    <w:ind w:firstLine="0" w:firstLineChars="0"/>
                    <w:jc w:val="center"/>
                    <w:rPr>
                      <w:rFonts w:ascii="Times New Roman"/>
                      <w:color w:val="auto"/>
                      <w:sz w:val="18"/>
                      <w:szCs w:val="18"/>
                    </w:rPr>
                  </w:pPr>
                  <w:r>
                    <w:rPr>
                      <w:rFonts w:hint="eastAsia" w:ascii="Times New Roman"/>
                      <w:color w:val="auto"/>
                      <w:sz w:val="18"/>
                      <w:szCs w:val="18"/>
                    </w:rPr>
                    <w:t>2.67</w:t>
                  </w:r>
                  <w:r>
                    <w:rPr>
                      <w:rFonts w:ascii="Times New Roman"/>
                      <w:color w:val="auto"/>
                      <w:sz w:val="18"/>
                      <w:szCs w:val="18"/>
                    </w:rPr>
                    <w:t>×10</w:t>
                  </w:r>
                  <w:r>
                    <w:rPr>
                      <w:rFonts w:ascii="Times New Roman"/>
                      <w:color w:val="auto"/>
                      <w:sz w:val="18"/>
                      <w:szCs w:val="18"/>
                      <w:vertAlign w:val="superscript"/>
                    </w:rPr>
                    <w:t>-6</w:t>
                  </w:r>
                </w:p>
              </w:tc>
              <w:tc>
                <w:tcPr>
                  <w:tcW w:w="1853" w:type="dxa"/>
                  <w:vAlign w:val="center"/>
                </w:tcPr>
                <w:p w14:paraId="0468F6CC">
                  <w:pPr>
                    <w:spacing w:line="300" w:lineRule="exact"/>
                    <w:ind w:firstLine="0" w:firstLineChars="0"/>
                    <w:jc w:val="center"/>
                    <w:rPr>
                      <w:bCs/>
                      <w:color w:val="auto"/>
                      <w:sz w:val="18"/>
                      <w:szCs w:val="18"/>
                    </w:rPr>
                  </w:pPr>
                  <w:r>
                    <w:rPr>
                      <w:rFonts w:hint="eastAsia"/>
                      <w:bCs/>
                      <w:color w:val="auto"/>
                      <w:sz w:val="18"/>
                      <w:szCs w:val="18"/>
                    </w:rPr>
                    <w:t>0.0008</w:t>
                  </w:r>
                </w:p>
              </w:tc>
            </w:tr>
            <w:tr w14:paraId="0EFA0F1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70" w:type="pct"/>
                  <w:gridSpan w:val="2"/>
                  <w:vMerge w:val="restart"/>
                  <w:vAlign w:val="center"/>
                </w:tcPr>
                <w:p w14:paraId="1B542F6F">
                  <w:pPr>
                    <w:spacing w:line="300" w:lineRule="exact"/>
                    <w:ind w:firstLine="0" w:firstLineChars="0"/>
                    <w:jc w:val="center"/>
                    <w:rPr>
                      <w:color w:val="auto"/>
                      <w:sz w:val="18"/>
                      <w:szCs w:val="18"/>
                    </w:rPr>
                  </w:pPr>
                  <w:r>
                    <w:rPr>
                      <w:color w:val="auto"/>
                      <w:sz w:val="18"/>
                      <w:szCs w:val="18"/>
                    </w:rPr>
                    <w:t>全厂排放口合计</w:t>
                  </w:r>
                </w:p>
              </w:tc>
              <w:tc>
                <w:tcPr>
                  <w:tcW w:w="2997" w:type="pct"/>
                  <w:gridSpan w:val="3"/>
                  <w:vAlign w:val="center"/>
                </w:tcPr>
                <w:p w14:paraId="275E3E4B">
                  <w:pPr>
                    <w:spacing w:line="300" w:lineRule="exact"/>
                    <w:ind w:firstLine="0" w:firstLineChars="0"/>
                    <w:jc w:val="center"/>
                    <w:rPr>
                      <w:color w:val="auto"/>
                      <w:sz w:val="18"/>
                      <w:szCs w:val="18"/>
                    </w:rPr>
                  </w:pPr>
                  <w:r>
                    <w:rPr>
                      <w:color w:val="auto"/>
                      <w:sz w:val="18"/>
                      <w:szCs w:val="18"/>
                    </w:rPr>
                    <w:t>COD</w:t>
                  </w:r>
                </w:p>
              </w:tc>
              <w:tc>
                <w:tcPr>
                  <w:tcW w:w="1853" w:type="dxa"/>
                  <w:vAlign w:val="center"/>
                </w:tcPr>
                <w:p w14:paraId="3BFD86A3">
                  <w:pPr>
                    <w:spacing w:line="300" w:lineRule="exact"/>
                    <w:ind w:firstLine="0" w:firstLineChars="0"/>
                    <w:jc w:val="center"/>
                    <w:rPr>
                      <w:color w:val="auto"/>
                      <w:sz w:val="18"/>
                      <w:szCs w:val="18"/>
                    </w:rPr>
                  </w:pPr>
                  <w:r>
                    <w:rPr>
                      <w:rFonts w:hint="eastAsia"/>
                      <w:bCs/>
                      <w:color w:val="auto"/>
                      <w:sz w:val="18"/>
                      <w:szCs w:val="18"/>
                      <w:lang w:val="en-US" w:eastAsia="zh-CN"/>
                    </w:rPr>
                    <w:t>0.1026</w:t>
                  </w:r>
                </w:p>
              </w:tc>
            </w:tr>
            <w:tr w14:paraId="68B16C8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70" w:type="pct"/>
                  <w:gridSpan w:val="2"/>
                  <w:vMerge w:val="continue"/>
                  <w:vAlign w:val="center"/>
                </w:tcPr>
                <w:p w14:paraId="0AA9AABB">
                  <w:pPr>
                    <w:spacing w:line="300" w:lineRule="exact"/>
                    <w:ind w:firstLine="0" w:firstLineChars="0"/>
                    <w:jc w:val="center"/>
                    <w:rPr>
                      <w:color w:val="auto"/>
                      <w:sz w:val="18"/>
                      <w:szCs w:val="18"/>
                    </w:rPr>
                  </w:pPr>
                </w:p>
              </w:tc>
              <w:tc>
                <w:tcPr>
                  <w:tcW w:w="2997" w:type="pct"/>
                  <w:gridSpan w:val="3"/>
                  <w:vAlign w:val="center"/>
                </w:tcPr>
                <w:p w14:paraId="47D21B72">
                  <w:pPr>
                    <w:spacing w:line="300" w:lineRule="exact"/>
                    <w:ind w:firstLine="0" w:firstLineChars="0"/>
                    <w:jc w:val="center"/>
                    <w:rPr>
                      <w:color w:val="auto"/>
                      <w:sz w:val="18"/>
                      <w:szCs w:val="18"/>
                    </w:rPr>
                  </w:pPr>
                  <w:r>
                    <w:rPr>
                      <w:bCs/>
                      <w:color w:val="auto"/>
                      <w:kern w:val="0"/>
                      <w:sz w:val="18"/>
                      <w:szCs w:val="18"/>
                    </w:rPr>
                    <w:t>SS</w:t>
                  </w:r>
                </w:p>
              </w:tc>
              <w:tc>
                <w:tcPr>
                  <w:tcW w:w="1853" w:type="dxa"/>
                  <w:vAlign w:val="center"/>
                </w:tcPr>
                <w:p w14:paraId="5C435549">
                  <w:pPr>
                    <w:spacing w:line="300" w:lineRule="exact"/>
                    <w:ind w:firstLine="0" w:firstLineChars="0"/>
                    <w:jc w:val="center"/>
                    <w:rPr>
                      <w:color w:val="auto"/>
                      <w:sz w:val="18"/>
                      <w:szCs w:val="18"/>
                      <w:lang w:bidi="ar"/>
                    </w:rPr>
                  </w:pPr>
                  <w:r>
                    <w:rPr>
                      <w:rFonts w:hint="eastAsia"/>
                      <w:bCs/>
                      <w:color w:val="auto"/>
                      <w:sz w:val="18"/>
                      <w:szCs w:val="18"/>
                      <w:lang w:val="en-US" w:eastAsia="zh-CN"/>
                    </w:rPr>
                    <w:t>0.0710</w:t>
                  </w:r>
                </w:p>
              </w:tc>
            </w:tr>
            <w:tr w14:paraId="544E3A2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70" w:type="pct"/>
                  <w:gridSpan w:val="2"/>
                  <w:vMerge w:val="continue"/>
                  <w:vAlign w:val="center"/>
                </w:tcPr>
                <w:p w14:paraId="74CE6AAC">
                  <w:pPr>
                    <w:spacing w:line="300" w:lineRule="exact"/>
                    <w:ind w:firstLine="0" w:firstLineChars="0"/>
                    <w:jc w:val="center"/>
                    <w:rPr>
                      <w:color w:val="auto"/>
                      <w:sz w:val="18"/>
                      <w:szCs w:val="18"/>
                    </w:rPr>
                  </w:pPr>
                </w:p>
              </w:tc>
              <w:tc>
                <w:tcPr>
                  <w:tcW w:w="2997" w:type="pct"/>
                  <w:gridSpan w:val="3"/>
                  <w:vAlign w:val="center"/>
                </w:tcPr>
                <w:p w14:paraId="754FA67E">
                  <w:pPr>
                    <w:spacing w:line="300" w:lineRule="exact"/>
                    <w:ind w:firstLine="0" w:firstLineChars="0"/>
                    <w:jc w:val="center"/>
                    <w:rPr>
                      <w:color w:val="auto"/>
                      <w:sz w:val="18"/>
                      <w:szCs w:val="18"/>
                    </w:rPr>
                  </w:pPr>
                  <w:r>
                    <w:rPr>
                      <w:color w:val="auto"/>
                      <w:sz w:val="18"/>
                      <w:szCs w:val="18"/>
                    </w:rPr>
                    <w:t>氨氮</w:t>
                  </w:r>
                </w:p>
              </w:tc>
              <w:tc>
                <w:tcPr>
                  <w:tcW w:w="1853" w:type="dxa"/>
                  <w:vAlign w:val="center"/>
                </w:tcPr>
                <w:p w14:paraId="45CB6FA0">
                  <w:pPr>
                    <w:spacing w:line="300" w:lineRule="exact"/>
                    <w:ind w:firstLine="0" w:firstLineChars="0"/>
                    <w:jc w:val="center"/>
                    <w:rPr>
                      <w:color w:val="auto"/>
                      <w:sz w:val="18"/>
                      <w:szCs w:val="18"/>
                    </w:rPr>
                  </w:pPr>
                  <w:r>
                    <w:rPr>
                      <w:rFonts w:hint="eastAsia"/>
                      <w:bCs/>
                      <w:color w:val="auto"/>
                      <w:sz w:val="18"/>
                      <w:szCs w:val="18"/>
                    </w:rPr>
                    <w:t>0.0067</w:t>
                  </w:r>
                </w:p>
              </w:tc>
            </w:tr>
            <w:tr w14:paraId="3DE4D34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70" w:type="pct"/>
                  <w:gridSpan w:val="2"/>
                  <w:vMerge w:val="continue"/>
                  <w:vAlign w:val="center"/>
                </w:tcPr>
                <w:p w14:paraId="78F58ECA">
                  <w:pPr>
                    <w:spacing w:line="300" w:lineRule="exact"/>
                    <w:ind w:firstLine="0" w:firstLineChars="0"/>
                    <w:jc w:val="center"/>
                    <w:rPr>
                      <w:color w:val="auto"/>
                      <w:sz w:val="18"/>
                      <w:szCs w:val="18"/>
                    </w:rPr>
                  </w:pPr>
                </w:p>
              </w:tc>
              <w:tc>
                <w:tcPr>
                  <w:tcW w:w="2997" w:type="pct"/>
                  <w:gridSpan w:val="3"/>
                  <w:vAlign w:val="center"/>
                </w:tcPr>
                <w:p w14:paraId="056D7088">
                  <w:pPr>
                    <w:spacing w:line="300" w:lineRule="exact"/>
                    <w:ind w:firstLine="0" w:firstLineChars="0"/>
                    <w:jc w:val="center"/>
                    <w:rPr>
                      <w:color w:val="auto"/>
                      <w:sz w:val="18"/>
                      <w:szCs w:val="18"/>
                    </w:rPr>
                  </w:pPr>
                  <w:r>
                    <w:rPr>
                      <w:color w:val="auto"/>
                      <w:sz w:val="18"/>
                      <w:szCs w:val="18"/>
                    </w:rPr>
                    <w:t>TP</w:t>
                  </w:r>
                </w:p>
              </w:tc>
              <w:tc>
                <w:tcPr>
                  <w:tcW w:w="1853" w:type="dxa"/>
                  <w:vAlign w:val="center"/>
                </w:tcPr>
                <w:p w14:paraId="304E59A5">
                  <w:pPr>
                    <w:spacing w:line="300" w:lineRule="exact"/>
                    <w:ind w:firstLine="0" w:firstLineChars="0"/>
                    <w:jc w:val="center"/>
                    <w:rPr>
                      <w:color w:val="auto"/>
                      <w:sz w:val="18"/>
                      <w:szCs w:val="18"/>
                    </w:rPr>
                  </w:pPr>
                  <w:r>
                    <w:rPr>
                      <w:rFonts w:hint="eastAsia"/>
                      <w:bCs/>
                      <w:color w:val="auto"/>
                      <w:sz w:val="18"/>
                      <w:szCs w:val="18"/>
                    </w:rPr>
                    <w:t>0.0008</w:t>
                  </w:r>
                </w:p>
              </w:tc>
            </w:tr>
          </w:tbl>
          <w:p w14:paraId="34517CD1">
            <w:pPr>
              <w:spacing w:line="480" w:lineRule="exact"/>
              <w:ind w:firstLine="0" w:firstLineChars="0"/>
              <w:rPr>
                <w:b/>
                <w:bCs/>
                <w:color w:val="auto"/>
                <w:kern w:val="0"/>
                <w:szCs w:val="21"/>
              </w:rPr>
            </w:pPr>
            <w:r>
              <w:rPr>
                <w:rFonts w:hint="eastAsia"/>
                <w:b/>
                <w:bCs/>
                <w:color w:val="auto"/>
                <w:kern w:val="0"/>
                <w:szCs w:val="21"/>
              </w:rPr>
              <w:t>2</w:t>
            </w:r>
            <w:r>
              <w:rPr>
                <w:b/>
                <w:bCs/>
                <w:color w:val="auto"/>
                <w:kern w:val="0"/>
                <w:szCs w:val="21"/>
              </w:rPr>
              <w:t>.3 项目废水依托集中污水处理厂的可行性</w:t>
            </w:r>
          </w:p>
          <w:p w14:paraId="3DD97BFC">
            <w:pPr>
              <w:snapToGrid w:val="0"/>
              <w:spacing w:line="480" w:lineRule="exact"/>
              <w:ind w:firstLine="420"/>
              <w:rPr>
                <w:bCs/>
                <w:color w:val="auto"/>
                <w:kern w:val="0"/>
                <w:szCs w:val="21"/>
              </w:rPr>
            </w:pPr>
            <w:r>
              <w:rPr>
                <w:bCs/>
                <w:color w:val="auto"/>
                <w:kern w:val="0"/>
                <w:szCs w:val="21"/>
              </w:rPr>
              <w:fldChar w:fldCharType="begin"/>
            </w:r>
            <w:r>
              <w:rPr>
                <w:bCs/>
                <w:color w:val="auto"/>
                <w:kern w:val="0"/>
                <w:szCs w:val="21"/>
              </w:rPr>
              <w:instrText xml:space="preserve"> = 1 \* GB3 </w:instrText>
            </w:r>
            <w:r>
              <w:rPr>
                <w:bCs/>
                <w:color w:val="auto"/>
                <w:kern w:val="0"/>
                <w:szCs w:val="21"/>
              </w:rPr>
              <w:fldChar w:fldCharType="separate"/>
            </w:r>
            <w:r>
              <w:rPr>
                <w:bCs/>
                <w:color w:val="auto"/>
                <w:kern w:val="0"/>
                <w:szCs w:val="21"/>
              </w:rPr>
              <w:t>①</w:t>
            </w:r>
            <w:r>
              <w:rPr>
                <w:bCs/>
                <w:color w:val="auto"/>
                <w:kern w:val="0"/>
                <w:szCs w:val="21"/>
              </w:rPr>
              <w:fldChar w:fldCharType="end"/>
            </w:r>
            <w:r>
              <w:rPr>
                <w:rFonts w:hint="eastAsia"/>
                <w:bCs/>
                <w:color w:val="auto"/>
                <w:kern w:val="0"/>
                <w:szCs w:val="21"/>
              </w:rPr>
              <w:t>小店污水处理厂（二期）</w:t>
            </w:r>
            <w:r>
              <w:rPr>
                <w:bCs/>
                <w:color w:val="auto"/>
                <w:kern w:val="0"/>
                <w:szCs w:val="21"/>
              </w:rPr>
              <w:t>概况</w:t>
            </w:r>
          </w:p>
          <w:p w14:paraId="326367AA">
            <w:pPr>
              <w:widowControl/>
              <w:spacing w:line="480" w:lineRule="exact"/>
              <w:ind w:firstLine="420"/>
              <w:jc w:val="left"/>
              <w:rPr>
                <w:color w:val="auto"/>
                <w:szCs w:val="21"/>
              </w:rPr>
            </w:pPr>
            <w:r>
              <w:rPr>
                <w:rFonts w:hint="eastAsia"/>
                <w:bCs/>
                <w:color w:val="auto"/>
                <w:kern w:val="0"/>
                <w:szCs w:val="21"/>
              </w:rPr>
              <w:t>小店污水处理厂（二期）</w:t>
            </w:r>
            <w:r>
              <w:rPr>
                <w:rFonts w:hint="eastAsia"/>
                <w:bCs/>
                <w:color w:val="auto"/>
                <w:szCs w:val="21"/>
              </w:rPr>
              <w:t>位于</w:t>
            </w:r>
            <w:r>
              <w:rPr>
                <w:color w:val="auto"/>
                <w:szCs w:val="21"/>
              </w:rPr>
              <w:t>新乡经济技术开发区东三干渠与纬七路交叉口西北。</w:t>
            </w:r>
          </w:p>
          <w:p w14:paraId="301C3280">
            <w:pPr>
              <w:widowControl/>
              <w:spacing w:line="480" w:lineRule="exact"/>
              <w:ind w:firstLine="420"/>
              <w:jc w:val="left"/>
              <w:rPr>
                <w:bCs/>
                <w:color w:val="auto"/>
                <w:szCs w:val="21"/>
              </w:rPr>
            </w:pPr>
            <w:r>
              <w:rPr>
                <w:color w:val="auto"/>
                <w:szCs w:val="21"/>
              </w:rPr>
              <w:t>二期处理规模5万吨/日，原一期规模5万吨/日，使总规模达到10万吨/日。</w:t>
            </w:r>
            <w:r>
              <w:rPr>
                <w:bCs/>
                <w:color w:val="auto"/>
                <w:szCs w:val="21"/>
              </w:rPr>
              <w:t>设计收水水质</w:t>
            </w:r>
            <w:r>
              <w:rPr>
                <w:color w:val="auto"/>
                <w:szCs w:val="21"/>
              </w:rPr>
              <w:t xml:space="preserve">COD 350mg/L、SS </w:t>
            </w:r>
            <w:r>
              <w:rPr>
                <w:rFonts w:hint="eastAsia"/>
                <w:color w:val="auto"/>
                <w:szCs w:val="21"/>
              </w:rPr>
              <w:t>280</w:t>
            </w:r>
            <w:r>
              <w:rPr>
                <w:color w:val="auto"/>
                <w:szCs w:val="21"/>
              </w:rPr>
              <w:t>mg/L、NH</w:t>
            </w:r>
            <w:r>
              <w:rPr>
                <w:color w:val="auto"/>
                <w:szCs w:val="21"/>
                <w:vertAlign w:val="subscript"/>
              </w:rPr>
              <w:t>3</w:t>
            </w:r>
            <w:r>
              <w:rPr>
                <w:color w:val="auto"/>
                <w:szCs w:val="21"/>
              </w:rPr>
              <w:t>-N 30mg/L、TP 3mg/L、TN 40mg/L</w:t>
            </w:r>
            <w:r>
              <w:rPr>
                <w:bCs/>
                <w:color w:val="auto"/>
                <w:szCs w:val="21"/>
              </w:rPr>
              <w:t>，</w:t>
            </w:r>
            <w:r>
              <w:rPr>
                <w:rFonts w:hint="eastAsia"/>
                <w:bCs/>
                <w:color w:val="auto"/>
                <w:szCs w:val="21"/>
              </w:rPr>
              <w:t>处理工艺为</w:t>
            </w:r>
            <w:r>
              <w:rPr>
                <w:rFonts w:hint="eastAsia"/>
                <w:color w:val="auto"/>
                <w:szCs w:val="21"/>
              </w:rPr>
              <w:t>“</w:t>
            </w:r>
            <w:r>
              <w:rPr>
                <w:color w:val="auto"/>
                <w:szCs w:val="21"/>
              </w:rPr>
              <w:t>沉砂池+水解酸化+A</w:t>
            </w:r>
            <w:r>
              <w:rPr>
                <w:color w:val="auto"/>
                <w:szCs w:val="21"/>
                <w:vertAlign w:val="superscript"/>
              </w:rPr>
              <w:t>2</w:t>
            </w:r>
            <w:r>
              <w:rPr>
                <w:color w:val="auto"/>
                <w:szCs w:val="21"/>
              </w:rPr>
              <w:t>O-MBR膜+次氯酸钠消毒</w:t>
            </w:r>
            <w:r>
              <w:rPr>
                <w:rFonts w:hint="eastAsia"/>
                <w:color w:val="auto"/>
                <w:szCs w:val="21"/>
              </w:rPr>
              <w:t>”</w:t>
            </w:r>
            <w:r>
              <w:rPr>
                <w:color w:val="auto"/>
                <w:szCs w:val="21"/>
              </w:rPr>
              <w:t>工艺</w:t>
            </w:r>
            <w:r>
              <w:rPr>
                <w:rFonts w:hint="eastAsia"/>
                <w:bCs/>
                <w:color w:val="auto"/>
                <w:szCs w:val="21"/>
              </w:rPr>
              <w:t>。</w:t>
            </w:r>
            <w:r>
              <w:rPr>
                <w:color w:val="auto"/>
                <w:szCs w:val="21"/>
              </w:rPr>
              <w:t>一期5万m</w:t>
            </w:r>
            <w:r>
              <w:rPr>
                <w:color w:val="auto"/>
                <w:szCs w:val="21"/>
                <w:vertAlign w:val="superscript"/>
              </w:rPr>
              <w:t>3</w:t>
            </w:r>
            <w:r>
              <w:rPr>
                <w:color w:val="auto"/>
                <w:szCs w:val="21"/>
              </w:rPr>
              <w:t>/d已运行多年，目前已接近满负荷运营</w:t>
            </w:r>
            <w:r>
              <w:rPr>
                <w:rFonts w:hint="eastAsia"/>
                <w:color w:val="auto"/>
                <w:szCs w:val="21"/>
              </w:rPr>
              <w:t>；二</w:t>
            </w:r>
            <w:r>
              <w:rPr>
                <w:color w:val="auto"/>
                <w:szCs w:val="21"/>
              </w:rPr>
              <w:t>期5万m</w:t>
            </w:r>
            <w:r>
              <w:rPr>
                <w:color w:val="auto"/>
                <w:szCs w:val="21"/>
                <w:vertAlign w:val="superscript"/>
              </w:rPr>
              <w:t>3</w:t>
            </w:r>
            <w:r>
              <w:rPr>
                <w:color w:val="auto"/>
                <w:szCs w:val="21"/>
              </w:rPr>
              <w:t>/d</w:t>
            </w:r>
            <w:r>
              <w:rPr>
                <w:rFonts w:hint="eastAsia"/>
                <w:color w:val="auto"/>
                <w:szCs w:val="21"/>
              </w:rPr>
              <w:t>，</w:t>
            </w:r>
            <w:r>
              <w:rPr>
                <w:color w:val="auto"/>
                <w:szCs w:val="21"/>
              </w:rPr>
              <w:t>二期工程已于2018年1月开始运行</w:t>
            </w:r>
            <w:r>
              <w:rPr>
                <w:bCs/>
                <w:color w:val="auto"/>
                <w:szCs w:val="21"/>
              </w:rPr>
              <w:t>。</w:t>
            </w:r>
          </w:p>
          <w:p w14:paraId="2EB0F1CE">
            <w:pPr>
              <w:snapToGrid w:val="0"/>
              <w:spacing w:line="480" w:lineRule="exact"/>
              <w:ind w:firstLine="420"/>
              <w:rPr>
                <w:color w:val="auto"/>
                <w:kern w:val="0"/>
                <w:szCs w:val="21"/>
                <w:lang w:bidi="ar"/>
              </w:rPr>
            </w:pPr>
            <w:r>
              <w:rPr>
                <w:bCs/>
                <w:color w:val="auto"/>
                <w:kern w:val="0"/>
                <w:szCs w:val="21"/>
              </w:rPr>
              <w:fldChar w:fldCharType="begin"/>
            </w:r>
            <w:r>
              <w:rPr>
                <w:bCs/>
                <w:color w:val="auto"/>
                <w:kern w:val="0"/>
                <w:szCs w:val="21"/>
              </w:rPr>
              <w:instrText xml:space="preserve"> = 2 \* GB3 </w:instrText>
            </w:r>
            <w:r>
              <w:rPr>
                <w:bCs/>
                <w:color w:val="auto"/>
                <w:kern w:val="0"/>
                <w:szCs w:val="21"/>
              </w:rPr>
              <w:fldChar w:fldCharType="separate"/>
            </w:r>
            <w:r>
              <w:rPr>
                <w:bCs/>
                <w:color w:val="auto"/>
                <w:kern w:val="0"/>
                <w:szCs w:val="21"/>
              </w:rPr>
              <w:t>②</w:t>
            </w:r>
            <w:r>
              <w:rPr>
                <w:bCs/>
                <w:color w:val="auto"/>
                <w:kern w:val="0"/>
                <w:szCs w:val="21"/>
              </w:rPr>
              <w:fldChar w:fldCharType="end"/>
            </w:r>
            <w:r>
              <w:rPr>
                <w:color w:val="auto"/>
                <w:kern w:val="0"/>
                <w:szCs w:val="21"/>
                <w:lang w:bidi="ar"/>
              </w:rPr>
              <w:t>收水量水质</w:t>
            </w:r>
          </w:p>
          <w:p w14:paraId="701E77E0">
            <w:pPr>
              <w:spacing w:line="480" w:lineRule="exact"/>
              <w:ind w:firstLine="420"/>
              <w:rPr>
                <w:color w:val="auto"/>
                <w:szCs w:val="21"/>
              </w:rPr>
            </w:pPr>
            <w:r>
              <w:rPr>
                <w:color w:val="auto"/>
                <w:szCs w:val="21"/>
              </w:rPr>
              <w:t>本项目生活污水经化粪池</w:t>
            </w:r>
            <w:r>
              <w:rPr>
                <w:color w:val="auto"/>
                <w:sz w:val="21"/>
                <w:szCs w:val="21"/>
              </w:rPr>
              <w:t>处理后，排入</w:t>
            </w:r>
            <w:r>
              <w:rPr>
                <w:rFonts w:hint="eastAsia"/>
                <w:bCs/>
                <w:color w:val="auto"/>
                <w:kern w:val="0"/>
                <w:sz w:val="21"/>
                <w:szCs w:val="21"/>
              </w:rPr>
              <w:t>小店污水处理厂（二期）</w:t>
            </w:r>
            <w:r>
              <w:rPr>
                <w:color w:val="auto"/>
                <w:sz w:val="21"/>
                <w:szCs w:val="21"/>
              </w:rPr>
              <w:t>进一步处理。本项目外排废水量为</w:t>
            </w:r>
            <w:r>
              <w:rPr>
                <w:rFonts w:hint="eastAsia"/>
                <w:color w:val="auto"/>
                <w:sz w:val="21"/>
                <w:szCs w:val="21"/>
                <w:lang w:val="en-US" w:eastAsia="zh-CN"/>
              </w:rPr>
              <w:t>2.896</w:t>
            </w:r>
            <w:r>
              <w:rPr>
                <w:color w:val="auto"/>
                <w:sz w:val="21"/>
                <w:szCs w:val="21"/>
              </w:rPr>
              <w:t>m</w:t>
            </w:r>
            <w:r>
              <w:rPr>
                <w:color w:val="auto"/>
                <w:sz w:val="21"/>
                <w:szCs w:val="21"/>
                <w:vertAlign w:val="superscript"/>
              </w:rPr>
              <w:t>3</w:t>
            </w:r>
            <w:r>
              <w:rPr>
                <w:color w:val="auto"/>
                <w:sz w:val="21"/>
                <w:szCs w:val="21"/>
              </w:rPr>
              <w:t>/d，</w:t>
            </w:r>
            <w:r>
              <w:rPr>
                <w:bCs/>
                <w:color w:val="auto"/>
                <w:kern w:val="0"/>
                <w:sz w:val="21"/>
                <w:szCs w:val="21"/>
              </w:rPr>
              <w:t>厂总排口</w:t>
            </w:r>
            <w:r>
              <w:rPr>
                <w:color w:val="auto"/>
                <w:spacing w:val="-4"/>
                <w:sz w:val="21"/>
                <w:szCs w:val="21"/>
              </w:rPr>
              <w:t>水质为</w:t>
            </w:r>
            <w:r>
              <w:rPr>
                <w:bCs/>
                <w:color w:val="auto"/>
                <w:spacing w:val="-4"/>
                <w:sz w:val="21"/>
                <w:szCs w:val="21"/>
              </w:rPr>
              <w:t>COD</w:t>
            </w:r>
            <w:r>
              <w:rPr>
                <w:rFonts w:hint="eastAsia"/>
                <w:bCs/>
                <w:color w:val="auto"/>
                <w:sz w:val="21"/>
                <w:szCs w:val="21"/>
                <w:lang w:val="en-US" w:eastAsia="zh-CN"/>
              </w:rPr>
              <w:t>118.1</w:t>
            </w:r>
            <w:r>
              <w:rPr>
                <w:bCs/>
                <w:color w:val="auto"/>
                <w:spacing w:val="-4"/>
                <w:sz w:val="21"/>
                <w:szCs w:val="21"/>
              </w:rPr>
              <w:t>mg/L、氨氮</w:t>
            </w:r>
            <w:r>
              <w:rPr>
                <w:rFonts w:hint="eastAsia"/>
                <w:bCs/>
                <w:color w:val="auto"/>
                <w:sz w:val="21"/>
                <w:szCs w:val="21"/>
                <w:lang w:val="en-US" w:eastAsia="zh-CN"/>
              </w:rPr>
              <w:t>7.7</w:t>
            </w:r>
            <w:r>
              <w:rPr>
                <w:bCs/>
                <w:color w:val="auto"/>
                <w:spacing w:val="-4"/>
                <w:sz w:val="21"/>
                <w:szCs w:val="21"/>
              </w:rPr>
              <w:t>mg/L、SS</w:t>
            </w:r>
            <w:r>
              <w:rPr>
                <w:rFonts w:hint="eastAsia"/>
                <w:bCs/>
                <w:color w:val="auto"/>
                <w:sz w:val="21"/>
                <w:szCs w:val="21"/>
                <w:lang w:val="en-US" w:eastAsia="zh-CN"/>
              </w:rPr>
              <w:t>81.72</w:t>
            </w:r>
            <w:r>
              <w:rPr>
                <w:bCs/>
                <w:color w:val="auto"/>
                <w:spacing w:val="-4"/>
                <w:sz w:val="21"/>
                <w:szCs w:val="21"/>
              </w:rPr>
              <w:t>mg/L、总磷</w:t>
            </w:r>
            <w:r>
              <w:rPr>
                <w:rFonts w:hint="eastAsia"/>
                <w:bCs/>
                <w:color w:val="auto"/>
                <w:sz w:val="21"/>
                <w:szCs w:val="21"/>
                <w:lang w:val="en-US" w:eastAsia="zh-CN"/>
              </w:rPr>
              <w:t>0.9</w:t>
            </w:r>
            <w:r>
              <w:rPr>
                <w:bCs/>
                <w:color w:val="auto"/>
                <w:spacing w:val="-4"/>
                <w:sz w:val="21"/>
                <w:szCs w:val="21"/>
              </w:rPr>
              <w:t>mg/L，</w:t>
            </w:r>
            <w:r>
              <w:rPr>
                <w:bCs/>
                <w:color w:val="auto"/>
                <w:kern w:val="0"/>
                <w:sz w:val="21"/>
                <w:szCs w:val="21"/>
              </w:rPr>
              <w:t>能够满足</w:t>
            </w:r>
            <w:r>
              <w:rPr>
                <w:rFonts w:hint="eastAsia"/>
                <w:bCs/>
                <w:color w:val="auto"/>
                <w:kern w:val="0"/>
                <w:sz w:val="21"/>
                <w:szCs w:val="21"/>
              </w:rPr>
              <w:t>小店污水处理厂（二期）</w:t>
            </w:r>
            <w:r>
              <w:rPr>
                <w:bCs/>
                <w:color w:val="auto"/>
                <w:kern w:val="0"/>
                <w:sz w:val="21"/>
                <w:szCs w:val="21"/>
              </w:rPr>
              <w:t>设计进水水质要求。本项目废水水质简单，与</w:t>
            </w:r>
            <w:r>
              <w:rPr>
                <w:rFonts w:hint="eastAsia"/>
                <w:bCs/>
                <w:color w:val="auto"/>
                <w:kern w:val="0"/>
                <w:sz w:val="21"/>
                <w:szCs w:val="21"/>
              </w:rPr>
              <w:t>小店污水处理厂（二期）</w:t>
            </w:r>
            <w:r>
              <w:rPr>
                <w:bCs/>
                <w:color w:val="auto"/>
                <w:kern w:val="0"/>
                <w:sz w:val="21"/>
                <w:szCs w:val="21"/>
              </w:rPr>
              <w:t>其他废水混合后不会对污水处理厂的生化工艺造成不利影响。</w:t>
            </w:r>
            <w:r>
              <w:rPr>
                <w:rFonts w:hint="eastAsia"/>
                <w:bCs/>
                <w:color w:val="auto"/>
                <w:kern w:val="0"/>
                <w:sz w:val="21"/>
                <w:szCs w:val="21"/>
              </w:rPr>
              <w:t>小店污水处理厂（二期）</w:t>
            </w:r>
            <w:r>
              <w:rPr>
                <w:rFonts w:hint="eastAsia"/>
                <w:snapToGrid w:val="0"/>
                <w:color w:val="auto"/>
                <w:kern w:val="0"/>
                <w:sz w:val="21"/>
                <w:szCs w:val="21"/>
              </w:rPr>
              <w:t>尚有1万m</w:t>
            </w:r>
            <w:r>
              <w:rPr>
                <w:rFonts w:hint="eastAsia"/>
                <w:snapToGrid w:val="0"/>
                <w:color w:val="auto"/>
                <w:kern w:val="0"/>
                <w:sz w:val="21"/>
                <w:szCs w:val="21"/>
                <w:vertAlign w:val="superscript"/>
              </w:rPr>
              <w:t>3</w:t>
            </w:r>
            <w:r>
              <w:rPr>
                <w:rFonts w:hint="eastAsia"/>
                <w:snapToGrid w:val="0"/>
                <w:color w:val="auto"/>
                <w:kern w:val="0"/>
                <w:szCs w:val="21"/>
              </w:rPr>
              <w:t>/d的余量，</w:t>
            </w:r>
            <w:r>
              <w:rPr>
                <w:bCs/>
                <w:color w:val="auto"/>
                <w:kern w:val="0"/>
                <w:szCs w:val="21"/>
              </w:rPr>
              <w:t>本项目完成后全厂废水排放量占</w:t>
            </w:r>
            <w:r>
              <w:rPr>
                <w:rFonts w:hint="eastAsia"/>
                <w:bCs/>
                <w:color w:val="auto"/>
                <w:kern w:val="0"/>
                <w:szCs w:val="21"/>
              </w:rPr>
              <w:t>小店污水处理厂（二期）</w:t>
            </w:r>
            <w:r>
              <w:rPr>
                <w:bCs/>
                <w:color w:val="auto"/>
                <w:kern w:val="0"/>
                <w:szCs w:val="21"/>
              </w:rPr>
              <w:t>剩余处理规模的0.0</w:t>
            </w:r>
            <w:r>
              <w:rPr>
                <w:rFonts w:hint="eastAsia"/>
                <w:bCs/>
                <w:color w:val="auto"/>
                <w:kern w:val="0"/>
                <w:szCs w:val="21"/>
                <w:lang w:val="en-US" w:eastAsia="zh-CN"/>
              </w:rPr>
              <w:t>3</w:t>
            </w:r>
            <w:r>
              <w:rPr>
                <w:bCs/>
                <w:color w:val="auto"/>
                <w:kern w:val="0"/>
                <w:szCs w:val="21"/>
              </w:rPr>
              <w:t>%，因此对污水处理厂冲击较小</w:t>
            </w:r>
            <w:r>
              <w:rPr>
                <w:color w:val="auto"/>
                <w:szCs w:val="21"/>
              </w:rPr>
              <w:t xml:space="preserve">。 </w:t>
            </w:r>
          </w:p>
          <w:p w14:paraId="43FBBCDF">
            <w:pPr>
              <w:snapToGrid w:val="0"/>
              <w:spacing w:line="480" w:lineRule="exact"/>
              <w:ind w:firstLine="420"/>
              <w:rPr>
                <w:bCs/>
                <w:color w:val="auto"/>
                <w:kern w:val="0"/>
                <w:szCs w:val="21"/>
              </w:rPr>
            </w:pPr>
            <w:r>
              <w:rPr>
                <w:bCs/>
                <w:color w:val="auto"/>
                <w:kern w:val="0"/>
                <w:szCs w:val="21"/>
              </w:rPr>
              <w:t>③收水范围及管网衔接</w:t>
            </w:r>
          </w:p>
          <w:p w14:paraId="7F64EC9B">
            <w:pPr>
              <w:spacing w:line="480" w:lineRule="exact"/>
              <w:ind w:firstLine="420"/>
              <w:rPr>
                <w:bCs/>
                <w:color w:val="auto"/>
                <w:kern w:val="0"/>
                <w:szCs w:val="21"/>
              </w:rPr>
            </w:pPr>
            <w:r>
              <w:rPr>
                <w:bCs/>
                <w:color w:val="auto"/>
                <w:kern w:val="0"/>
                <w:szCs w:val="21"/>
              </w:rPr>
              <w:t>本项目位于</w:t>
            </w:r>
            <w:r>
              <w:rPr>
                <w:rFonts w:hint="eastAsia"/>
                <w:color w:val="auto"/>
                <w:szCs w:val="21"/>
              </w:rPr>
              <w:t>新乡市新乡经济技术开发区</w:t>
            </w:r>
            <w:r>
              <w:rPr>
                <w:color w:val="auto"/>
                <w:szCs w:val="21"/>
              </w:rPr>
              <w:t>永安街与花园路交叉口东南角</w:t>
            </w:r>
            <w:r>
              <w:rPr>
                <w:bCs/>
                <w:color w:val="auto"/>
                <w:kern w:val="0"/>
                <w:szCs w:val="21"/>
              </w:rPr>
              <w:t>，在</w:t>
            </w:r>
            <w:r>
              <w:rPr>
                <w:rFonts w:hint="eastAsia"/>
                <w:bCs/>
                <w:color w:val="auto"/>
                <w:szCs w:val="21"/>
              </w:rPr>
              <w:t>新</w:t>
            </w:r>
            <w:r>
              <w:rPr>
                <w:rFonts w:hint="eastAsia"/>
                <w:bCs/>
                <w:color w:val="auto"/>
                <w:kern w:val="0"/>
                <w:szCs w:val="21"/>
              </w:rPr>
              <w:t>小店污水处理厂（二期）</w:t>
            </w:r>
            <w:r>
              <w:rPr>
                <w:bCs/>
                <w:color w:val="auto"/>
                <w:kern w:val="0"/>
                <w:szCs w:val="21"/>
              </w:rPr>
              <w:t>的收水范围内。根据调查，目前污水管网已覆盖项目所在厂址区域，本项目具有接管可行性。</w:t>
            </w:r>
          </w:p>
          <w:p w14:paraId="121BE105">
            <w:pPr>
              <w:snapToGrid w:val="0"/>
              <w:spacing w:line="480" w:lineRule="exact"/>
              <w:ind w:firstLine="420"/>
              <w:rPr>
                <w:bCs/>
                <w:color w:val="auto"/>
                <w:kern w:val="0"/>
                <w:szCs w:val="21"/>
              </w:rPr>
            </w:pPr>
            <w:r>
              <w:rPr>
                <w:bCs/>
                <w:color w:val="auto"/>
                <w:kern w:val="0"/>
                <w:szCs w:val="21"/>
              </w:rPr>
              <w:t>综上分析，评价从</w:t>
            </w:r>
            <w:r>
              <w:rPr>
                <w:rFonts w:hint="eastAsia"/>
                <w:bCs/>
                <w:color w:val="auto"/>
                <w:kern w:val="0"/>
                <w:szCs w:val="21"/>
              </w:rPr>
              <w:t>小店污水处理厂（二期）</w:t>
            </w:r>
            <w:r>
              <w:rPr>
                <w:bCs/>
                <w:color w:val="auto"/>
                <w:kern w:val="0"/>
                <w:szCs w:val="21"/>
              </w:rPr>
              <w:t>的处理规模、进水水质、管网情况等方面综合分析，项目废水进入该污水处理厂处理是可行的。因此本项目完成后废水进入</w:t>
            </w:r>
            <w:r>
              <w:rPr>
                <w:rFonts w:hint="eastAsia"/>
                <w:bCs/>
                <w:color w:val="auto"/>
                <w:kern w:val="0"/>
                <w:szCs w:val="21"/>
              </w:rPr>
              <w:t>小店污水处理厂（二期）</w:t>
            </w:r>
            <w:r>
              <w:rPr>
                <w:bCs/>
                <w:color w:val="auto"/>
                <w:kern w:val="0"/>
                <w:szCs w:val="21"/>
              </w:rPr>
              <w:t>是可行的。</w:t>
            </w:r>
          </w:p>
          <w:p w14:paraId="2229BBE8">
            <w:pPr>
              <w:autoSpaceDE w:val="0"/>
              <w:autoSpaceDN w:val="0"/>
              <w:spacing w:line="480" w:lineRule="exact"/>
              <w:ind w:firstLine="0" w:firstLineChars="0"/>
              <w:rPr>
                <w:b/>
                <w:color w:val="auto"/>
                <w:kern w:val="0"/>
                <w:szCs w:val="21"/>
              </w:rPr>
            </w:pPr>
            <w:r>
              <w:rPr>
                <w:b/>
                <w:color w:val="auto"/>
                <w:kern w:val="0"/>
                <w:szCs w:val="21"/>
              </w:rPr>
              <w:t>3、噪声</w:t>
            </w:r>
          </w:p>
          <w:p w14:paraId="617FB069">
            <w:pPr>
              <w:autoSpaceDE w:val="0"/>
              <w:autoSpaceDN w:val="0"/>
              <w:spacing w:line="480" w:lineRule="exact"/>
              <w:ind w:firstLine="0" w:firstLineChars="0"/>
              <w:rPr>
                <w:bCs/>
                <w:color w:val="auto"/>
                <w:kern w:val="0"/>
                <w:szCs w:val="21"/>
              </w:rPr>
            </w:pPr>
            <w:r>
              <w:rPr>
                <w:b/>
                <w:bCs/>
                <w:color w:val="auto"/>
                <w:kern w:val="0"/>
                <w:szCs w:val="21"/>
              </w:rPr>
              <w:t>3.1</w:t>
            </w:r>
            <w:r>
              <w:rPr>
                <w:rFonts w:hint="eastAsia"/>
                <w:b/>
                <w:bCs/>
                <w:color w:val="auto"/>
                <w:kern w:val="0"/>
                <w:szCs w:val="21"/>
              </w:rPr>
              <w:t xml:space="preserve"> </w:t>
            </w:r>
            <w:r>
              <w:rPr>
                <w:b/>
                <w:bCs/>
                <w:color w:val="auto"/>
                <w:kern w:val="0"/>
                <w:szCs w:val="21"/>
              </w:rPr>
              <w:t>噪声污染源及治理措施</w:t>
            </w:r>
          </w:p>
          <w:p w14:paraId="720721F9">
            <w:pPr>
              <w:autoSpaceDE w:val="0"/>
              <w:autoSpaceDN w:val="0"/>
              <w:spacing w:line="480" w:lineRule="exact"/>
              <w:ind w:firstLine="420"/>
              <w:rPr>
                <w:bCs/>
                <w:color w:val="auto"/>
                <w:kern w:val="0"/>
                <w:szCs w:val="21"/>
              </w:rPr>
            </w:pPr>
            <w:r>
              <w:rPr>
                <w:bCs/>
                <w:color w:val="auto"/>
                <w:kern w:val="0"/>
                <w:szCs w:val="21"/>
              </w:rPr>
              <w:t>项目噪声主要来自生产过程中</w:t>
            </w:r>
            <w:r>
              <w:rPr>
                <w:rFonts w:hint="eastAsia"/>
                <w:bCs/>
                <w:color w:val="auto"/>
                <w:kern w:val="0"/>
                <w:szCs w:val="21"/>
              </w:rPr>
              <w:t>混料机、挤出机、破碎机</w:t>
            </w:r>
            <w:r>
              <w:rPr>
                <w:bCs/>
                <w:color w:val="auto"/>
                <w:kern w:val="0"/>
                <w:szCs w:val="21"/>
              </w:rPr>
              <w:t>等高噪声设备运行产生的机械噪声和空气压缩机工作产生的空气动力噪声。通过设置减振基础、厂房隔声、安装隔声罩等措施。本次工程主要设备的噪声值及经过降噪措施处理后的噪声值见下表。</w:t>
            </w:r>
          </w:p>
          <w:p w14:paraId="0522BFDB">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主要噪声源强及治理情况一览表</w:t>
            </w:r>
          </w:p>
          <w:tbl>
            <w:tblPr>
              <w:tblStyle w:val="32"/>
              <w:tblW w:w="4991"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70"/>
              <w:gridCol w:w="378"/>
              <w:gridCol w:w="1669"/>
              <w:gridCol w:w="576"/>
              <w:gridCol w:w="387"/>
              <w:gridCol w:w="503"/>
              <w:gridCol w:w="495"/>
              <w:gridCol w:w="532"/>
              <w:gridCol w:w="495"/>
              <w:gridCol w:w="535"/>
              <w:gridCol w:w="513"/>
              <w:gridCol w:w="532"/>
              <w:gridCol w:w="656"/>
              <w:gridCol w:w="492"/>
            </w:tblGrid>
            <w:tr w14:paraId="18EF37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 w:type="pct"/>
                  <w:vMerge w:val="restart"/>
                  <w:tcBorders>
                    <w:tl2br w:val="nil"/>
                    <w:tr2bl w:val="nil"/>
                  </w:tcBorders>
                  <w:vAlign w:val="center"/>
                </w:tcPr>
                <w:p w14:paraId="4BB243B0">
                  <w:pPr>
                    <w:pStyle w:val="2"/>
                    <w:keepNext w:val="0"/>
                    <w:overflowPunct/>
                    <w:snapToGrid/>
                    <w:spacing w:line="300" w:lineRule="exact"/>
                    <w:ind w:firstLine="0" w:firstLineChars="0"/>
                    <w:jc w:val="center"/>
                    <w:outlineLvl w:val="0"/>
                    <w:rPr>
                      <w:b w:val="0"/>
                      <w:color w:val="auto"/>
                      <w:kern w:val="0"/>
                      <w:sz w:val="18"/>
                      <w:szCs w:val="18"/>
                    </w:rPr>
                  </w:pPr>
                  <w:r>
                    <w:rPr>
                      <w:b w:val="0"/>
                      <w:color w:val="auto"/>
                      <w:kern w:val="0"/>
                      <w:sz w:val="18"/>
                      <w:szCs w:val="18"/>
                    </w:rPr>
                    <w:t>序号</w:t>
                  </w:r>
                </w:p>
              </w:tc>
              <w:tc>
                <w:tcPr>
                  <w:tcW w:w="238" w:type="pct"/>
                  <w:vMerge w:val="restart"/>
                  <w:tcBorders>
                    <w:tl2br w:val="nil"/>
                    <w:tr2bl w:val="nil"/>
                  </w:tcBorders>
                  <w:vAlign w:val="center"/>
                </w:tcPr>
                <w:p w14:paraId="0B9089A8">
                  <w:pPr>
                    <w:pStyle w:val="2"/>
                    <w:keepNext w:val="0"/>
                    <w:overflowPunct/>
                    <w:snapToGrid/>
                    <w:spacing w:line="300" w:lineRule="exact"/>
                    <w:ind w:firstLine="0" w:firstLineChars="0"/>
                    <w:jc w:val="center"/>
                    <w:outlineLvl w:val="0"/>
                    <w:rPr>
                      <w:b w:val="0"/>
                      <w:color w:val="auto"/>
                      <w:kern w:val="0"/>
                      <w:sz w:val="18"/>
                      <w:szCs w:val="18"/>
                    </w:rPr>
                  </w:pPr>
                  <w:r>
                    <w:rPr>
                      <w:b w:val="0"/>
                      <w:color w:val="auto"/>
                      <w:kern w:val="0"/>
                      <w:sz w:val="18"/>
                      <w:szCs w:val="18"/>
                    </w:rPr>
                    <w:t>建筑物名称</w:t>
                  </w:r>
                </w:p>
              </w:tc>
              <w:tc>
                <w:tcPr>
                  <w:tcW w:w="1051" w:type="pct"/>
                  <w:vMerge w:val="restart"/>
                  <w:tcBorders>
                    <w:tl2br w:val="nil"/>
                    <w:tr2bl w:val="nil"/>
                  </w:tcBorders>
                  <w:vAlign w:val="center"/>
                </w:tcPr>
                <w:p w14:paraId="15850CB1">
                  <w:pPr>
                    <w:pStyle w:val="2"/>
                    <w:keepNext w:val="0"/>
                    <w:overflowPunct/>
                    <w:snapToGrid/>
                    <w:spacing w:line="300" w:lineRule="exact"/>
                    <w:ind w:firstLine="0" w:firstLineChars="0"/>
                    <w:jc w:val="center"/>
                    <w:outlineLvl w:val="0"/>
                    <w:rPr>
                      <w:b w:val="0"/>
                      <w:color w:val="auto"/>
                      <w:kern w:val="0"/>
                      <w:sz w:val="18"/>
                      <w:szCs w:val="18"/>
                    </w:rPr>
                  </w:pPr>
                  <w:r>
                    <w:rPr>
                      <w:b w:val="0"/>
                      <w:color w:val="auto"/>
                      <w:kern w:val="0"/>
                      <w:sz w:val="18"/>
                      <w:szCs w:val="18"/>
                    </w:rPr>
                    <w:t>声源名称</w:t>
                  </w:r>
                </w:p>
              </w:tc>
              <w:tc>
                <w:tcPr>
                  <w:tcW w:w="363" w:type="pct"/>
                  <w:vMerge w:val="restart"/>
                  <w:tcBorders>
                    <w:tl2br w:val="nil"/>
                    <w:tr2bl w:val="nil"/>
                  </w:tcBorders>
                  <w:vAlign w:val="center"/>
                </w:tcPr>
                <w:p w14:paraId="24CFF5C5">
                  <w:pPr>
                    <w:pStyle w:val="2"/>
                    <w:keepNext w:val="0"/>
                    <w:overflowPunct/>
                    <w:snapToGrid/>
                    <w:spacing w:line="300" w:lineRule="exact"/>
                    <w:ind w:firstLine="0" w:firstLineChars="0"/>
                    <w:jc w:val="center"/>
                    <w:outlineLvl w:val="0"/>
                    <w:rPr>
                      <w:b w:val="0"/>
                      <w:color w:val="auto"/>
                      <w:kern w:val="0"/>
                      <w:sz w:val="18"/>
                      <w:szCs w:val="18"/>
                    </w:rPr>
                  </w:pPr>
                  <w:r>
                    <w:rPr>
                      <w:b w:val="0"/>
                      <w:color w:val="auto"/>
                      <w:kern w:val="0"/>
                      <w:sz w:val="18"/>
                      <w:szCs w:val="18"/>
                    </w:rPr>
                    <w:t>声功率级/dB（A）</w:t>
                  </w:r>
                </w:p>
              </w:tc>
              <w:tc>
                <w:tcPr>
                  <w:tcW w:w="243" w:type="pct"/>
                  <w:vMerge w:val="restart"/>
                  <w:tcBorders>
                    <w:tl2br w:val="nil"/>
                    <w:tr2bl w:val="nil"/>
                  </w:tcBorders>
                  <w:vAlign w:val="center"/>
                </w:tcPr>
                <w:p w14:paraId="65B3DB5B">
                  <w:pPr>
                    <w:pStyle w:val="2"/>
                    <w:keepNext w:val="0"/>
                    <w:overflowPunct/>
                    <w:snapToGrid/>
                    <w:spacing w:line="300" w:lineRule="exact"/>
                    <w:ind w:firstLine="0" w:firstLineChars="0"/>
                    <w:jc w:val="center"/>
                    <w:outlineLvl w:val="0"/>
                    <w:rPr>
                      <w:b w:val="0"/>
                      <w:color w:val="auto"/>
                      <w:kern w:val="0"/>
                      <w:sz w:val="18"/>
                      <w:szCs w:val="18"/>
                    </w:rPr>
                  </w:pPr>
                  <w:r>
                    <w:rPr>
                      <w:b w:val="0"/>
                      <w:color w:val="auto"/>
                      <w:kern w:val="0"/>
                      <w:sz w:val="18"/>
                      <w:szCs w:val="18"/>
                    </w:rPr>
                    <w:t>声源控制措施</w:t>
                  </w:r>
                </w:p>
              </w:tc>
              <w:tc>
                <w:tcPr>
                  <w:tcW w:w="964" w:type="pct"/>
                  <w:gridSpan w:val="3"/>
                  <w:vMerge w:val="restart"/>
                  <w:tcBorders>
                    <w:tl2br w:val="nil"/>
                    <w:tr2bl w:val="nil"/>
                  </w:tcBorders>
                  <w:vAlign w:val="center"/>
                </w:tcPr>
                <w:p w14:paraId="4D12B317">
                  <w:pPr>
                    <w:pStyle w:val="2"/>
                    <w:keepNext w:val="0"/>
                    <w:overflowPunct/>
                    <w:snapToGrid/>
                    <w:spacing w:line="300" w:lineRule="exact"/>
                    <w:ind w:firstLine="0" w:firstLineChars="0"/>
                    <w:jc w:val="center"/>
                    <w:outlineLvl w:val="0"/>
                    <w:rPr>
                      <w:b w:val="0"/>
                      <w:color w:val="auto"/>
                      <w:kern w:val="0"/>
                      <w:sz w:val="18"/>
                      <w:szCs w:val="18"/>
                    </w:rPr>
                  </w:pPr>
                  <w:r>
                    <w:rPr>
                      <w:b w:val="0"/>
                      <w:color w:val="auto"/>
                      <w:kern w:val="0"/>
                      <w:sz w:val="18"/>
                      <w:szCs w:val="18"/>
                    </w:rPr>
                    <w:t>空间相对位置/m（以</w:t>
                  </w:r>
                  <w:r>
                    <w:rPr>
                      <w:rFonts w:hint="eastAsia"/>
                      <w:b w:val="0"/>
                      <w:color w:val="auto"/>
                      <w:kern w:val="0"/>
                      <w:sz w:val="18"/>
                      <w:szCs w:val="18"/>
                    </w:rPr>
                    <w:t>2#厂房</w:t>
                  </w:r>
                  <w:r>
                    <w:rPr>
                      <w:b w:val="0"/>
                      <w:color w:val="auto"/>
                      <w:kern w:val="0"/>
                      <w:sz w:val="18"/>
                      <w:szCs w:val="18"/>
                    </w:rPr>
                    <w:t>西南角为参照点）</w:t>
                  </w:r>
                </w:p>
              </w:tc>
              <w:tc>
                <w:tcPr>
                  <w:tcW w:w="311" w:type="pct"/>
                  <w:vMerge w:val="restart"/>
                  <w:tcBorders>
                    <w:tl2br w:val="nil"/>
                    <w:tr2bl w:val="nil"/>
                  </w:tcBorders>
                  <w:vAlign w:val="center"/>
                </w:tcPr>
                <w:p w14:paraId="3D6D5CAE">
                  <w:pPr>
                    <w:pStyle w:val="2"/>
                    <w:keepNext w:val="0"/>
                    <w:overflowPunct/>
                    <w:snapToGrid/>
                    <w:spacing w:line="300" w:lineRule="exact"/>
                    <w:ind w:firstLine="0" w:firstLineChars="0"/>
                    <w:jc w:val="center"/>
                    <w:outlineLvl w:val="0"/>
                    <w:rPr>
                      <w:b w:val="0"/>
                      <w:color w:val="auto"/>
                      <w:kern w:val="0"/>
                      <w:sz w:val="18"/>
                      <w:szCs w:val="18"/>
                    </w:rPr>
                  </w:pPr>
                  <w:r>
                    <w:rPr>
                      <w:b w:val="0"/>
                      <w:color w:val="auto"/>
                      <w:kern w:val="0"/>
                      <w:sz w:val="18"/>
                      <w:szCs w:val="18"/>
                    </w:rPr>
                    <w:t>距室内边界距离/m</w:t>
                  </w:r>
                </w:p>
              </w:tc>
              <w:tc>
                <w:tcPr>
                  <w:tcW w:w="337" w:type="pct"/>
                  <w:vMerge w:val="restart"/>
                  <w:tcBorders>
                    <w:tl2br w:val="nil"/>
                    <w:tr2bl w:val="nil"/>
                  </w:tcBorders>
                  <w:vAlign w:val="center"/>
                </w:tcPr>
                <w:p w14:paraId="36292BF2">
                  <w:pPr>
                    <w:pStyle w:val="2"/>
                    <w:keepNext w:val="0"/>
                    <w:overflowPunct/>
                    <w:snapToGrid/>
                    <w:spacing w:line="300" w:lineRule="exact"/>
                    <w:ind w:firstLine="0" w:firstLineChars="0"/>
                    <w:jc w:val="center"/>
                    <w:outlineLvl w:val="0"/>
                    <w:rPr>
                      <w:b w:val="0"/>
                      <w:color w:val="auto"/>
                      <w:kern w:val="0"/>
                      <w:sz w:val="18"/>
                      <w:szCs w:val="18"/>
                    </w:rPr>
                  </w:pPr>
                  <w:r>
                    <w:rPr>
                      <w:b w:val="0"/>
                      <w:color w:val="auto"/>
                      <w:kern w:val="0"/>
                      <w:sz w:val="18"/>
                      <w:szCs w:val="18"/>
                    </w:rPr>
                    <w:t>室内边界声级/dB（A）</w:t>
                  </w:r>
                </w:p>
              </w:tc>
              <w:tc>
                <w:tcPr>
                  <w:tcW w:w="323" w:type="pct"/>
                  <w:vMerge w:val="restart"/>
                  <w:tcBorders>
                    <w:tl2br w:val="nil"/>
                    <w:tr2bl w:val="nil"/>
                  </w:tcBorders>
                  <w:vAlign w:val="center"/>
                </w:tcPr>
                <w:p w14:paraId="25E39B85">
                  <w:pPr>
                    <w:pStyle w:val="2"/>
                    <w:keepNext w:val="0"/>
                    <w:overflowPunct/>
                    <w:snapToGrid/>
                    <w:spacing w:line="300" w:lineRule="exact"/>
                    <w:ind w:firstLine="0" w:firstLineChars="0"/>
                    <w:jc w:val="center"/>
                    <w:outlineLvl w:val="0"/>
                    <w:rPr>
                      <w:b w:val="0"/>
                      <w:color w:val="auto"/>
                      <w:kern w:val="0"/>
                      <w:sz w:val="18"/>
                      <w:szCs w:val="18"/>
                    </w:rPr>
                  </w:pPr>
                  <w:r>
                    <w:rPr>
                      <w:b w:val="0"/>
                      <w:color w:val="auto"/>
                      <w:kern w:val="0"/>
                      <w:sz w:val="18"/>
                      <w:szCs w:val="18"/>
                    </w:rPr>
                    <w:t>运行时段</w:t>
                  </w:r>
                </w:p>
              </w:tc>
              <w:tc>
                <w:tcPr>
                  <w:tcW w:w="335" w:type="pct"/>
                  <w:vMerge w:val="restart"/>
                  <w:tcBorders>
                    <w:tl2br w:val="nil"/>
                    <w:tr2bl w:val="nil"/>
                  </w:tcBorders>
                  <w:vAlign w:val="center"/>
                </w:tcPr>
                <w:p w14:paraId="4F880364">
                  <w:pPr>
                    <w:pStyle w:val="2"/>
                    <w:keepNext w:val="0"/>
                    <w:overflowPunct/>
                    <w:snapToGrid/>
                    <w:spacing w:line="300" w:lineRule="exact"/>
                    <w:ind w:firstLine="0" w:firstLineChars="0"/>
                    <w:jc w:val="center"/>
                    <w:outlineLvl w:val="0"/>
                    <w:rPr>
                      <w:b w:val="0"/>
                      <w:color w:val="auto"/>
                      <w:kern w:val="0"/>
                      <w:sz w:val="18"/>
                      <w:szCs w:val="18"/>
                    </w:rPr>
                  </w:pPr>
                  <w:r>
                    <w:rPr>
                      <w:b w:val="0"/>
                      <w:color w:val="auto"/>
                      <w:kern w:val="0"/>
                      <w:sz w:val="18"/>
                      <w:szCs w:val="18"/>
                    </w:rPr>
                    <w:t>建筑物插入损失/dB（A）</w:t>
                  </w:r>
                </w:p>
              </w:tc>
              <w:tc>
                <w:tcPr>
                  <w:tcW w:w="723" w:type="pct"/>
                  <w:gridSpan w:val="2"/>
                  <w:tcBorders>
                    <w:bottom w:val="single" w:color="000000" w:sz="4" w:space="0"/>
                    <w:tl2br w:val="nil"/>
                    <w:tr2bl w:val="nil"/>
                  </w:tcBorders>
                  <w:vAlign w:val="center"/>
                </w:tcPr>
                <w:p w14:paraId="05D0ABF1">
                  <w:pPr>
                    <w:pStyle w:val="2"/>
                    <w:keepNext w:val="0"/>
                    <w:overflowPunct/>
                    <w:snapToGrid/>
                    <w:spacing w:line="300" w:lineRule="exact"/>
                    <w:ind w:firstLine="0" w:firstLineChars="0"/>
                    <w:jc w:val="center"/>
                    <w:outlineLvl w:val="0"/>
                    <w:rPr>
                      <w:b w:val="0"/>
                      <w:color w:val="auto"/>
                      <w:kern w:val="0"/>
                      <w:sz w:val="18"/>
                      <w:szCs w:val="18"/>
                    </w:rPr>
                  </w:pPr>
                  <w:r>
                    <w:rPr>
                      <w:b w:val="0"/>
                      <w:color w:val="auto"/>
                      <w:kern w:val="0"/>
                      <w:sz w:val="18"/>
                      <w:szCs w:val="18"/>
                    </w:rPr>
                    <w:t>建筑物外噪声</w:t>
                  </w:r>
                </w:p>
              </w:tc>
            </w:tr>
            <w:tr w14:paraId="55D71C0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 w:type="pct"/>
                  <w:vMerge w:val="continue"/>
                  <w:tcBorders>
                    <w:tl2br w:val="nil"/>
                    <w:tr2bl w:val="nil"/>
                  </w:tcBorders>
                  <w:vAlign w:val="center"/>
                </w:tcPr>
                <w:p w14:paraId="15BBBE51">
                  <w:pPr>
                    <w:pStyle w:val="2"/>
                    <w:keepNext w:val="0"/>
                    <w:overflowPunct/>
                    <w:snapToGrid/>
                    <w:spacing w:line="300" w:lineRule="exact"/>
                    <w:ind w:firstLine="0" w:firstLineChars="0"/>
                    <w:jc w:val="center"/>
                    <w:outlineLvl w:val="0"/>
                    <w:rPr>
                      <w:b w:val="0"/>
                      <w:color w:val="auto"/>
                      <w:kern w:val="0"/>
                      <w:sz w:val="18"/>
                      <w:szCs w:val="18"/>
                    </w:rPr>
                  </w:pPr>
                </w:p>
              </w:tc>
              <w:tc>
                <w:tcPr>
                  <w:tcW w:w="238" w:type="pct"/>
                  <w:vMerge w:val="continue"/>
                  <w:tcBorders>
                    <w:tl2br w:val="nil"/>
                    <w:tr2bl w:val="nil"/>
                  </w:tcBorders>
                  <w:vAlign w:val="center"/>
                </w:tcPr>
                <w:p w14:paraId="559884CC">
                  <w:pPr>
                    <w:pStyle w:val="2"/>
                    <w:keepNext w:val="0"/>
                    <w:overflowPunct/>
                    <w:snapToGrid/>
                    <w:spacing w:line="300" w:lineRule="exact"/>
                    <w:ind w:firstLine="0" w:firstLineChars="0"/>
                    <w:jc w:val="center"/>
                    <w:outlineLvl w:val="0"/>
                    <w:rPr>
                      <w:b w:val="0"/>
                      <w:color w:val="auto"/>
                      <w:kern w:val="0"/>
                      <w:sz w:val="18"/>
                      <w:szCs w:val="18"/>
                    </w:rPr>
                  </w:pPr>
                </w:p>
              </w:tc>
              <w:tc>
                <w:tcPr>
                  <w:tcW w:w="1051" w:type="pct"/>
                  <w:vMerge w:val="continue"/>
                  <w:tcBorders>
                    <w:tl2br w:val="nil"/>
                    <w:tr2bl w:val="nil"/>
                  </w:tcBorders>
                  <w:vAlign w:val="center"/>
                </w:tcPr>
                <w:p w14:paraId="597B82B2">
                  <w:pPr>
                    <w:pStyle w:val="2"/>
                    <w:keepNext w:val="0"/>
                    <w:overflowPunct/>
                    <w:snapToGrid/>
                    <w:spacing w:line="300" w:lineRule="exact"/>
                    <w:ind w:firstLine="0" w:firstLineChars="0"/>
                    <w:jc w:val="center"/>
                    <w:outlineLvl w:val="0"/>
                    <w:rPr>
                      <w:b w:val="0"/>
                      <w:color w:val="auto"/>
                      <w:kern w:val="0"/>
                      <w:sz w:val="18"/>
                      <w:szCs w:val="18"/>
                    </w:rPr>
                  </w:pPr>
                </w:p>
              </w:tc>
              <w:tc>
                <w:tcPr>
                  <w:tcW w:w="363" w:type="pct"/>
                  <w:vMerge w:val="continue"/>
                  <w:tcBorders>
                    <w:tl2br w:val="nil"/>
                    <w:tr2bl w:val="nil"/>
                  </w:tcBorders>
                  <w:vAlign w:val="center"/>
                </w:tcPr>
                <w:p w14:paraId="02DD2193">
                  <w:pPr>
                    <w:pStyle w:val="2"/>
                    <w:keepNext w:val="0"/>
                    <w:overflowPunct/>
                    <w:snapToGrid/>
                    <w:spacing w:line="300" w:lineRule="exact"/>
                    <w:ind w:firstLine="0" w:firstLineChars="0"/>
                    <w:jc w:val="center"/>
                    <w:outlineLvl w:val="0"/>
                    <w:rPr>
                      <w:b w:val="0"/>
                      <w:color w:val="auto"/>
                      <w:kern w:val="0"/>
                      <w:sz w:val="18"/>
                      <w:szCs w:val="18"/>
                      <w:highlight w:val="cyan"/>
                    </w:rPr>
                  </w:pPr>
                </w:p>
              </w:tc>
              <w:tc>
                <w:tcPr>
                  <w:tcW w:w="243" w:type="pct"/>
                  <w:vMerge w:val="continue"/>
                  <w:tcBorders>
                    <w:tl2br w:val="nil"/>
                    <w:tr2bl w:val="nil"/>
                  </w:tcBorders>
                  <w:vAlign w:val="center"/>
                </w:tcPr>
                <w:p w14:paraId="72DB7B5F">
                  <w:pPr>
                    <w:pStyle w:val="2"/>
                    <w:keepNext w:val="0"/>
                    <w:overflowPunct/>
                    <w:snapToGrid/>
                    <w:spacing w:line="300" w:lineRule="exact"/>
                    <w:ind w:firstLine="0" w:firstLineChars="0"/>
                    <w:jc w:val="center"/>
                    <w:outlineLvl w:val="0"/>
                    <w:rPr>
                      <w:b w:val="0"/>
                      <w:color w:val="auto"/>
                      <w:kern w:val="0"/>
                      <w:sz w:val="18"/>
                      <w:szCs w:val="18"/>
                    </w:rPr>
                  </w:pPr>
                </w:p>
              </w:tc>
              <w:tc>
                <w:tcPr>
                  <w:tcW w:w="964" w:type="pct"/>
                  <w:gridSpan w:val="3"/>
                  <w:vMerge w:val="continue"/>
                  <w:tcBorders>
                    <w:bottom w:val="single" w:color="000000" w:sz="4" w:space="0"/>
                    <w:tl2br w:val="nil"/>
                    <w:tr2bl w:val="nil"/>
                  </w:tcBorders>
                  <w:vAlign w:val="center"/>
                </w:tcPr>
                <w:p w14:paraId="32587491">
                  <w:pPr>
                    <w:pStyle w:val="2"/>
                    <w:keepNext w:val="0"/>
                    <w:overflowPunct/>
                    <w:snapToGrid/>
                    <w:spacing w:line="300" w:lineRule="exact"/>
                    <w:ind w:firstLine="0" w:firstLineChars="0"/>
                    <w:jc w:val="center"/>
                    <w:outlineLvl w:val="0"/>
                    <w:rPr>
                      <w:b w:val="0"/>
                      <w:color w:val="auto"/>
                      <w:kern w:val="0"/>
                      <w:sz w:val="18"/>
                      <w:szCs w:val="18"/>
                    </w:rPr>
                  </w:pPr>
                </w:p>
              </w:tc>
              <w:tc>
                <w:tcPr>
                  <w:tcW w:w="311" w:type="pct"/>
                  <w:vMerge w:val="continue"/>
                  <w:tcBorders>
                    <w:tl2br w:val="nil"/>
                    <w:tr2bl w:val="nil"/>
                  </w:tcBorders>
                  <w:vAlign w:val="center"/>
                </w:tcPr>
                <w:p w14:paraId="3BBCAFBD">
                  <w:pPr>
                    <w:pStyle w:val="2"/>
                    <w:keepNext w:val="0"/>
                    <w:overflowPunct/>
                    <w:snapToGrid/>
                    <w:spacing w:line="300" w:lineRule="exact"/>
                    <w:ind w:firstLine="0" w:firstLineChars="0"/>
                    <w:jc w:val="center"/>
                    <w:outlineLvl w:val="0"/>
                    <w:rPr>
                      <w:b w:val="0"/>
                      <w:color w:val="auto"/>
                      <w:kern w:val="0"/>
                      <w:sz w:val="18"/>
                      <w:szCs w:val="18"/>
                    </w:rPr>
                  </w:pPr>
                </w:p>
              </w:tc>
              <w:tc>
                <w:tcPr>
                  <w:tcW w:w="337" w:type="pct"/>
                  <w:vMerge w:val="continue"/>
                  <w:tcBorders>
                    <w:tl2br w:val="nil"/>
                    <w:tr2bl w:val="nil"/>
                  </w:tcBorders>
                  <w:vAlign w:val="center"/>
                </w:tcPr>
                <w:p w14:paraId="1788BE48">
                  <w:pPr>
                    <w:pStyle w:val="2"/>
                    <w:keepNext w:val="0"/>
                    <w:overflowPunct/>
                    <w:snapToGrid/>
                    <w:spacing w:line="300" w:lineRule="exact"/>
                    <w:ind w:firstLine="0" w:firstLineChars="0"/>
                    <w:jc w:val="center"/>
                    <w:outlineLvl w:val="0"/>
                    <w:rPr>
                      <w:b w:val="0"/>
                      <w:color w:val="auto"/>
                      <w:kern w:val="0"/>
                      <w:sz w:val="18"/>
                      <w:szCs w:val="18"/>
                    </w:rPr>
                  </w:pPr>
                </w:p>
              </w:tc>
              <w:tc>
                <w:tcPr>
                  <w:tcW w:w="323" w:type="pct"/>
                  <w:vMerge w:val="continue"/>
                  <w:tcBorders>
                    <w:tl2br w:val="nil"/>
                    <w:tr2bl w:val="nil"/>
                  </w:tcBorders>
                  <w:vAlign w:val="center"/>
                </w:tcPr>
                <w:p w14:paraId="2FF56BCB">
                  <w:pPr>
                    <w:pStyle w:val="2"/>
                    <w:keepNext w:val="0"/>
                    <w:overflowPunct/>
                    <w:snapToGrid/>
                    <w:spacing w:line="300" w:lineRule="exact"/>
                    <w:ind w:firstLine="0" w:firstLineChars="0"/>
                    <w:jc w:val="center"/>
                    <w:outlineLvl w:val="0"/>
                    <w:rPr>
                      <w:b w:val="0"/>
                      <w:color w:val="auto"/>
                      <w:kern w:val="0"/>
                      <w:sz w:val="18"/>
                      <w:szCs w:val="18"/>
                    </w:rPr>
                  </w:pPr>
                </w:p>
              </w:tc>
              <w:tc>
                <w:tcPr>
                  <w:tcW w:w="335" w:type="pct"/>
                  <w:vMerge w:val="continue"/>
                  <w:tcBorders>
                    <w:tl2br w:val="nil"/>
                    <w:tr2bl w:val="nil"/>
                  </w:tcBorders>
                  <w:vAlign w:val="center"/>
                </w:tcPr>
                <w:p w14:paraId="0A7A220A">
                  <w:pPr>
                    <w:pStyle w:val="2"/>
                    <w:keepNext w:val="0"/>
                    <w:overflowPunct/>
                    <w:snapToGrid/>
                    <w:spacing w:line="300" w:lineRule="exact"/>
                    <w:ind w:firstLine="0" w:firstLineChars="0"/>
                    <w:jc w:val="center"/>
                    <w:outlineLvl w:val="0"/>
                    <w:rPr>
                      <w:b w:val="0"/>
                      <w:color w:val="auto"/>
                      <w:kern w:val="0"/>
                      <w:sz w:val="18"/>
                      <w:szCs w:val="18"/>
                    </w:rPr>
                  </w:pPr>
                </w:p>
              </w:tc>
              <w:tc>
                <w:tcPr>
                  <w:tcW w:w="413" w:type="pct"/>
                  <w:vMerge w:val="restart"/>
                  <w:tcBorders>
                    <w:top w:val="single" w:color="000000" w:sz="4" w:space="0"/>
                    <w:right w:val="single" w:color="000000" w:sz="4" w:space="0"/>
                    <w:tl2br w:val="nil"/>
                    <w:tr2bl w:val="nil"/>
                  </w:tcBorders>
                  <w:vAlign w:val="center"/>
                </w:tcPr>
                <w:p w14:paraId="3F058A0F">
                  <w:pPr>
                    <w:pStyle w:val="2"/>
                    <w:keepNext w:val="0"/>
                    <w:overflowPunct/>
                    <w:snapToGrid/>
                    <w:spacing w:line="300" w:lineRule="exact"/>
                    <w:ind w:firstLine="0" w:firstLineChars="0"/>
                    <w:jc w:val="center"/>
                    <w:outlineLvl w:val="0"/>
                    <w:rPr>
                      <w:b w:val="0"/>
                      <w:color w:val="auto"/>
                      <w:kern w:val="0"/>
                      <w:sz w:val="18"/>
                      <w:szCs w:val="18"/>
                    </w:rPr>
                  </w:pPr>
                  <w:r>
                    <w:rPr>
                      <w:b w:val="0"/>
                      <w:color w:val="auto"/>
                      <w:kern w:val="0"/>
                      <w:sz w:val="18"/>
                      <w:szCs w:val="18"/>
                    </w:rPr>
                    <w:t>声压级/dB（A）</w:t>
                  </w:r>
                </w:p>
              </w:tc>
              <w:tc>
                <w:tcPr>
                  <w:tcW w:w="310" w:type="pct"/>
                  <w:vMerge w:val="restart"/>
                  <w:tcBorders>
                    <w:top w:val="single" w:color="000000" w:sz="4" w:space="0"/>
                    <w:left w:val="single" w:color="000000" w:sz="4" w:space="0"/>
                    <w:tl2br w:val="nil"/>
                    <w:tr2bl w:val="nil"/>
                  </w:tcBorders>
                  <w:vAlign w:val="center"/>
                </w:tcPr>
                <w:p w14:paraId="48F48D1B">
                  <w:pPr>
                    <w:pStyle w:val="2"/>
                    <w:keepNext w:val="0"/>
                    <w:overflowPunct/>
                    <w:snapToGrid/>
                    <w:spacing w:line="300" w:lineRule="exact"/>
                    <w:ind w:firstLine="0" w:firstLineChars="0"/>
                    <w:jc w:val="center"/>
                    <w:outlineLvl w:val="0"/>
                    <w:rPr>
                      <w:b w:val="0"/>
                      <w:color w:val="auto"/>
                      <w:kern w:val="0"/>
                      <w:sz w:val="18"/>
                      <w:szCs w:val="18"/>
                    </w:rPr>
                  </w:pPr>
                  <w:r>
                    <w:rPr>
                      <w:b w:val="0"/>
                      <w:color w:val="auto"/>
                      <w:kern w:val="0"/>
                      <w:sz w:val="18"/>
                      <w:szCs w:val="18"/>
                    </w:rPr>
                    <w:t>建筑物外距离/m</w:t>
                  </w:r>
                </w:p>
              </w:tc>
            </w:tr>
            <w:tr w14:paraId="0D23D43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 w:type="pct"/>
                  <w:vMerge w:val="continue"/>
                  <w:tcBorders>
                    <w:tl2br w:val="nil"/>
                    <w:tr2bl w:val="nil"/>
                  </w:tcBorders>
                  <w:vAlign w:val="center"/>
                </w:tcPr>
                <w:p w14:paraId="66BA0AF5">
                  <w:pPr>
                    <w:pStyle w:val="2"/>
                    <w:keepNext w:val="0"/>
                    <w:overflowPunct/>
                    <w:snapToGrid/>
                    <w:spacing w:line="300" w:lineRule="exact"/>
                    <w:ind w:firstLine="0" w:firstLineChars="0"/>
                    <w:jc w:val="center"/>
                    <w:outlineLvl w:val="0"/>
                    <w:rPr>
                      <w:b w:val="0"/>
                      <w:color w:val="auto"/>
                      <w:kern w:val="0"/>
                      <w:sz w:val="18"/>
                      <w:szCs w:val="18"/>
                    </w:rPr>
                  </w:pPr>
                </w:p>
              </w:tc>
              <w:tc>
                <w:tcPr>
                  <w:tcW w:w="238" w:type="pct"/>
                  <w:vMerge w:val="continue"/>
                  <w:tcBorders>
                    <w:tl2br w:val="nil"/>
                    <w:tr2bl w:val="nil"/>
                  </w:tcBorders>
                  <w:vAlign w:val="center"/>
                </w:tcPr>
                <w:p w14:paraId="79B6F790">
                  <w:pPr>
                    <w:pStyle w:val="2"/>
                    <w:keepNext w:val="0"/>
                    <w:overflowPunct/>
                    <w:snapToGrid/>
                    <w:spacing w:line="300" w:lineRule="exact"/>
                    <w:ind w:firstLine="0" w:firstLineChars="0"/>
                    <w:jc w:val="center"/>
                    <w:outlineLvl w:val="0"/>
                    <w:rPr>
                      <w:b w:val="0"/>
                      <w:color w:val="auto"/>
                      <w:kern w:val="0"/>
                      <w:sz w:val="18"/>
                      <w:szCs w:val="18"/>
                    </w:rPr>
                  </w:pPr>
                </w:p>
              </w:tc>
              <w:tc>
                <w:tcPr>
                  <w:tcW w:w="1051" w:type="pct"/>
                  <w:vMerge w:val="continue"/>
                  <w:tcBorders>
                    <w:tl2br w:val="nil"/>
                    <w:tr2bl w:val="nil"/>
                  </w:tcBorders>
                  <w:vAlign w:val="center"/>
                </w:tcPr>
                <w:p w14:paraId="6A1BB4C6">
                  <w:pPr>
                    <w:pStyle w:val="2"/>
                    <w:keepNext w:val="0"/>
                    <w:overflowPunct/>
                    <w:snapToGrid/>
                    <w:spacing w:line="300" w:lineRule="exact"/>
                    <w:ind w:firstLine="0" w:firstLineChars="0"/>
                    <w:jc w:val="center"/>
                    <w:outlineLvl w:val="0"/>
                    <w:rPr>
                      <w:b w:val="0"/>
                      <w:color w:val="auto"/>
                      <w:kern w:val="0"/>
                      <w:sz w:val="18"/>
                      <w:szCs w:val="18"/>
                    </w:rPr>
                  </w:pPr>
                </w:p>
              </w:tc>
              <w:tc>
                <w:tcPr>
                  <w:tcW w:w="363" w:type="pct"/>
                  <w:vMerge w:val="continue"/>
                  <w:tcBorders>
                    <w:tl2br w:val="nil"/>
                    <w:tr2bl w:val="nil"/>
                  </w:tcBorders>
                  <w:vAlign w:val="center"/>
                </w:tcPr>
                <w:p w14:paraId="4843E2B0">
                  <w:pPr>
                    <w:pStyle w:val="2"/>
                    <w:keepNext w:val="0"/>
                    <w:overflowPunct/>
                    <w:snapToGrid/>
                    <w:spacing w:line="300" w:lineRule="exact"/>
                    <w:ind w:firstLine="0" w:firstLineChars="0"/>
                    <w:jc w:val="center"/>
                    <w:outlineLvl w:val="0"/>
                    <w:rPr>
                      <w:b w:val="0"/>
                      <w:color w:val="auto"/>
                      <w:kern w:val="0"/>
                      <w:sz w:val="18"/>
                      <w:szCs w:val="18"/>
                      <w:highlight w:val="cyan"/>
                    </w:rPr>
                  </w:pPr>
                </w:p>
              </w:tc>
              <w:tc>
                <w:tcPr>
                  <w:tcW w:w="243" w:type="pct"/>
                  <w:vMerge w:val="continue"/>
                  <w:tcBorders>
                    <w:tl2br w:val="nil"/>
                    <w:tr2bl w:val="nil"/>
                  </w:tcBorders>
                  <w:vAlign w:val="center"/>
                </w:tcPr>
                <w:p w14:paraId="0EDE19F8">
                  <w:pPr>
                    <w:pStyle w:val="2"/>
                    <w:keepNext w:val="0"/>
                    <w:overflowPunct/>
                    <w:snapToGrid/>
                    <w:spacing w:line="300" w:lineRule="exact"/>
                    <w:ind w:firstLine="0" w:firstLineChars="0"/>
                    <w:jc w:val="center"/>
                    <w:outlineLvl w:val="0"/>
                    <w:rPr>
                      <w:b w:val="0"/>
                      <w:color w:val="auto"/>
                      <w:kern w:val="0"/>
                      <w:sz w:val="18"/>
                      <w:szCs w:val="18"/>
                    </w:rPr>
                  </w:pPr>
                </w:p>
              </w:tc>
              <w:tc>
                <w:tcPr>
                  <w:tcW w:w="317" w:type="pct"/>
                  <w:tcBorders>
                    <w:top w:val="single" w:color="000000" w:sz="4" w:space="0"/>
                    <w:right w:val="single" w:color="000000" w:sz="4" w:space="0"/>
                    <w:tl2br w:val="nil"/>
                    <w:tr2bl w:val="nil"/>
                  </w:tcBorders>
                  <w:vAlign w:val="center"/>
                </w:tcPr>
                <w:p w14:paraId="62B2128D">
                  <w:pPr>
                    <w:pStyle w:val="2"/>
                    <w:keepNext w:val="0"/>
                    <w:overflowPunct/>
                    <w:snapToGrid/>
                    <w:spacing w:line="300" w:lineRule="exact"/>
                    <w:ind w:firstLine="0" w:firstLineChars="0"/>
                    <w:jc w:val="center"/>
                    <w:outlineLvl w:val="0"/>
                    <w:rPr>
                      <w:b w:val="0"/>
                      <w:color w:val="auto"/>
                      <w:kern w:val="0"/>
                      <w:sz w:val="18"/>
                      <w:szCs w:val="18"/>
                    </w:rPr>
                  </w:pPr>
                  <w:r>
                    <w:rPr>
                      <w:b w:val="0"/>
                      <w:color w:val="auto"/>
                      <w:kern w:val="0"/>
                      <w:sz w:val="18"/>
                      <w:szCs w:val="18"/>
                    </w:rPr>
                    <w:t>X</w:t>
                  </w:r>
                </w:p>
              </w:tc>
              <w:tc>
                <w:tcPr>
                  <w:tcW w:w="311" w:type="pct"/>
                  <w:tcBorders>
                    <w:top w:val="single" w:color="000000" w:sz="4" w:space="0"/>
                    <w:left w:val="single" w:color="000000" w:sz="4" w:space="0"/>
                    <w:right w:val="single" w:color="000000" w:sz="4" w:space="0"/>
                    <w:tl2br w:val="nil"/>
                    <w:tr2bl w:val="nil"/>
                  </w:tcBorders>
                  <w:vAlign w:val="center"/>
                </w:tcPr>
                <w:p w14:paraId="436106FB">
                  <w:pPr>
                    <w:pStyle w:val="2"/>
                    <w:keepNext w:val="0"/>
                    <w:overflowPunct/>
                    <w:snapToGrid/>
                    <w:spacing w:line="300" w:lineRule="exact"/>
                    <w:ind w:firstLine="0" w:firstLineChars="0"/>
                    <w:jc w:val="center"/>
                    <w:outlineLvl w:val="0"/>
                    <w:rPr>
                      <w:b w:val="0"/>
                      <w:color w:val="auto"/>
                      <w:kern w:val="0"/>
                      <w:sz w:val="18"/>
                      <w:szCs w:val="18"/>
                    </w:rPr>
                  </w:pPr>
                  <w:r>
                    <w:rPr>
                      <w:b w:val="0"/>
                      <w:color w:val="auto"/>
                      <w:kern w:val="0"/>
                      <w:sz w:val="18"/>
                      <w:szCs w:val="18"/>
                    </w:rPr>
                    <w:t>Y</w:t>
                  </w:r>
                </w:p>
              </w:tc>
              <w:tc>
                <w:tcPr>
                  <w:tcW w:w="335" w:type="pct"/>
                  <w:tcBorders>
                    <w:top w:val="single" w:color="000000" w:sz="4" w:space="0"/>
                    <w:left w:val="single" w:color="000000" w:sz="4" w:space="0"/>
                    <w:tl2br w:val="nil"/>
                    <w:tr2bl w:val="nil"/>
                  </w:tcBorders>
                  <w:vAlign w:val="center"/>
                </w:tcPr>
                <w:p w14:paraId="0C011037">
                  <w:pPr>
                    <w:pStyle w:val="2"/>
                    <w:keepNext w:val="0"/>
                    <w:overflowPunct/>
                    <w:snapToGrid/>
                    <w:spacing w:line="300" w:lineRule="exact"/>
                    <w:ind w:firstLine="0" w:firstLineChars="0"/>
                    <w:jc w:val="center"/>
                    <w:outlineLvl w:val="0"/>
                    <w:rPr>
                      <w:b w:val="0"/>
                      <w:color w:val="auto"/>
                      <w:kern w:val="0"/>
                      <w:sz w:val="18"/>
                      <w:szCs w:val="18"/>
                    </w:rPr>
                  </w:pPr>
                  <w:r>
                    <w:rPr>
                      <w:b w:val="0"/>
                      <w:color w:val="auto"/>
                      <w:kern w:val="0"/>
                      <w:sz w:val="18"/>
                      <w:szCs w:val="18"/>
                    </w:rPr>
                    <w:t>Z</w:t>
                  </w:r>
                </w:p>
              </w:tc>
              <w:tc>
                <w:tcPr>
                  <w:tcW w:w="311" w:type="pct"/>
                  <w:vMerge w:val="continue"/>
                  <w:tcBorders>
                    <w:tl2br w:val="nil"/>
                    <w:tr2bl w:val="nil"/>
                  </w:tcBorders>
                  <w:vAlign w:val="center"/>
                </w:tcPr>
                <w:p w14:paraId="39531F49">
                  <w:pPr>
                    <w:pStyle w:val="2"/>
                    <w:keepNext w:val="0"/>
                    <w:overflowPunct/>
                    <w:snapToGrid/>
                    <w:spacing w:line="300" w:lineRule="exact"/>
                    <w:ind w:firstLine="0" w:firstLineChars="0"/>
                    <w:jc w:val="center"/>
                    <w:outlineLvl w:val="0"/>
                    <w:rPr>
                      <w:b w:val="0"/>
                      <w:color w:val="auto"/>
                      <w:kern w:val="0"/>
                      <w:sz w:val="18"/>
                      <w:szCs w:val="18"/>
                    </w:rPr>
                  </w:pPr>
                </w:p>
              </w:tc>
              <w:tc>
                <w:tcPr>
                  <w:tcW w:w="337" w:type="pct"/>
                  <w:vMerge w:val="continue"/>
                  <w:tcBorders>
                    <w:tl2br w:val="nil"/>
                    <w:tr2bl w:val="nil"/>
                  </w:tcBorders>
                  <w:vAlign w:val="center"/>
                </w:tcPr>
                <w:p w14:paraId="1E6C41F3">
                  <w:pPr>
                    <w:pStyle w:val="2"/>
                    <w:keepNext w:val="0"/>
                    <w:overflowPunct/>
                    <w:snapToGrid/>
                    <w:spacing w:line="300" w:lineRule="exact"/>
                    <w:ind w:firstLine="0" w:firstLineChars="0"/>
                    <w:jc w:val="center"/>
                    <w:outlineLvl w:val="0"/>
                    <w:rPr>
                      <w:b w:val="0"/>
                      <w:color w:val="auto"/>
                      <w:kern w:val="0"/>
                      <w:sz w:val="18"/>
                      <w:szCs w:val="18"/>
                    </w:rPr>
                  </w:pPr>
                </w:p>
              </w:tc>
              <w:tc>
                <w:tcPr>
                  <w:tcW w:w="323" w:type="pct"/>
                  <w:vMerge w:val="continue"/>
                  <w:tcBorders>
                    <w:tl2br w:val="nil"/>
                    <w:tr2bl w:val="nil"/>
                  </w:tcBorders>
                  <w:vAlign w:val="center"/>
                </w:tcPr>
                <w:p w14:paraId="6DF5EF69">
                  <w:pPr>
                    <w:pStyle w:val="2"/>
                    <w:keepNext w:val="0"/>
                    <w:overflowPunct/>
                    <w:snapToGrid/>
                    <w:spacing w:line="300" w:lineRule="exact"/>
                    <w:ind w:firstLine="0" w:firstLineChars="0"/>
                    <w:jc w:val="center"/>
                    <w:outlineLvl w:val="0"/>
                    <w:rPr>
                      <w:b w:val="0"/>
                      <w:color w:val="auto"/>
                      <w:kern w:val="0"/>
                      <w:sz w:val="18"/>
                      <w:szCs w:val="18"/>
                    </w:rPr>
                  </w:pPr>
                </w:p>
              </w:tc>
              <w:tc>
                <w:tcPr>
                  <w:tcW w:w="335" w:type="pct"/>
                  <w:vMerge w:val="continue"/>
                  <w:tcBorders>
                    <w:tl2br w:val="nil"/>
                    <w:tr2bl w:val="nil"/>
                  </w:tcBorders>
                  <w:vAlign w:val="center"/>
                </w:tcPr>
                <w:p w14:paraId="7677DB3B">
                  <w:pPr>
                    <w:pStyle w:val="2"/>
                    <w:keepNext w:val="0"/>
                    <w:overflowPunct/>
                    <w:snapToGrid/>
                    <w:spacing w:line="300" w:lineRule="exact"/>
                    <w:ind w:firstLine="0" w:firstLineChars="0"/>
                    <w:jc w:val="center"/>
                    <w:outlineLvl w:val="0"/>
                    <w:rPr>
                      <w:b w:val="0"/>
                      <w:color w:val="auto"/>
                      <w:kern w:val="0"/>
                      <w:sz w:val="18"/>
                      <w:szCs w:val="18"/>
                    </w:rPr>
                  </w:pPr>
                </w:p>
              </w:tc>
              <w:tc>
                <w:tcPr>
                  <w:tcW w:w="413" w:type="pct"/>
                  <w:vMerge w:val="continue"/>
                  <w:tcBorders>
                    <w:right w:val="single" w:color="000000" w:sz="4" w:space="0"/>
                    <w:tl2br w:val="nil"/>
                    <w:tr2bl w:val="nil"/>
                  </w:tcBorders>
                  <w:vAlign w:val="center"/>
                </w:tcPr>
                <w:p w14:paraId="4A454114">
                  <w:pPr>
                    <w:pStyle w:val="2"/>
                    <w:keepNext w:val="0"/>
                    <w:overflowPunct/>
                    <w:snapToGrid/>
                    <w:spacing w:line="300" w:lineRule="exact"/>
                    <w:ind w:firstLine="0" w:firstLineChars="0"/>
                    <w:jc w:val="center"/>
                    <w:outlineLvl w:val="0"/>
                    <w:rPr>
                      <w:b w:val="0"/>
                      <w:color w:val="auto"/>
                      <w:kern w:val="0"/>
                      <w:sz w:val="18"/>
                      <w:szCs w:val="18"/>
                    </w:rPr>
                  </w:pPr>
                </w:p>
              </w:tc>
              <w:tc>
                <w:tcPr>
                  <w:tcW w:w="310" w:type="pct"/>
                  <w:vMerge w:val="continue"/>
                  <w:tcBorders>
                    <w:left w:val="single" w:color="000000" w:sz="4" w:space="0"/>
                    <w:tl2br w:val="nil"/>
                    <w:tr2bl w:val="nil"/>
                  </w:tcBorders>
                  <w:vAlign w:val="center"/>
                </w:tcPr>
                <w:p w14:paraId="632CAB4B">
                  <w:pPr>
                    <w:pStyle w:val="2"/>
                    <w:keepNext w:val="0"/>
                    <w:overflowPunct/>
                    <w:snapToGrid/>
                    <w:spacing w:line="300" w:lineRule="exact"/>
                    <w:ind w:firstLine="0" w:firstLineChars="0"/>
                    <w:jc w:val="center"/>
                    <w:outlineLvl w:val="0"/>
                    <w:rPr>
                      <w:b w:val="0"/>
                      <w:color w:val="auto"/>
                      <w:kern w:val="0"/>
                      <w:sz w:val="18"/>
                      <w:szCs w:val="18"/>
                    </w:rPr>
                  </w:pPr>
                </w:p>
              </w:tc>
            </w:tr>
            <w:tr w14:paraId="63E83B5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 w:type="pct"/>
                  <w:vMerge w:val="restart"/>
                  <w:tcBorders>
                    <w:tl2br w:val="nil"/>
                    <w:tr2bl w:val="nil"/>
                  </w:tcBorders>
                  <w:vAlign w:val="center"/>
                </w:tcPr>
                <w:p w14:paraId="193A933F">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1</w:t>
                  </w:r>
                </w:p>
              </w:tc>
              <w:tc>
                <w:tcPr>
                  <w:tcW w:w="238" w:type="pct"/>
                  <w:vMerge w:val="restart"/>
                  <w:tcBorders>
                    <w:tl2br w:val="nil"/>
                    <w:tr2bl w:val="nil"/>
                  </w:tcBorders>
                  <w:vAlign w:val="center"/>
                </w:tcPr>
                <w:p w14:paraId="6E185F83">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lang w:val="en-US" w:eastAsia="zh-CN"/>
                    </w:rPr>
                    <w:t>2</w:t>
                  </w:r>
                  <w:r>
                    <w:rPr>
                      <w:rFonts w:hint="eastAsia"/>
                      <w:b w:val="0"/>
                      <w:color w:val="auto"/>
                      <w:kern w:val="0"/>
                      <w:sz w:val="18"/>
                      <w:szCs w:val="18"/>
                    </w:rPr>
                    <w:t>#厂房</w:t>
                  </w:r>
                </w:p>
              </w:tc>
              <w:tc>
                <w:tcPr>
                  <w:tcW w:w="1051" w:type="pct"/>
                  <w:tcBorders>
                    <w:tl2br w:val="nil"/>
                    <w:tr2bl w:val="nil"/>
                  </w:tcBorders>
                  <w:vAlign w:val="center"/>
                </w:tcPr>
                <w:p w14:paraId="512FDCD8">
                  <w:pPr>
                    <w:spacing w:line="300" w:lineRule="exact"/>
                    <w:ind w:firstLine="0" w:firstLineChars="0"/>
                    <w:jc w:val="center"/>
                    <w:rPr>
                      <w:rFonts w:ascii="宋体" w:hAnsi="宋体"/>
                      <w:color w:val="auto"/>
                      <w:sz w:val="18"/>
                      <w:szCs w:val="18"/>
                    </w:rPr>
                  </w:pPr>
                  <w:r>
                    <w:rPr>
                      <w:rFonts w:hint="eastAsia" w:ascii="宋体" w:hAnsi="宋体"/>
                      <w:color w:val="auto"/>
                      <w:sz w:val="18"/>
                      <w:szCs w:val="18"/>
                    </w:rPr>
                    <w:t>破碎机</w:t>
                  </w:r>
                  <w:r>
                    <w:rPr>
                      <w:color w:val="auto"/>
                      <w:sz w:val="18"/>
                      <w:szCs w:val="18"/>
                    </w:rPr>
                    <w:t>（</w:t>
                  </w:r>
                  <w:r>
                    <w:rPr>
                      <w:rFonts w:hint="eastAsia"/>
                      <w:color w:val="auto"/>
                      <w:sz w:val="18"/>
                      <w:szCs w:val="18"/>
                    </w:rPr>
                    <w:t>4</w:t>
                  </w:r>
                  <w:r>
                    <w:rPr>
                      <w:color w:val="auto"/>
                      <w:sz w:val="18"/>
                      <w:szCs w:val="18"/>
                    </w:rPr>
                    <w:t>台）</w:t>
                  </w:r>
                </w:p>
              </w:tc>
              <w:tc>
                <w:tcPr>
                  <w:tcW w:w="363" w:type="pct"/>
                  <w:tcBorders>
                    <w:tl2br w:val="nil"/>
                    <w:tr2bl w:val="nil"/>
                  </w:tcBorders>
                  <w:vAlign w:val="center"/>
                </w:tcPr>
                <w:p w14:paraId="448451BD">
                  <w:pPr>
                    <w:spacing w:line="300" w:lineRule="exact"/>
                    <w:ind w:firstLine="0" w:firstLineChars="0"/>
                    <w:jc w:val="center"/>
                    <w:rPr>
                      <w:rFonts w:ascii="宋体" w:hAnsi="宋体"/>
                      <w:color w:val="auto"/>
                      <w:sz w:val="18"/>
                      <w:szCs w:val="18"/>
                    </w:rPr>
                  </w:pPr>
                  <w:r>
                    <w:rPr>
                      <w:rFonts w:hint="eastAsia"/>
                      <w:color w:val="auto"/>
                      <w:sz w:val="18"/>
                      <w:szCs w:val="18"/>
                    </w:rPr>
                    <w:t>91</w:t>
                  </w:r>
                </w:p>
              </w:tc>
              <w:tc>
                <w:tcPr>
                  <w:tcW w:w="243" w:type="pct"/>
                  <w:vMerge w:val="restart"/>
                  <w:tcBorders>
                    <w:tl2br w:val="nil"/>
                    <w:tr2bl w:val="nil"/>
                  </w:tcBorders>
                  <w:vAlign w:val="center"/>
                </w:tcPr>
                <w:p w14:paraId="6BB5403E">
                  <w:pPr>
                    <w:pStyle w:val="2"/>
                    <w:keepNext w:val="0"/>
                    <w:overflowPunct/>
                    <w:snapToGrid/>
                    <w:spacing w:line="300" w:lineRule="exact"/>
                    <w:ind w:firstLine="0" w:firstLineChars="0"/>
                    <w:jc w:val="center"/>
                    <w:outlineLvl w:val="0"/>
                    <w:rPr>
                      <w:b w:val="0"/>
                      <w:bCs w:val="0"/>
                      <w:color w:val="auto"/>
                      <w:sz w:val="18"/>
                      <w:szCs w:val="18"/>
                    </w:rPr>
                  </w:pPr>
                  <w:r>
                    <w:rPr>
                      <w:b w:val="0"/>
                      <w:bCs w:val="0"/>
                      <w:color w:val="auto"/>
                      <w:sz w:val="18"/>
                      <w:szCs w:val="18"/>
                    </w:rPr>
                    <w:t>低噪声设备、减振、隔声</w:t>
                  </w:r>
                </w:p>
              </w:tc>
              <w:tc>
                <w:tcPr>
                  <w:tcW w:w="317" w:type="pct"/>
                  <w:tcBorders>
                    <w:right w:val="single" w:color="000000" w:sz="4" w:space="0"/>
                    <w:tl2br w:val="nil"/>
                    <w:tr2bl w:val="nil"/>
                  </w:tcBorders>
                  <w:vAlign w:val="center"/>
                </w:tcPr>
                <w:p w14:paraId="2BBC446F">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41</w:t>
                  </w:r>
                </w:p>
              </w:tc>
              <w:tc>
                <w:tcPr>
                  <w:tcW w:w="311" w:type="pct"/>
                  <w:tcBorders>
                    <w:left w:val="single" w:color="000000" w:sz="4" w:space="0"/>
                    <w:right w:val="single" w:color="000000" w:sz="4" w:space="0"/>
                    <w:tl2br w:val="nil"/>
                    <w:tr2bl w:val="nil"/>
                  </w:tcBorders>
                  <w:vAlign w:val="center"/>
                </w:tcPr>
                <w:p w14:paraId="3D221A4A">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56</w:t>
                  </w:r>
                </w:p>
              </w:tc>
              <w:tc>
                <w:tcPr>
                  <w:tcW w:w="335" w:type="pct"/>
                  <w:tcBorders>
                    <w:left w:val="single" w:color="000000" w:sz="4" w:space="0"/>
                    <w:tl2br w:val="nil"/>
                    <w:tr2bl w:val="nil"/>
                  </w:tcBorders>
                  <w:vAlign w:val="center"/>
                </w:tcPr>
                <w:p w14:paraId="17BA0EFF">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0.3</w:t>
                  </w:r>
                </w:p>
              </w:tc>
              <w:tc>
                <w:tcPr>
                  <w:tcW w:w="311" w:type="pct"/>
                  <w:tcBorders>
                    <w:tl2br w:val="nil"/>
                    <w:tr2bl w:val="nil"/>
                  </w:tcBorders>
                  <w:vAlign w:val="center"/>
                </w:tcPr>
                <w:p w14:paraId="40AFBA8B">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5</w:t>
                  </w:r>
                </w:p>
              </w:tc>
              <w:tc>
                <w:tcPr>
                  <w:tcW w:w="337" w:type="pct"/>
                  <w:tcBorders>
                    <w:tl2br w:val="nil"/>
                    <w:tr2bl w:val="nil"/>
                  </w:tcBorders>
                  <w:vAlign w:val="center"/>
                </w:tcPr>
                <w:p w14:paraId="738B82F6">
                  <w:pPr>
                    <w:widowControl/>
                    <w:spacing w:line="300" w:lineRule="exact"/>
                    <w:ind w:firstLine="0" w:firstLineChars="0"/>
                    <w:jc w:val="center"/>
                    <w:rPr>
                      <w:bCs/>
                      <w:color w:val="auto"/>
                      <w:kern w:val="0"/>
                      <w:sz w:val="18"/>
                      <w:szCs w:val="18"/>
                    </w:rPr>
                  </w:pPr>
                  <w:r>
                    <w:rPr>
                      <w:rFonts w:hint="eastAsia"/>
                      <w:bCs/>
                      <w:color w:val="auto"/>
                      <w:kern w:val="0"/>
                      <w:sz w:val="18"/>
                      <w:szCs w:val="18"/>
                    </w:rPr>
                    <w:t>77.0</w:t>
                  </w:r>
                </w:p>
              </w:tc>
              <w:tc>
                <w:tcPr>
                  <w:tcW w:w="323" w:type="pct"/>
                  <w:tcBorders>
                    <w:tl2br w:val="nil"/>
                    <w:tr2bl w:val="nil"/>
                  </w:tcBorders>
                  <w:vAlign w:val="center"/>
                </w:tcPr>
                <w:p w14:paraId="37274547">
                  <w:pPr>
                    <w:spacing w:line="300" w:lineRule="exact"/>
                    <w:ind w:firstLine="0" w:firstLineChars="0"/>
                    <w:jc w:val="center"/>
                    <w:rPr>
                      <w:bCs/>
                      <w:color w:val="auto"/>
                      <w:kern w:val="0"/>
                      <w:sz w:val="18"/>
                      <w:szCs w:val="18"/>
                    </w:rPr>
                  </w:pPr>
                  <w:r>
                    <w:rPr>
                      <w:color w:val="auto"/>
                      <w:sz w:val="18"/>
                      <w:szCs w:val="18"/>
                    </w:rPr>
                    <w:t>频发</w:t>
                  </w:r>
                </w:p>
              </w:tc>
              <w:tc>
                <w:tcPr>
                  <w:tcW w:w="335" w:type="pct"/>
                  <w:tcBorders>
                    <w:tl2br w:val="nil"/>
                    <w:tr2bl w:val="nil"/>
                  </w:tcBorders>
                  <w:vAlign w:val="center"/>
                </w:tcPr>
                <w:p w14:paraId="59953F67">
                  <w:pPr>
                    <w:spacing w:line="300" w:lineRule="exact"/>
                    <w:ind w:firstLine="0" w:firstLineChars="0"/>
                    <w:jc w:val="center"/>
                    <w:rPr>
                      <w:bCs/>
                      <w:color w:val="auto"/>
                      <w:kern w:val="0"/>
                      <w:sz w:val="18"/>
                      <w:szCs w:val="18"/>
                    </w:rPr>
                  </w:pPr>
                  <w:r>
                    <w:rPr>
                      <w:bCs/>
                      <w:color w:val="auto"/>
                      <w:kern w:val="0"/>
                      <w:sz w:val="18"/>
                      <w:szCs w:val="18"/>
                    </w:rPr>
                    <w:t>20</w:t>
                  </w:r>
                </w:p>
              </w:tc>
              <w:tc>
                <w:tcPr>
                  <w:tcW w:w="413" w:type="pct"/>
                  <w:tcBorders>
                    <w:right w:val="single" w:color="000000" w:sz="4" w:space="0"/>
                    <w:tl2br w:val="nil"/>
                    <w:tr2bl w:val="nil"/>
                  </w:tcBorders>
                  <w:vAlign w:val="center"/>
                </w:tcPr>
                <w:p w14:paraId="68A879E1">
                  <w:pPr>
                    <w:widowControl/>
                    <w:spacing w:line="300" w:lineRule="exact"/>
                    <w:ind w:firstLine="0" w:firstLineChars="0"/>
                    <w:jc w:val="center"/>
                    <w:rPr>
                      <w:bCs/>
                      <w:color w:val="auto"/>
                      <w:kern w:val="0"/>
                      <w:sz w:val="18"/>
                      <w:szCs w:val="18"/>
                    </w:rPr>
                  </w:pPr>
                  <w:r>
                    <w:rPr>
                      <w:rFonts w:hint="eastAsia"/>
                      <w:bCs/>
                      <w:color w:val="auto"/>
                      <w:kern w:val="0"/>
                      <w:sz w:val="18"/>
                      <w:szCs w:val="18"/>
                    </w:rPr>
                    <w:t>57.0</w:t>
                  </w:r>
                </w:p>
              </w:tc>
              <w:tc>
                <w:tcPr>
                  <w:tcW w:w="310" w:type="pct"/>
                  <w:tcBorders>
                    <w:left w:val="single" w:color="000000" w:sz="4" w:space="0"/>
                    <w:tl2br w:val="nil"/>
                    <w:tr2bl w:val="nil"/>
                  </w:tcBorders>
                  <w:vAlign w:val="center"/>
                </w:tcPr>
                <w:p w14:paraId="7A5F323C">
                  <w:pPr>
                    <w:spacing w:line="300" w:lineRule="exact"/>
                    <w:ind w:firstLine="0" w:firstLineChars="0"/>
                    <w:jc w:val="center"/>
                    <w:rPr>
                      <w:color w:val="auto"/>
                      <w:sz w:val="18"/>
                      <w:szCs w:val="18"/>
                    </w:rPr>
                  </w:pPr>
                  <w:r>
                    <w:rPr>
                      <w:rFonts w:hint="eastAsia"/>
                      <w:color w:val="auto"/>
                      <w:sz w:val="18"/>
                      <w:szCs w:val="18"/>
                    </w:rPr>
                    <w:t>1</w:t>
                  </w:r>
                </w:p>
              </w:tc>
            </w:tr>
            <w:tr w14:paraId="66D2ADB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 w:type="pct"/>
                  <w:vMerge w:val="continue"/>
                  <w:tcBorders>
                    <w:tl2br w:val="nil"/>
                    <w:tr2bl w:val="nil"/>
                  </w:tcBorders>
                  <w:vAlign w:val="center"/>
                </w:tcPr>
                <w:p w14:paraId="43EB19FE">
                  <w:pPr>
                    <w:pStyle w:val="2"/>
                    <w:keepNext w:val="0"/>
                    <w:overflowPunct/>
                    <w:snapToGrid/>
                    <w:spacing w:line="300" w:lineRule="exact"/>
                    <w:ind w:firstLine="0" w:firstLineChars="0"/>
                    <w:jc w:val="center"/>
                    <w:outlineLvl w:val="0"/>
                    <w:rPr>
                      <w:b w:val="0"/>
                      <w:color w:val="auto"/>
                      <w:kern w:val="0"/>
                      <w:sz w:val="18"/>
                      <w:szCs w:val="18"/>
                    </w:rPr>
                  </w:pPr>
                </w:p>
              </w:tc>
              <w:tc>
                <w:tcPr>
                  <w:tcW w:w="238" w:type="pct"/>
                  <w:vMerge w:val="continue"/>
                  <w:tcBorders>
                    <w:tl2br w:val="nil"/>
                    <w:tr2bl w:val="nil"/>
                  </w:tcBorders>
                  <w:vAlign w:val="center"/>
                </w:tcPr>
                <w:p w14:paraId="4E8B9DC0">
                  <w:pPr>
                    <w:pStyle w:val="2"/>
                    <w:keepNext w:val="0"/>
                    <w:overflowPunct/>
                    <w:snapToGrid/>
                    <w:spacing w:line="300" w:lineRule="exact"/>
                    <w:ind w:firstLine="0" w:firstLineChars="0"/>
                    <w:jc w:val="center"/>
                    <w:outlineLvl w:val="0"/>
                    <w:rPr>
                      <w:b w:val="0"/>
                      <w:color w:val="auto"/>
                      <w:kern w:val="0"/>
                      <w:sz w:val="18"/>
                      <w:szCs w:val="18"/>
                    </w:rPr>
                  </w:pPr>
                </w:p>
              </w:tc>
              <w:tc>
                <w:tcPr>
                  <w:tcW w:w="1051" w:type="pct"/>
                  <w:tcBorders>
                    <w:tl2br w:val="nil"/>
                    <w:tr2bl w:val="nil"/>
                  </w:tcBorders>
                  <w:vAlign w:val="center"/>
                </w:tcPr>
                <w:p w14:paraId="59ED79EB">
                  <w:pPr>
                    <w:spacing w:line="300" w:lineRule="exact"/>
                    <w:ind w:firstLine="0" w:firstLineChars="0"/>
                    <w:jc w:val="center"/>
                    <w:rPr>
                      <w:rFonts w:ascii="宋体" w:hAnsi="宋体"/>
                      <w:color w:val="auto"/>
                      <w:sz w:val="18"/>
                      <w:szCs w:val="18"/>
                    </w:rPr>
                  </w:pPr>
                  <w:r>
                    <w:rPr>
                      <w:rFonts w:hint="eastAsia" w:ascii="宋体" w:hAnsi="宋体"/>
                      <w:color w:val="auto"/>
                      <w:sz w:val="18"/>
                      <w:szCs w:val="18"/>
                    </w:rPr>
                    <w:t>磨粉机</w:t>
                  </w:r>
                  <w:r>
                    <w:rPr>
                      <w:color w:val="auto"/>
                      <w:sz w:val="18"/>
                      <w:szCs w:val="18"/>
                    </w:rPr>
                    <w:t>（</w:t>
                  </w:r>
                  <w:r>
                    <w:rPr>
                      <w:rFonts w:hint="eastAsia"/>
                      <w:color w:val="auto"/>
                      <w:sz w:val="18"/>
                      <w:szCs w:val="18"/>
                    </w:rPr>
                    <w:t>6</w:t>
                  </w:r>
                  <w:r>
                    <w:rPr>
                      <w:color w:val="auto"/>
                      <w:sz w:val="18"/>
                      <w:szCs w:val="18"/>
                    </w:rPr>
                    <w:t>台）</w:t>
                  </w:r>
                </w:p>
              </w:tc>
              <w:tc>
                <w:tcPr>
                  <w:tcW w:w="363" w:type="pct"/>
                  <w:tcBorders>
                    <w:tl2br w:val="nil"/>
                    <w:tr2bl w:val="nil"/>
                  </w:tcBorders>
                  <w:vAlign w:val="center"/>
                </w:tcPr>
                <w:p w14:paraId="7EC92C9D">
                  <w:pPr>
                    <w:spacing w:line="300" w:lineRule="exact"/>
                    <w:ind w:firstLine="0" w:firstLineChars="0"/>
                    <w:jc w:val="center"/>
                    <w:rPr>
                      <w:rFonts w:ascii="宋体" w:hAnsi="宋体"/>
                      <w:color w:val="auto"/>
                      <w:sz w:val="18"/>
                      <w:szCs w:val="18"/>
                    </w:rPr>
                  </w:pPr>
                  <w:r>
                    <w:rPr>
                      <w:rFonts w:hint="eastAsia"/>
                      <w:color w:val="auto"/>
                      <w:sz w:val="18"/>
                      <w:szCs w:val="18"/>
                    </w:rPr>
                    <w:t>92.8</w:t>
                  </w:r>
                </w:p>
              </w:tc>
              <w:tc>
                <w:tcPr>
                  <w:tcW w:w="243" w:type="pct"/>
                  <w:vMerge w:val="continue"/>
                  <w:tcBorders>
                    <w:tl2br w:val="nil"/>
                    <w:tr2bl w:val="nil"/>
                  </w:tcBorders>
                  <w:vAlign w:val="center"/>
                </w:tcPr>
                <w:p w14:paraId="3D541766">
                  <w:pPr>
                    <w:pStyle w:val="2"/>
                    <w:keepNext w:val="0"/>
                    <w:overflowPunct/>
                    <w:snapToGrid/>
                    <w:spacing w:line="300" w:lineRule="exact"/>
                    <w:ind w:firstLine="0" w:firstLineChars="0"/>
                    <w:jc w:val="center"/>
                    <w:outlineLvl w:val="0"/>
                    <w:rPr>
                      <w:b w:val="0"/>
                      <w:bCs w:val="0"/>
                      <w:color w:val="auto"/>
                      <w:sz w:val="18"/>
                      <w:szCs w:val="18"/>
                    </w:rPr>
                  </w:pPr>
                </w:p>
              </w:tc>
              <w:tc>
                <w:tcPr>
                  <w:tcW w:w="317" w:type="pct"/>
                  <w:tcBorders>
                    <w:right w:val="single" w:color="000000" w:sz="4" w:space="0"/>
                    <w:tl2br w:val="nil"/>
                    <w:tr2bl w:val="nil"/>
                  </w:tcBorders>
                  <w:vAlign w:val="center"/>
                </w:tcPr>
                <w:p w14:paraId="739A8716">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41</w:t>
                  </w:r>
                </w:p>
              </w:tc>
              <w:tc>
                <w:tcPr>
                  <w:tcW w:w="311" w:type="pct"/>
                  <w:tcBorders>
                    <w:left w:val="single" w:color="000000" w:sz="4" w:space="0"/>
                    <w:right w:val="single" w:color="000000" w:sz="4" w:space="0"/>
                    <w:tl2br w:val="nil"/>
                    <w:tr2bl w:val="nil"/>
                  </w:tcBorders>
                  <w:vAlign w:val="center"/>
                </w:tcPr>
                <w:p w14:paraId="1D9ED889">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54</w:t>
                  </w:r>
                </w:p>
              </w:tc>
              <w:tc>
                <w:tcPr>
                  <w:tcW w:w="335" w:type="pct"/>
                  <w:tcBorders>
                    <w:left w:val="single" w:color="000000" w:sz="4" w:space="0"/>
                    <w:tl2br w:val="nil"/>
                    <w:tr2bl w:val="nil"/>
                  </w:tcBorders>
                  <w:vAlign w:val="center"/>
                </w:tcPr>
                <w:p w14:paraId="39944722">
                  <w:pPr>
                    <w:spacing w:line="300" w:lineRule="exact"/>
                    <w:ind w:firstLine="0" w:firstLineChars="0"/>
                    <w:jc w:val="center"/>
                    <w:rPr>
                      <w:bCs/>
                      <w:color w:val="auto"/>
                      <w:kern w:val="0"/>
                      <w:sz w:val="18"/>
                      <w:szCs w:val="18"/>
                    </w:rPr>
                  </w:pPr>
                  <w:r>
                    <w:rPr>
                      <w:rFonts w:hint="eastAsia"/>
                      <w:bCs/>
                      <w:color w:val="auto"/>
                      <w:kern w:val="0"/>
                      <w:sz w:val="18"/>
                      <w:szCs w:val="18"/>
                    </w:rPr>
                    <w:t>0.3</w:t>
                  </w:r>
                </w:p>
              </w:tc>
              <w:tc>
                <w:tcPr>
                  <w:tcW w:w="311" w:type="pct"/>
                  <w:tcBorders>
                    <w:tl2br w:val="nil"/>
                    <w:tr2bl w:val="nil"/>
                  </w:tcBorders>
                  <w:vAlign w:val="center"/>
                </w:tcPr>
                <w:p w14:paraId="5E40701E">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5</w:t>
                  </w:r>
                </w:p>
              </w:tc>
              <w:tc>
                <w:tcPr>
                  <w:tcW w:w="337" w:type="pct"/>
                  <w:tcBorders>
                    <w:tl2br w:val="nil"/>
                    <w:tr2bl w:val="nil"/>
                  </w:tcBorders>
                  <w:vAlign w:val="center"/>
                </w:tcPr>
                <w:p w14:paraId="3D7EE927">
                  <w:pPr>
                    <w:widowControl/>
                    <w:spacing w:line="300" w:lineRule="exact"/>
                    <w:ind w:firstLine="0" w:firstLineChars="0"/>
                    <w:jc w:val="center"/>
                    <w:rPr>
                      <w:bCs/>
                      <w:color w:val="auto"/>
                      <w:kern w:val="0"/>
                      <w:sz w:val="18"/>
                      <w:szCs w:val="18"/>
                    </w:rPr>
                  </w:pPr>
                  <w:r>
                    <w:rPr>
                      <w:rFonts w:hint="eastAsia"/>
                      <w:bCs/>
                      <w:color w:val="auto"/>
                      <w:kern w:val="0"/>
                      <w:sz w:val="18"/>
                      <w:szCs w:val="18"/>
                    </w:rPr>
                    <w:t>78.8</w:t>
                  </w:r>
                </w:p>
              </w:tc>
              <w:tc>
                <w:tcPr>
                  <w:tcW w:w="323" w:type="pct"/>
                  <w:tcBorders>
                    <w:tl2br w:val="nil"/>
                    <w:tr2bl w:val="nil"/>
                  </w:tcBorders>
                  <w:vAlign w:val="center"/>
                </w:tcPr>
                <w:p w14:paraId="616BD93B">
                  <w:pPr>
                    <w:spacing w:line="300" w:lineRule="exact"/>
                    <w:ind w:firstLine="0" w:firstLineChars="0"/>
                    <w:jc w:val="center"/>
                    <w:rPr>
                      <w:bCs/>
                      <w:color w:val="auto"/>
                      <w:kern w:val="0"/>
                      <w:sz w:val="18"/>
                      <w:szCs w:val="18"/>
                    </w:rPr>
                  </w:pPr>
                  <w:r>
                    <w:rPr>
                      <w:color w:val="auto"/>
                      <w:sz w:val="18"/>
                      <w:szCs w:val="18"/>
                    </w:rPr>
                    <w:t>频发</w:t>
                  </w:r>
                </w:p>
              </w:tc>
              <w:tc>
                <w:tcPr>
                  <w:tcW w:w="335" w:type="pct"/>
                  <w:tcBorders>
                    <w:tl2br w:val="nil"/>
                    <w:tr2bl w:val="nil"/>
                  </w:tcBorders>
                  <w:vAlign w:val="center"/>
                </w:tcPr>
                <w:p w14:paraId="6E38230D">
                  <w:pPr>
                    <w:spacing w:line="300" w:lineRule="exact"/>
                    <w:ind w:firstLine="0" w:firstLineChars="0"/>
                    <w:jc w:val="center"/>
                    <w:rPr>
                      <w:bCs/>
                      <w:color w:val="auto"/>
                      <w:kern w:val="0"/>
                      <w:sz w:val="18"/>
                      <w:szCs w:val="18"/>
                    </w:rPr>
                  </w:pPr>
                  <w:r>
                    <w:rPr>
                      <w:bCs/>
                      <w:color w:val="auto"/>
                      <w:kern w:val="0"/>
                      <w:sz w:val="18"/>
                      <w:szCs w:val="18"/>
                    </w:rPr>
                    <w:t>20</w:t>
                  </w:r>
                </w:p>
              </w:tc>
              <w:tc>
                <w:tcPr>
                  <w:tcW w:w="413" w:type="pct"/>
                  <w:tcBorders>
                    <w:right w:val="single" w:color="000000" w:sz="4" w:space="0"/>
                    <w:tl2br w:val="nil"/>
                    <w:tr2bl w:val="nil"/>
                  </w:tcBorders>
                  <w:vAlign w:val="center"/>
                </w:tcPr>
                <w:p w14:paraId="6F459A4D">
                  <w:pPr>
                    <w:widowControl/>
                    <w:spacing w:line="300" w:lineRule="exact"/>
                    <w:ind w:firstLine="0" w:firstLineChars="0"/>
                    <w:jc w:val="center"/>
                    <w:rPr>
                      <w:bCs/>
                      <w:color w:val="auto"/>
                      <w:kern w:val="0"/>
                      <w:sz w:val="18"/>
                      <w:szCs w:val="18"/>
                    </w:rPr>
                  </w:pPr>
                  <w:r>
                    <w:rPr>
                      <w:rFonts w:hint="eastAsia"/>
                      <w:bCs/>
                      <w:color w:val="auto"/>
                      <w:kern w:val="0"/>
                      <w:sz w:val="18"/>
                      <w:szCs w:val="18"/>
                    </w:rPr>
                    <w:t>58.8</w:t>
                  </w:r>
                </w:p>
              </w:tc>
              <w:tc>
                <w:tcPr>
                  <w:tcW w:w="310" w:type="pct"/>
                  <w:tcBorders>
                    <w:left w:val="single" w:color="000000" w:sz="4" w:space="0"/>
                    <w:tl2br w:val="nil"/>
                    <w:tr2bl w:val="nil"/>
                  </w:tcBorders>
                  <w:vAlign w:val="center"/>
                </w:tcPr>
                <w:p w14:paraId="65BDB248">
                  <w:pPr>
                    <w:spacing w:line="300" w:lineRule="exact"/>
                    <w:ind w:firstLine="0" w:firstLineChars="0"/>
                    <w:jc w:val="center"/>
                    <w:rPr>
                      <w:color w:val="auto"/>
                      <w:sz w:val="18"/>
                      <w:szCs w:val="18"/>
                    </w:rPr>
                  </w:pPr>
                  <w:r>
                    <w:rPr>
                      <w:rFonts w:hint="eastAsia"/>
                      <w:color w:val="auto"/>
                      <w:sz w:val="18"/>
                      <w:szCs w:val="18"/>
                    </w:rPr>
                    <w:t>1</w:t>
                  </w:r>
                </w:p>
              </w:tc>
            </w:tr>
            <w:tr w14:paraId="3D5E8B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 w:type="pct"/>
                  <w:vMerge w:val="continue"/>
                  <w:tcBorders>
                    <w:tl2br w:val="nil"/>
                    <w:tr2bl w:val="nil"/>
                  </w:tcBorders>
                  <w:vAlign w:val="center"/>
                </w:tcPr>
                <w:p w14:paraId="4B7DE86A">
                  <w:pPr>
                    <w:pStyle w:val="2"/>
                    <w:keepNext w:val="0"/>
                    <w:overflowPunct/>
                    <w:snapToGrid/>
                    <w:spacing w:line="300" w:lineRule="exact"/>
                    <w:ind w:firstLine="0" w:firstLineChars="0"/>
                    <w:jc w:val="center"/>
                    <w:outlineLvl w:val="0"/>
                    <w:rPr>
                      <w:b w:val="0"/>
                      <w:color w:val="auto"/>
                      <w:kern w:val="0"/>
                      <w:sz w:val="18"/>
                      <w:szCs w:val="18"/>
                    </w:rPr>
                  </w:pPr>
                </w:p>
              </w:tc>
              <w:tc>
                <w:tcPr>
                  <w:tcW w:w="238" w:type="pct"/>
                  <w:vMerge w:val="continue"/>
                  <w:tcBorders>
                    <w:tl2br w:val="nil"/>
                    <w:tr2bl w:val="nil"/>
                  </w:tcBorders>
                  <w:vAlign w:val="center"/>
                </w:tcPr>
                <w:p w14:paraId="3C97D625">
                  <w:pPr>
                    <w:pStyle w:val="2"/>
                    <w:keepNext w:val="0"/>
                    <w:overflowPunct/>
                    <w:snapToGrid/>
                    <w:spacing w:line="300" w:lineRule="exact"/>
                    <w:ind w:firstLine="0" w:firstLineChars="0"/>
                    <w:jc w:val="center"/>
                    <w:outlineLvl w:val="0"/>
                    <w:rPr>
                      <w:b w:val="0"/>
                      <w:color w:val="auto"/>
                      <w:kern w:val="0"/>
                      <w:sz w:val="18"/>
                      <w:szCs w:val="18"/>
                    </w:rPr>
                  </w:pPr>
                </w:p>
              </w:tc>
              <w:tc>
                <w:tcPr>
                  <w:tcW w:w="1051" w:type="pct"/>
                  <w:tcBorders>
                    <w:tl2br w:val="nil"/>
                    <w:tr2bl w:val="nil"/>
                  </w:tcBorders>
                  <w:vAlign w:val="center"/>
                </w:tcPr>
                <w:p w14:paraId="68F59BDC">
                  <w:pPr>
                    <w:spacing w:line="300" w:lineRule="exact"/>
                    <w:ind w:firstLine="0" w:firstLineChars="0"/>
                    <w:jc w:val="center"/>
                    <w:rPr>
                      <w:rFonts w:ascii="宋体" w:hAnsi="宋体"/>
                      <w:color w:val="auto"/>
                      <w:sz w:val="18"/>
                      <w:szCs w:val="18"/>
                    </w:rPr>
                  </w:pPr>
                  <w:r>
                    <w:rPr>
                      <w:rFonts w:hint="eastAsia" w:ascii="宋体" w:hAnsi="宋体"/>
                      <w:color w:val="auto"/>
                      <w:sz w:val="18"/>
                      <w:szCs w:val="18"/>
                    </w:rPr>
                    <w:t>混料机</w:t>
                  </w:r>
                  <w:r>
                    <w:rPr>
                      <w:color w:val="auto"/>
                      <w:sz w:val="18"/>
                      <w:szCs w:val="18"/>
                    </w:rPr>
                    <w:t>（</w:t>
                  </w:r>
                  <w:r>
                    <w:rPr>
                      <w:rFonts w:hint="eastAsia"/>
                      <w:color w:val="auto"/>
                      <w:sz w:val="18"/>
                      <w:szCs w:val="18"/>
                    </w:rPr>
                    <w:t>5</w:t>
                  </w:r>
                  <w:r>
                    <w:rPr>
                      <w:color w:val="auto"/>
                      <w:sz w:val="18"/>
                      <w:szCs w:val="18"/>
                    </w:rPr>
                    <w:t>台）</w:t>
                  </w:r>
                </w:p>
              </w:tc>
              <w:tc>
                <w:tcPr>
                  <w:tcW w:w="363" w:type="pct"/>
                  <w:tcBorders>
                    <w:tl2br w:val="nil"/>
                    <w:tr2bl w:val="nil"/>
                  </w:tcBorders>
                  <w:vAlign w:val="center"/>
                </w:tcPr>
                <w:p w14:paraId="779FCFF7">
                  <w:pPr>
                    <w:spacing w:line="300" w:lineRule="exact"/>
                    <w:ind w:firstLine="0" w:firstLineChars="0"/>
                    <w:jc w:val="center"/>
                    <w:rPr>
                      <w:rFonts w:ascii="宋体" w:hAnsi="宋体"/>
                      <w:color w:val="auto"/>
                      <w:sz w:val="18"/>
                      <w:szCs w:val="18"/>
                    </w:rPr>
                  </w:pPr>
                  <w:r>
                    <w:rPr>
                      <w:rFonts w:hint="eastAsia"/>
                      <w:color w:val="auto"/>
                      <w:sz w:val="18"/>
                      <w:szCs w:val="18"/>
                    </w:rPr>
                    <w:t>87</w:t>
                  </w:r>
                </w:p>
              </w:tc>
              <w:tc>
                <w:tcPr>
                  <w:tcW w:w="243" w:type="pct"/>
                  <w:vMerge w:val="continue"/>
                  <w:tcBorders>
                    <w:tl2br w:val="nil"/>
                    <w:tr2bl w:val="nil"/>
                  </w:tcBorders>
                  <w:vAlign w:val="center"/>
                </w:tcPr>
                <w:p w14:paraId="6611815A">
                  <w:pPr>
                    <w:pStyle w:val="2"/>
                    <w:keepNext w:val="0"/>
                    <w:overflowPunct/>
                    <w:snapToGrid/>
                    <w:spacing w:line="300" w:lineRule="exact"/>
                    <w:ind w:firstLine="0" w:firstLineChars="0"/>
                    <w:jc w:val="center"/>
                    <w:outlineLvl w:val="0"/>
                    <w:rPr>
                      <w:b w:val="0"/>
                      <w:bCs w:val="0"/>
                      <w:color w:val="auto"/>
                      <w:sz w:val="18"/>
                      <w:szCs w:val="18"/>
                    </w:rPr>
                  </w:pPr>
                </w:p>
              </w:tc>
              <w:tc>
                <w:tcPr>
                  <w:tcW w:w="317" w:type="pct"/>
                  <w:tcBorders>
                    <w:right w:val="single" w:color="000000" w:sz="4" w:space="0"/>
                    <w:tl2br w:val="nil"/>
                    <w:tr2bl w:val="nil"/>
                  </w:tcBorders>
                  <w:vAlign w:val="center"/>
                </w:tcPr>
                <w:p w14:paraId="3E1828B6">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56</w:t>
                  </w:r>
                </w:p>
              </w:tc>
              <w:tc>
                <w:tcPr>
                  <w:tcW w:w="311" w:type="pct"/>
                  <w:tcBorders>
                    <w:left w:val="single" w:color="000000" w:sz="4" w:space="0"/>
                    <w:right w:val="single" w:color="000000" w:sz="4" w:space="0"/>
                    <w:tl2br w:val="nil"/>
                    <w:tr2bl w:val="nil"/>
                  </w:tcBorders>
                  <w:vAlign w:val="center"/>
                </w:tcPr>
                <w:p w14:paraId="009A899E">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41</w:t>
                  </w:r>
                </w:p>
              </w:tc>
              <w:tc>
                <w:tcPr>
                  <w:tcW w:w="335" w:type="pct"/>
                  <w:tcBorders>
                    <w:left w:val="single" w:color="000000" w:sz="4" w:space="0"/>
                    <w:tl2br w:val="nil"/>
                    <w:tr2bl w:val="nil"/>
                  </w:tcBorders>
                  <w:vAlign w:val="center"/>
                </w:tcPr>
                <w:p w14:paraId="00B979C9">
                  <w:pPr>
                    <w:spacing w:line="300" w:lineRule="exact"/>
                    <w:ind w:firstLine="0" w:firstLineChars="0"/>
                    <w:jc w:val="center"/>
                    <w:rPr>
                      <w:bCs/>
                      <w:color w:val="auto"/>
                      <w:kern w:val="0"/>
                      <w:sz w:val="18"/>
                      <w:szCs w:val="18"/>
                    </w:rPr>
                  </w:pPr>
                  <w:r>
                    <w:rPr>
                      <w:rFonts w:hint="eastAsia"/>
                      <w:bCs/>
                      <w:color w:val="auto"/>
                      <w:kern w:val="0"/>
                      <w:sz w:val="18"/>
                      <w:szCs w:val="18"/>
                    </w:rPr>
                    <w:t>0.3</w:t>
                  </w:r>
                </w:p>
              </w:tc>
              <w:tc>
                <w:tcPr>
                  <w:tcW w:w="311" w:type="pct"/>
                  <w:tcBorders>
                    <w:tl2br w:val="nil"/>
                    <w:tr2bl w:val="nil"/>
                  </w:tcBorders>
                  <w:vAlign w:val="center"/>
                </w:tcPr>
                <w:p w14:paraId="4B2A9907">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3</w:t>
                  </w:r>
                </w:p>
              </w:tc>
              <w:tc>
                <w:tcPr>
                  <w:tcW w:w="337" w:type="pct"/>
                  <w:tcBorders>
                    <w:tl2br w:val="nil"/>
                    <w:tr2bl w:val="nil"/>
                  </w:tcBorders>
                  <w:vAlign w:val="center"/>
                </w:tcPr>
                <w:p w14:paraId="770CB177">
                  <w:pPr>
                    <w:widowControl/>
                    <w:spacing w:line="300" w:lineRule="exact"/>
                    <w:ind w:firstLine="0" w:firstLineChars="0"/>
                    <w:jc w:val="center"/>
                    <w:rPr>
                      <w:bCs/>
                      <w:color w:val="auto"/>
                      <w:kern w:val="0"/>
                      <w:sz w:val="18"/>
                      <w:szCs w:val="18"/>
                    </w:rPr>
                  </w:pPr>
                  <w:r>
                    <w:rPr>
                      <w:rFonts w:hint="eastAsia"/>
                      <w:bCs/>
                      <w:color w:val="auto"/>
                      <w:kern w:val="0"/>
                      <w:sz w:val="18"/>
                      <w:szCs w:val="18"/>
                    </w:rPr>
                    <w:t>77.5</w:t>
                  </w:r>
                </w:p>
              </w:tc>
              <w:tc>
                <w:tcPr>
                  <w:tcW w:w="323" w:type="pct"/>
                  <w:tcBorders>
                    <w:tl2br w:val="nil"/>
                    <w:tr2bl w:val="nil"/>
                  </w:tcBorders>
                  <w:vAlign w:val="center"/>
                </w:tcPr>
                <w:p w14:paraId="02F937A6">
                  <w:pPr>
                    <w:spacing w:line="300" w:lineRule="exact"/>
                    <w:ind w:firstLine="0" w:firstLineChars="0"/>
                    <w:jc w:val="center"/>
                    <w:rPr>
                      <w:bCs/>
                      <w:color w:val="auto"/>
                      <w:kern w:val="0"/>
                      <w:sz w:val="18"/>
                      <w:szCs w:val="18"/>
                    </w:rPr>
                  </w:pPr>
                  <w:r>
                    <w:rPr>
                      <w:color w:val="auto"/>
                      <w:sz w:val="18"/>
                      <w:szCs w:val="18"/>
                    </w:rPr>
                    <w:t>频发</w:t>
                  </w:r>
                </w:p>
              </w:tc>
              <w:tc>
                <w:tcPr>
                  <w:tcW w:w="335" w:type="pct"/>
                  <w:tcBorders>
                    <w:tl2br w:val="nil"/>
                    <w:tr2bl w:val="nil"/>
                  </w:tcBorders>
                  <w:vAlign w:val="center"/>
                </w:tcPr>
                <w:p w14:paraId="5AAFF467">
                  <w:pPr>
                    <w:spacing w:line="300" w:lineRule="exact"/>
                    <w:ind w:firstLine="0" w:firstLineChars="0"/>
                    <w:jc w:val="center"/>
                    <w:rPr>
                      <w:bCs/>
                      <w:color w:val="auto"/>
                      <w:kern w:val="0"/>
                      <w:sz w:val="18"/>
                      <w:szCs w:val="18"/>
                    </w:rPr>
                  </w:pPr>
                  <w:r>
                    <w:rPr>
                      <w:bCs/>
                      <w:color w:val="auto"/>
                      <w:kern w:val="0"/>
                      <w:sz w:val="18"/>
                      <w:szCs w:val="18"/>
                    </w:rPr>
                    <w:t>20</w:t>
                  </w:r>
                </w:p>
              </w:tc>
              <w:tc>
                <w:tcPr>
                  <w:tcW w:w="413" w:type="pct"/>
                  <w:tcBorders>
                    <w:right w:val="single" w:color="000000" w:sz="4" w:space="0"/>
                    <w:tl2br w:val="nil"/>
                    <w:tr2bl w:val="nil"/>
                  </w:tcBorders>
                  <w:vAlign w:val="center"/>
                </w:tcPr>
                <w:p w14:paraId="1252AC30">
                  <w:pPr>
                    <w:widowControl/>
                    <w:spacing w:line="300" w:lineRule="exact"/>
                    <w:ind w:firstLine="0" w:firstLineChars="0"/>
                    <w:jc w:val="center"/>
                    <w:rPr>
                      <w:bCs/>
                      <w:color w:val="auto"/>
                      <w:kern w:val="0"/>
                      <w:sz w:val="18"/>
                      <w:szCs w:val="18"/>
                    </w:rPr>
                  </w:pPr>
                  <w:r>
                    <w:rPr>
                      <w:rFonts w:hint="eastAsia"/>
                      <w:bCs/>
                      <w:color w:val="auto"/>
                      <w:kern w:val="0"/>
                      <w:sz w:val="18"/>
                      <w:szCs w:val="18"/>
                    </w:rPr>
                    <w:t>57.5</w:t>
                  </w:r>
                </w:p>
              </w:tc>
              <w:tc>
                <w:tcPr>
                  <w:tcW w:w="310" w:type="pct"/>
                  <w:tcBorders>
                    <w:left w:val="single" w:color="000000" w:sz="4" w:space="0"/>
                    <w:tl2br w:val="nil"/>
                    <w:tr2bl w:val="nil"/>
                  </w:tcBorders>
                  <w:vAlign w:val="center"/>
                </w:tcPr>
                <w:p w14:paraId="7CF5DD7D">
                  <w:pPr>
                    <w:spacing w:line="300" w:lineRule="exact"/>
                    <w:ind w:firstLine="0" w:firstLineChars="0"/>
                    <w:jc w:val="center"/>
                    <w:rPr>
                      <w:color w:val="auto"/>
                      <w:sz w:val="18"/>
                      <w:szCs w:val="18"/>
                    </w:rPr>
                  </w:pPr>
                  <w:r>
                    <w:rPr>
                      <w:rFonts w:hint="eastAsia"/>
                      <w:color w:val="auto"/>
                      <w:sz w:val="18"/>
                      <w:szCs w:val="18"/>
                    </w:rPr>
                    <w:t>1</w:t>
                  </w:r>
                </w:p>
              </w:tc>
            </w:tr>
            <w:tr w14:paraId="6673DAB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 w:type="pct"/>
                  <w:vMerge w:val="continue"/>
                  <w:tcBorders>
                    <w:tl2br w:val="nil"/>
                    <w:tr2bl w:val="nil"/>
                  </w:tcBorders>
                  <w:vAlign w:val="center"/>
                </w:tcPr>
                <w:p w14:paraId="4D177C6E">
                  <w:pPr>
                    <w:pStyle w:val="2"/>
                    <w:keepNext w:val="0"/>
                    <w:overflowPunct/>
                    <w:snapToGrid/>
                    <w:spacing w:line="300" w:lineRule="exact"/>
                    <w:ind w:firstLine="0" w:firstLineChars="0"/>
                    <w:jc w:val="center"/>
                    <w:outlineLvl w:val="0"/>
                    <w:rPr>
                      <w:b w:val="0"/>
                      <w:color w:val="auto"/>
                      <w:kern w:val="0"/>
                      <w:sz w:val="18"/>
                      <w:szCs w:val="18"/>
                    </w:rPr>
                  </w:pPr>
                </w:p>
              </w:tc>
              <w:tc>
                <w:tcPr>
                  <w:tcW w:w="238" w:type="pct"/>
                  <w:vMerge w:val="continue"/>
                  <w:tcBorders>
                    <w:tl2br w:val="nil"/>
                    <w:tr2bl w:val="nil"/>
                  </w:tcBorders>
                  <w:vAlign w:val="center"/>
                </w:tcPr>
                <w:p w14:paraId="24357FAB">
                  <w:pPr>
                    <w:pStyle w:val="2"/>
                    <w:keepNext w:val="0"/>
                    <w:overflowPunct/>
                    <w:snapToGrid/>
                    <w:spacing w:line="300" w:lineRule="exact"/>
                    <w:ind w:firstLine="0" w:firstLineChars="0"/>
                    <w:jc w:val="center"/>
                    <w:outlineLvl w:val="0"/>
                    <w:rPr>
                      <w:b w:val="0"/>
                      <w:color w:val="auto"/>
                      <w:kern w:val="0"/>
                      <w:sz w:val="18"/>
                      <w:szCs w:val="18"/>
                    </w:rPr>
                  </w:pPr>
                </w:p>
              </w:tc>
              <w:tc>
                <w:tcPr>
                  <w:tcW w:w="1051" w:type="pct"/>
                  <w:tcBorders>
                    <w:tl2br w:val="nil"/>
                    <w:tr2bl w:val="nil"/>
                  </w:tcBorders>
                  <w:vAlign w:val="center"/>
                </w:tcPr>
                <w:p w14:paraId="6793F27E">
                  <w:pPr>
                    <w:spacing w:line="300" w:lineRule="exact"/>
                    <w:ind w:firstLine="0" w:firstLineChars="0"/>
                    <w:jc w:val="center"/>
                    <w:rPr>
                      <w:rFonts w:ascii="宋体" w:hAnsi="宋体"/>
                      <w:color w:val="auto"/>
                      <w:sz w:val="18"/>
                      <w:szCs w:val="18"/>
                    </w:rPr>
                  </w:pPr>
                  <w:r>
                    <w:rPr>
                      <w:rFonts w:hint="eastAsia" w:ascii="宋体" w:hAnsi="宋体"/>
                      <w:color w:val="auto"/>
                      <w:sz w:val="18"/>
                      <w:szCs w:val="18"/>
                    </w:rPr>
                    <w:t>木塑挤出机</w:t>
                  </w:r>
                  <w:r>
                    <w:rPr>
                      <w:color w:val="auto"/>
                      <w:sz w:val="18"/>
                      <w:szCs w:val="18"/>
                    </w:rPr>
                    <w:t>（</w:t>
                  </w:r>
                  <w:r>
                    <w:rPr>
                      <w:rFonts w:hint="eastAsia"/>
                      <w:color w:val="auto"/>
                      <w:sz w:val="18"/>
                      <w:szCs w:val="18"/>
                      <w:lang w:val="en-US" w:eastAsia="zh-CN"/>
                    </w:rPr>
                    <w:t>7</w:t>
                  </w:r>
                  <w:r>
                    <w:rPr>
                      <w:color w:val="auto"/>
                      <w:sz w:val="18"/>
                      <w:szCs w:val="18"/>
                    </w:rPr>
                    <w:t>台）</w:t>
                  </w:r>
                </w:p>
              </w:tc>
              <w:tc>
                <w:tcPr>
                  <w:tcW w:w="363" w:type="pct"/>
                  <w:tcBorders>
                    <w:tl2br w:val="nil"/>
                    <w:tr2bl w:val="nil"/>
                  </w:tcBorders>
                  <w:vAlign w:val="center"/>
                </w:tcPr>
                <w:p w14:paraId="7732170D">
                  <w:pPr>
                    <w:spacing w:line="300" w:lineRule="exact"/>
                    <w:ind w:firstLine="0" w:firstLineChars="0"/>
                    <w:jc w:val="center"/>
                    <w:rPr>
                      <w:rFonts w:ascii="宋体" w:hAnsi="宋体"/>
                      <w:color w:val="auto"/>
                      <w:sz w:val="18"/>
                      <w:szCs w:val="18"/>
                    </w:rPr>
                  </w:pPr>
                  <w:r>
                    <w:rPr>
                      <w:rFonts w:hint="eastAsia"/>
                      <w:color w:val="auto"/>
                      <w:sz w:val="18"/>
                      <w:szCs w:val="18"/>
                    </w:rPr>
                    <w:t>87</w:t>
                  </w:r>
                </w:p>
              </w:tc>
              <w:tc>
                <w:tcPr>
                  <w:tcW w:w="243" w:type="pct"/>
                  <w:vMerge w:val="continue"/>
                  <w:tcBorders>
                    <w:tl2br w:val="nil"/>
                    <w:tr2bl w:val="nil"/>
                  </w:tcBorders>
                  <w:vAlign w:val="center"/>
                </w:tcPr>
                <w:p w14:paraId="2996EA8B">
                  <w:pPr>
                    <w:pStyle w:val="2"/>
                    <w:keepNext w:val="0"/>
                    <w:overflowPunct/>
                    <w:snapToGrid/>
                    <w:spacing w:line="300" w:lineRule="exact"/>
                    <w:ind w:firstLine="0" w:firstLineChars="0"/>
                    <w:jc w:val="center"/>
                    <w:outlineLvl w:val="0"/>
                    <w:rPr>
                      <w:b w:val="0"/>
                      <w:bCs w:val="0"/>
                      <w:color w:val="auto"/>
                      <w:sz w:val="18"/>
                      <w:szCs w:val="18"/>
                    </w:rPr>
                  </w:pPr>
                </w:p>
              </w:tc>
              <w:tc>
                <w:tcPr>
                  <w:tcW w:w="317" w:type="pct"/>
                  <w:tcBorders>
                    <w:right w:val="single" w:color="000000" w:sz="4" w:space="0"/>
                    <w:tl2br w:val="nil"/>
                    <w:tr2bl w:val="nil"/>
                  </w:tcBorders>
                  <w:vAlign w:val="center"/>
                </w:tcPr>
                <w:p w14:paraId="7968E0BE">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56</w:t>
                  </w:r>
                </w:p>
              </w:tc>
              <w:tc>
                <w:tcPr>
                  <w:tcW w:w="311" w:type="pct"/>
                  <w:tcBorders>
                    <w:left w:val="single" w:color="000000" w:sz="4" w:space="0"/>
                    <w:right w:val="single" w:color="000000" w:sz="4" w:space="0"/>
                    <w:tl2br w:val="nil"/>
                    <w:tr2bl w:val="nil"/>
                  </w:tcBorders>
                  <w:vAlign w:val="center"/>
                </w:tcPr>
                <w:p w14:paraId="1E41C1B4">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56</w:t>
                  </w:r>
                </w:p>
              </w:tc>
              <w:tc>
                <w:tcPr>
                  <w:tcW w:w="335" w:type="pct"/>
                  <w:tcBorders>
                    <w:left w:val="single" w:color="000000" w:sz="4" w:space="0"/>
                    <w:tl2br w:val="nil"/>
                    <w:tr2bl w:val="nil"/>
                  </w:tcBorders>
                  <w:vAlign w:val="center"/>
                </w:tcPr>
                <w:p w14:paraId="4DDFBD1C">
                  <w:pPr>
                    <w:spacing w:line="300" w:lineRule="exact"/>
                    <w:ind w:firstLine="0" w:firstLineChars="0"/>
                    <w:jc w:val="center"/>
                    <w:rPr>
                      <w:bCs/>
                      <w:color w:val="auto"/>
                      <w:kern w:val="0"/>
                      <w:sz w:val="18"/>
                      <w:szCs w:val="18"/>
                    </w:rPr>
                  </w:pPr>
                  <w:r>
                    <w:rPr>
                      <w:rFonts w:hint="eastAsia"/>
                      <w:bCs/>
                      <w:color w:val="auto"/>
                      <w:kern w:val="0"/>
                      <w:sz w:val="18"/>
                      <w:szCs w:val="18"/>
                    </w:rPr>
                    <w:t>0.3</w:t>
                  </w:r>
                </w:p>
              </w:tc>
              <w:tc>
                <w:tcPr>
                  <w:tcW w:w="311" w:type="pct"/>
                  <w:tcBorders>
                    <w:tl2br w:val="nil"/>
                    <w:tr2bl w:val="nil"/>
                  </w:tcBorders>
                  <w:vAlign w:val="center"/>
                </w:tcPr>
                <w:p w14:paraId="288EB153">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5</w:t>
                  </w:r>
                </w:p>
              </w:tc>
              <w:tc>
                <w:tcPr>
                  <w:tcW w:w="337" w:type="pct"/>
                  <w:tcBorders>
                    <w:tl2br w:val="nil"/>
                    <w:tr2bl w:val="nil"/>
                  </w:tcBorders>
                  <w:vAlign w:val="center"/>
                </w:tcPr>
                <w:p w14:paraId="119E53B4">
                  <w:pPr>
                    <w:widowControl/>
                    <w:spacing w:line="300" w:lineRule="exact"/>
                    <w:ind w:firstLine="0" w:firstLineChars="0"/>
                    <w:jc w:val="center"/>
                    <w:rPr>
                      <w:bCs/>
                      <w:color w:val="auto"/>
                      <w:kern w:val="0"/>
                      <w:sz w:val="18"/>
                      <w:szCs w:val="18"/>
                    </w:rPr>
                  </w:pPr>
                  <w:r>
                    <w:rPr>
                      <w:rFonts w:hint="eastAsia"/>
                      <w:bCs/>
                      <w:color w:val="auto"/>
                      <w:kern w:val="0"/>
                      <w:sz w:val="18"/>
                      <w:szCs w:val="18"/>
                    </w:rPr>
                    <w:t>73.0</w:t>
                  </w:r>
                </w:p>
              </w:tc>
              <w:tc>
                <w:tcPr>
                  <w:tcW w:w="323" w:type="pct"/>
                  <w:tcBorders>
                    <w:tl2br w:val="nil"/>
                    <w:tr2bl w:val="nil"/>
                  </w:tcBorders>
                  <w:vAlign w:val="center"/>
                </w:tcPr>
                <w:p w14:paraId="19993F3A">
                  <w:pPr>
                    <w:spacing w:line="300" w:lineRule="exact"/>
                    <w:ind w:firstLine="0" w:firstLineChars="0"/>
                    <w:jc w:val="center"/>
                    <w:rPr>
                      <w:bCs/>
                      <w:color w:val="auto"/>
                      <w:kern w:val="0"/>
                      <w:sz w:val="18"/>
                      <w:szCs w:val="18"/>
                    </w:rPr>
                  </w:pPr>
                  <w:r>
                    <w:rPr>
                      <w:color w:val="auto"/>
                      <w:sz w:val="18"/>
                      <w:szCs w:val="18"/>
                    </w:rPr>
                    <w:t>频发</w:t>
                  </w:r>
                </w:p>
              </w:tc>
              <w:tc>
                <w:tcPr>
                  <w:tcW w:w="335" w:type="pct"/>
                  <w:tcBorders>
                    <w:tl2br w:val="nil"/>
                    <w:tr2bl w:val="nil"/>
                  </w:tcBorders>
                  <w:vAlign w:val="center"/>
                </w:tcPr>
                <w:p w14:paraId="7CFEEB11">
                  <w:pPr>
                    <w:spacing w:line="300" w:lineRule="exact"/>
                    <w:ind w:firstLine="0" w:firstLineChars="0"/>
                    <w:jc w:val="center"/>
                    <w:rPr>
                      <w:bCs/>
                      <w:color w:val="auto"/>
                      <w:kern w:val="0"/>
                      <w:sz w:val="18"/>
                      <w:szCs w:val="18"/>
                    </w:rPr>
                  </w:pPr>
                  <w:r>
                    <w:rPr>
                      <w:bCs/>
                      <w:color w:val="auto"/>
                      <w:kern w:val="0"/>
                      <w:sz w:val="18"/>
                      <w:szCs w:val="18"/>
                    </w:rPr>
                    <w:t>20</w:t>
                  </w:r>
                </w:p>
              </w:tc>
              <w:tc>
                <w:tcPr>
                  <w:tcW w:w="413" w:type="pct"/>
                  <w:tcBorders>
                    <w:right w:val="single" w:color="000000" w:sz="4" w:space="0"/>
                    <w:tl2br w:val="nil"/>
                    <w:tr2bl w:val="nil"/>
                  </w:tcBorders>
                  <w:vAlign w:val="center"/>
                </w:tcPr>
                <w:p w14:paraId="500D56A3">
                  <w:pPr>
                    <w:widowControl/>
                    <w:spacing w:line="300" w:lineRule="exact"/>
                    <w:ind w:firstLine="0" w:firstLineChars="0"/>
                    <w:jc w:val="center"/>
                    <w:rPr>
                      <w:bCs/>
                      <w:color w:val="auto"/>
                      <w:kern w:val="0"/>
                      <w:sz w:val="18"/>
                      <w:szCs w:val="18"/>
                    </w:rPr>
                  </w:pPr>
                  <w:r>
                    <w:rPr>
                      <w:rFonts w:hint="eastAsia"/>
                      <w:bCs/>
                      <w:color w:val="auto"/>
                      <w:kern w:val="0"/>
                      <w:sz w:val="18"/>
                      <w:szCs w:val="18"/>
                    </w:rPr>
                    <w:t>53.0</w:t>
                  </w:r>
                </w:p>
              </w:tc>
              <w:tc>
                <w:tcPr>
                  <w:tcW w:w="310" w:type="pct"/>
                  <w:tcBorders>
                    <w:left w:val="single" w:color="000000" w:sz="4" w:space="0"/>
                    <w:tl2br w:val="nil"/>
                    <w:tr2bl w:val="nil"/>
                  </w:tcBorders>
                  <w:vAlign w:val="center"/>
                </w:tcPr>
                <w:p w14:paraId="52643B26">
                  <w:pPr>
                    <w:spacing w:line="300" w:lineRule="exact"/>
                    <w:ind w:firstLine="0" w:firstLineChars="0"/>
                    <w:jc w:val="center"/>
                    <w:rPr>
                      <w:color w:val="auto"/>
                      <w:sz w:val="18"/>
                      <w:szCs w:val="18"/>
                    </w:rPr>
                  </w:pPr>
                  <w:r>
                    <w:rPr>
                      <w:rFonts w:hint="eastAsia"/>
                      <w:color w:val="auto"/>
                      <w:sz w:val="18"/>
                      <w:szCs w:val="18"/>
                    </w:rPr>
                    <w:t>1</w:t>
                  </w:r>
                </w:p>
              </w:tc>
            </w:tr>
            <w:tr w14:paraId="667988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 w:type="pct"/>
                  <w:vMerge w:val="continue"/>
                  <w:tcBorders>
                    <w:tl2br w:val="nil"/>
                    <w:tr2bl w:val="nil"/>
                  </w:tcBorders>
                  <w:vAlign w:val="center"/>
                </w:tcPr>
                <w:p w14:paraId="10A820C3">
                  <w:pPr>
                    <w:pStyle w:val="2"/>
                    <w:keepNext w:val="0"/>
                    <w:overflowPunct/>
                    <w:snapToGrid/>
                    <w:spacing w:line="300" w:lineRule="exact"/>
                    <w:ind w:firstLine="0" w:firstLineChars="0"/>
                    <w:jc w:val="center"/>
                    <w:outlineLvl w:val="0"/>
                    <w:rPr>
                      <w:b w:val="0"/>
                      <w:color w:val="auto"/>
                      <w:kern w:val="0"/>
                      <w:sz w:val="18"/>
                      <w:szCs w:val="18"/>
                    </w:rPr>
                  </w:pPr>
                </w:p>
              </w:tc>
              <w:tc>
                <w:tcPr>
                  <w:tcW w:w="238" w:type="pct"/>
                  <w:vMerge w:val="continue"/>
                  <w:tcBorders>
                    <w:tl2br w:val="nil"/>
                    <w:tr2bl w:val="nil"/>
                  </w:tcBorders>
                  <w:vAlign w:val="center"/>
                </w:tcPr>
                <w:p w14:paraId="62F6562E">
                  <w:pPr>
                    <w:pStyle w:val="2"/>
                    <w:keepNext w:val="0"/>
                    <w:overflowPunct/>
                    <w:snapToGrid/>
                    <w:spacing w:line="300" w:lineRule="exact"/>
                    <w:ind w:firstLine="0" w:firstLineChars="0"/>
                    <w:jc w:val="center"/>
                    <w:outlineLvl w:val="0"/>
                    <w:rPr>
                      <w:b w:val="0"/>
                      <w:color w:val="auto"/>
                      <w:kern w:val="0"/>
                      <w:sz w:val="18"/>
                      <w:szCs w:val="18"/>
                    </w:rPr>
                  </w:pPr>
                </w:p>
              </w:tc>
              <w:tc>
                <w:tcPr>
                  <w:tcW w:w="1051" w:type="pct"/>
                  <w:tcBorders>
                    <w:tl2br w:val="nil"/>
                    <w:tr2bl w:val="nil"/>
                  </w:tcBorders>
                  <w:vAlign w:val="center"/>
                </w:tcPr>
                <w:p w14:paraId="15EF19DB">
                  <w:pPr>
                    <w:spacing w:line="300" w:lineRule="exact"/>
                    <w:ind w:firstLine="0" w:firstLineChars="0"/>
                    <w:jc w:val="center"/>
                    <w:rPr>
                      <w:rFonts w:ascii="宋体" w:hAnsi="宋体"/>
                      <w:color w:val="auto"/>
                      <w:sz w:val="18"/>
                      <w:szCs w:val="18"/>
                    </w:rPr>
                  </w:pPr>
                  <w:r>
                    <w:rPr>
                      <w:rFonts w:hint="eastAsia" w:ascii="宋体" w:hAnsi="宋体"/>
                      <w:color w:val="auto"/>
                      <w:sz w:val="18"/>
                      <w:szCs w:val="18"/>
                    </w:rPr>
                    <w:t>套线挤出机</w:t>
                  </w:r>
                  <w:r>
                    <w:rPr>
                      <w:color w:val="auto"/>
                      <w:sz w:val="18"/>
                      <w:szCs w:val="18"/>
                    </w:rPr>
                    <w:t>（</w:t>
                  </w:r>
                  <w:r>
                    <w:rPr>
                      <w:rFonts w:hint="eastAsia"/>
                      <w:color w:val="auto"/>
                      <w:sz w:val="18"/>
                      <w:szCs w:val="18"/>
                      <w:lang w:val="en-US" w:eastAsia="zh-CN"/>
                    </w:rPr>
                    <w:t>6</w:t>
                  </w:r>
                  <w:r>
                    <w:rPr>
                      <w:color w:val="auto"/>
                      <w:sz w:val="18"/>
                      <w:szCs w:val="18"/>
                    </w:rPr>
                    <w:t>台）</w:t>
                  </w:r>
                </w:p>
              </w:tc>
              <w:tc>
                <w:tcPr>
                  <w:tcW w:w="363" w:type="pct"/>
                  <w:tcBorders>
                    <w:tl2br w:val="nil"/>
                    <w:tr2bl w:val="nil"/>
                  </w:tcBorders>
                  <w:vAlign w:val="center"/>
                </w:tcPr>
                <w:p w14:paraId="3645AA71">
                  <w:pPr>
                    <w:spacing w:line="300" w:lineRule="exact"/>
                    <w:ind w:firstLine="0" w:firstLineChars="0"/>
                    <w:jc w:val="center"/>
                    <w:rPr>
                      <w:rFonts w:ascii="宋体" w:hAnsi="宋体"/>
                      <w:color w:val="auto"/>
                      <w:sz w:val="18"/>
                      <w:szCs w:val="18"/>
                    </w:rPr>
                  </w:pPr>
                  <w:r>
                    <w:rPr>
                      <w:rFonts w:hint="eastAsia"/>
                      <w:color w:val="auto"/>
                      <w:sz w:val="18"/>
                      <w:szCs w:val="18"/>
                    </w:rPr>
                    <w:t>87</w:t>
                  </w:r>
                </w:p>
              </w:tc>
              <w:tc>
                <w:tcPr>
                  <w:tcW w:w="243" w:type="pct"/>
                  <w:vMerge w:val="continue"/>
                  <w:tcBorders>
                    <w:tl2br w:val="nil"/>
                    <w:tr2bl w:val="nil"/>
                  </w:tcBorders>
                  <w:vAlign w:val="center"/>
                </w:tcPr>
                <w:p w14:paraId="1E4C0A9F">
                  <w:pPr>
                    <w:pStyle w:val="2"/>
                    <w:keepNext w:val="0"/>
                    <w:overflowPunct/>
                    <w:snapToGrid/>
                    <w:spacing w:line="300" w:lineRule="exact"/>
                    <w:ind w:firstLine="0" w:firstLineChars="0"/>
                    <w:jc w:val="center"/>
                    <w:outlineLvl w:val="0"/>
                    <w:rPr>
                      <w:b w:val="0"/>
                      <w:bCs w:val="0"/>
                      <w:color w:val="auto"/>
                      <w:sz w:val="18"/>
                      <w:szCs w:val="18"/>
                    </w:rPr>
                  </w:pPr>
                </w:p>
              </w:tc>
              <w:tc>
                <w:tcPr>
                  <w:tcW w:w="317" w:type="pct"/>
                  <w:tcBorders>
                    <w:right w:val="single" w:color="000000" w:sz="4" w:space="0"/>
                    <w:tl2br w:val="nil"/>
                    <w:tr2bl w:val="nil"/>
                  </w:tcBorders>
                  <w:vAlign w:val="center"/>
                </w:tcPr>
                <w:p w14:paraId="3FF7CF7C">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58</w:t>
                  </w:r>
                </w:p>
              </w:tc>
              <w:tc>
                <w:tcPr>
                  <w:tcW w:w="311" w:type="pct"/>
                  <w:tcBorders>
                    <w:left w:val="single" w:color="000000" w:sz="4" w:space="0"/>
                    <w:right w:val="single" w:color="000000" w:sz="4" w:space="0"/>
                    <w:tl2br w:val="nil"/>
                    <w:tr2bl w:val="nil"/>
                  </w:tcBorders>
                  <w:vAlign w:val="center"/>
                </w:tcPr>
                <w:p w14:paraId="752182E0">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56</w:t>
                  </w:r>
                </w:p>
              </w:tc>
              <w:tc>
                <w:tcPr>
                  <w:tcW w:w="335" w:type="pct"/>
                  <w:tcBorders>
                    <w:left w:val="single" w:color="000000" w:sz="4" w:space="0"/>
                    <w:tl2br w:val="nil"/>
                    <w:tr2bl w:val="nil"/>
                  </w:tcBorders>
                  <w:vAlign w:val="center"/>
                </w:tcPr>
                <w:p w14:paraId="7A6C1382">
                  <w:pPr>
                    <w:spacing w:line="300" w:lineRule="exact"/>
                    <w:ind w:firstLine="0" w:firstLineChars="0"/>
                    <w:jc w:val="center"/>
                    <w:rPr>
                      <w:bCs/>
                      <w:color w:val="auto"/>
                      <w:kern w:val="0"/>
                      <w:sz w:val="18"/>
                      <w:szCs w:val="18"/>
                    </w:rPr>
                  </w:pPr>
                  <w:r>
                    <w:rPr>
                      <w:rFonts w:hint="eastAsia"/>
                      <w:bCs/>
                      <w:color w:val="auto"/>
                      <w:kern w:val="0"/>
                      <w:sz w:val="18"/>
                      <w:szCs w:val="18"/>
                    </w:rPr>
                    <w:t>0.3</w:t>
                  </w:r>
                </w:p>
              </w:tc>
              <w:tc>
                <w:tcPr>
                  <w:tcW w:w="311" w:type="pct"/>
                  <w:tcBorders>
                    <w:tl2br w:val="nil"/>
                    <w:tr2bl w:val="nil"/>
                  </w:tcBorders>
                  <w:vAlign w:val="center"/>
                </w:tcPr>
                <w:p w14:paraId="57CC0D4B">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4</w:t>
                  </w:r>
                </w:p>
              </w:tc>
              <w:tc>
                <w:tcPr>
                  <w:tcW w:w="337" w:type="pct"/>
                  <w:tcBorders>
                    <w:tl2br w:val="nil"/>
                    <w:tr2bl w:val="nil"/>
                  </w:tcBorders>
                  <w:vAlign w:val="center"/>
                </w:tcPr>
                <w:p w14:paraId="3AF434B4">
                  <w:pPr>
                    <w:widowControl/>
                    <w:spacing w:line="300" w:lineRule="exact"/>
                    <w:ind w:firstLine="0" w:firstLineChars="0"/>
                    <w:jc w:val="center"/>
                    <w:rPr>
                      <w:bCs/>
                      <w:color w:val="auto"/>
                      <w:kern w:val="0"/>
                      <w:sz w:val="18"/>
                      <w:szCs w:val="18"/>
                    </w:rPr>
                  </w:pPr>
                  <w:r>
                    <w:rPr>
                      <w:rFonts w:hint="eastAsia"/>
                      <w:bCs/>
                      <w:color w:val="auto"/>
                      <w:kern w:val="0"/>
                      <w:sz w:val="18"/>
                      <w:szCs w:val="18"/>
                    </w:rPr>
                    <w:t>75.0</w:t>
                  </w:r>
                </w:p>
              </w:tc>
              <w:tc>
                <w:tcPr>
                  <w:tcW w:w="323" w:type="pct"/>
                  <w:tcBorders>
                    <w:tl2br w:val="nil"/>
                    <w:tr2bl w:val="nil"/>
                  </w:tcBorders>
                  <w:vAlign w:val="center"/>
                </w:tcPr>
                <w:p w14:paraId="5BF1FDC5">
                  <w:pPr>
                    <w:spacing w:line="300" w:lineRule="exact"/>
                    <w:ind w:firstLine="0" w:firstLineChars="0"/>
                    <w:jc w:val="center"/>
                    <w:rPr>
                      <w:bCs/>
                      <w:color w:val="auto"/>
                      <w:kern w:val="0"/>
                      <w:sz w:val="18"/>
                      <w:szCs w:val="18"/>
                    </w:rPr>
                  </w:pPr>
                  <w:r>
                    <w:rPr>
                      <w:color w:val="auto"/>
                      <w:sz w:val="18"/>
                      <w:szCs w:val="18"/>
                    </w:rPr>
                    <w:t>频发</w:t>
                  </w:r>
                </w:p>
              </w:tc>
              <w:tc>
                <w:tcPr>
                  <w:tcW w:w="335" w:type="pct"/>
                  <w:tcBorders>
                    <w:tl2br w:val="nil"/>
                    <w:tr2bl w:val="nil"/>
                  </w:tcBorders>
                  <w:vAlign w:val="center"/>
                </w:tcPr>
                <w:p w14:paraId="490F7FC7">
                  <w:pPr>
                    <w:spacing w:line="300" w:lineRule="exact"/>
                    <w:ind w:firstLine="0" w:firstLineChars="0"/>
                    <w:jc w:val="center"/>
                    <w:rPr>
                      <w:bCs/>
                      <w:color w:val="auto"/>
                      <w:kern w:val="0"/>
                      <w:sz w:val="18"/>
                      <w:szCs w:val="18"/>
                    </w:rPr>
                  </w:pPr>
                  <w:r>
                    <w:rPr>
                      <w:bCs/>
                      <w:color w:val="auto"/>
                      <w:kern w:val="0"/>
                      <w:sz w:val="18"/>
                      <w:szCs w:val="18"/>
                    </w:rPr>
                    <w:t>20</w:t>
                  </w:r>
                </w:p>
              </w:tc>
              <w:tc>
                <w:tcPr>
                  <w:tcW w:w="413" w:type="pct"/>
                  <w:tcBorders>
                    <w:right w:val="single" w:color="000000" w:sz="4" w:space="0"/>
                    <w:tl2br w:val="nil"/>
                    <w:tr2bl w:val="nil"/>
                  </w:tcBorders>
                  <w:vAlign w:val="center"/>
                </w:tcPr>
                <w:p w14:paraId="672E39F1">
                  <w:pPr>
                    <w:widowControl/>
                    <w:spacing w:line="300" w:lineRule="exact"/>
                    <w:ind w:firstLine="0" w:firstLineChars="0"/>
                    <w:jc w:val="center"/>
                    <w:rPr>
                      <w:bCs/>
                      <w:color w:val="auto"/>
                      <w:kern w:val="0"/>
                      <w:sz w:val="18"/>
                      <w:szCs w:val="18"/>
                    </w:rPr>
                  </w:pPr>
                  <w:r>
                    <w:rPr>
                      <w:rFonts w:hint="eastAsia"/>
                      <w:bCs/>
                      <w:color w:val="auto"/>
                      <w:kern w:val="0"/>
                      <w:sz w:val="18"/>
                      <w:szCs w:val="18"/>
                    </w:rPr>
                    <w:t>55.0</w:t>
                  </w:r>
                </w:p>
              </w:tc>
              <w:tc>
                <w:tcPr>
                  <w:tcW w:w="310" w:type="pct"/>
                  <w:tcBorders>
                    <w:left w:val="single" w:color="000000" w:sz="4" w:space="0"/>
                    <w:tl2br w:val="nil"/>
                    <w:tr2bl w:val="nil"/>
                  </w:tcBorders>
                  <w:vAlign w:val="center"/>
                </w:tcPr>
                <w:p w14:paraId="4FC5726C">
                  <w:pPr>
                    <w:spacing w:line="300" w:lineRule="exact"/>
                    <w:ind w:firstLine="0" w:firstLineChars="0"/>
                    <w:jc w:val="center"/>
                    <w:rPr>
                      <w:color w:val="auto"/>
                      <w:sz w:val="18"/>
                      <w:szCs w:val="18"/>
                    </w:rPr>
                  </w:pPr>
                  <w:r>
                    <w:rPr>
                      <w:rFonts w:hint="eastAsia"/>
                      <w:color w:val="auto"/>
                      <w:sz w:val="18"/>
                      <w:szCs w:val="18"/>
                    </w:rPr>
                    <w:t>1</w:t>
                  </w:r>
                </w:p>
              </w:tc>
            </w:tr>
            <w:tr w14:paraId="218089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 w:type="pct"/>
                  <w:vMerge w:val="continue"/>
                  <w:tcBorders>
                    <w:tl2br w:val="nil"/>
                    <w:tr2bl w:val="nil"/>
                  </w:tcBorders>
                  <w:vAlign w:val="center"/>
                </w:tcPr>
                <w:p w14:paraId="2671891C">
                  <w:pPr>
                    <w:pStyle w:val="2"/>
                    <w:keepNext w:val="0"/>
                    <w:overflowPunct/>
                    <w:snapToGrid/>
                    <w:spacing w:line="300" w:lineRule="exact"/>
                    <w:ind w:firstLine="0" w:firstLineChars="0"/>
                    <w:jc w:val="center"/>
                    <w:outlineLvl w:val="0"/>
                    <w:rPr>
                      <w:b w:val="0"/>
                      <w:color w:val="auto"/>
                      <w:kern w:val="0"/>
                      <w:sz w:val="18"/>
                      <w:szCs w:val="18"/>
                    </w:rPr>
                  </w:pPr>
                </w:p>
              </w:tc>
              <w:tc>
                <w:tcPr>
                  <w:tcW w:w="238" w:type="pct"/>
                  <w:vMerge w:val="continue"/>
                  <w:tcBorders>
                    <w:tl2br w:val="nil"/>
                    <w:tr2bl w:val="nil"/>
                  </w:tcBorders>
                  <w:vAlign w:val="center"/>
                </w:tcPr>
                <w:p w14:paraId="2AEEE100">
                  <w:pPr>
                    <w:pStyle w:val="2"/>
                    <w:keepNext w:val="0"/>
                    <w:overflowPunct/>
                    <w:snapToGrid/>
                    <w:spacing w:line="300" w:lineRule="exact"/>
                    <w:ind w:firstLine="0" w:firstLineChars="0"/>
                    <w:jc w:val="center"/>
                    <w:outlineLvl w:val="0"/>
                    <w:rPr>
                      <w:b w:val="0"/>
                      <w:color w:val="auto"/>
                      <w:kern w:val="0"/>
                      <w:sz w:val="18"/>
                      <w:szCs w:val="18"/>
                    </w:rPr>
                  </w:pPr>
                </w:p>
              </w:tc>
              <w:tc>
                <w:tcPr>
                  <w:tcW w:w="1051" w:type="pct"/>
                  <w:tcBorders>
                    <w:tl2br w:val="nil"/>
                    <w:tr2bl w:val="nil"/>
                  </w:tcBorders>
                  <w:vAlign w:val="center"/>
                </w:tcPr>
                <w:p w14:paraId="609779F7">
                  <w:pPr>
                    <w:spacing w:line="300" w:lineRule="exact"/>
                    <w:ind w:firstLine="0" w:firstLineChars="0"/>
                    <w:jc w:val="center"/>
                    <w:rPr>
                      <w:rFonts w:ascii="宋体" w:hAnsi="宋体"/>
                      <w:color w:val="auto"/>
                      <w:sz w:val="18"/>
                      <w:szCs w:val="18"/>
                    </w:rPr>
                  </w:pPr>
                  <w:r>
                    <w:rPr>
                      <w:rFonts w:hint="eastAsia" w:ascii="宋体" w:hAnsi="宋体"/>
                      <w:color w:val="auto"/>
                      <w:sz w:val="18"/>
                      <w:szCs w:val="18"/>
                    </w:rPr>
                    <w:t>剪板机</w:t>
                  </w:r>
                  <w:r>
                    <w:rPr>
                      <w:color w:val="auto"/>
                      <w:sz w:val="18"/>
                      <w:szCs w:val="18"/>
                    </w:rPr>
                    <w:t>（</w:t>
                  </w:r>
                  <w:r>
                    <w:rPr>
                      <w:rFonts w:hint="eastAsia"/>
                      <w:color w:val="auto"/>
                      <w:sz w:val="18"/>
                      <w:szCs w:val="18"/>
                      <w:lang w:val="en-US" w:eastAsia="zh-CN"/>
                    </w:rPr>
                    <w:t>7</w:t>
                  </w:r>
                  <w:r>
                    <w:rPr>
                      <w:color w:val="auto"/>
                      <w:sz w:val="18"/>
                      <w:szCs w:val="18"/>
                    </w:rPr>
                    <w:t>台）</w:t>
                  </w:r>
                </w:p>
              </w:tc>
              <w:tc>
                <w:tcPr>
                  <w:tcW w:w="363" w:type="pct"/>
                  <w:tcBorders>
                    <w:tl2br w:val="nil"/>
                    <w:tr2bl w:val="nil"/>
                  </w:tcBorders>
                  <w:vAlign w:val="center"/>
                </w:tcPr>
                <w:p w14:paraId="2002ED4E">
                  <w:pPr>
                    <w:spacing w:line="300" w:lineRule="exact"/>
                    <w:ind w:firstLine="0" w:firstLineChars="0"/>
                    <w:jc w:val="center"/>
                    <w:rPr>
                      <w:rFonts w:ascii="宋体" w:hAnsi="宋体"/>
                      <w:color w:val="auto"/>
                      <w:sz w:val="18"/>
                      <w:szCs w:val="18"/>
                    </w:rPr>
                  </w:pPr>
                  <w:r>
                    <w:rPr>
                      <w:rFonts w:hint="eastAsia"/>
                      <w:color w:val="auto"/>
                      <w:sz w:val="18"/>
                      <w:szCs w:val="18"/>
                    </w:rPr>
                    <w:t>87</w:t>
                  </w:r>
                </w:p>
              </w:tc>
              <w:tc>
                <w:tcPr>
                  <w:tcW w:w="243" w:type="pct"/>
                  <w:vMerge w:val="continue"/>
                  <w:tcBorders>
                    <w:tl2br w:val="nil"/>
                    <w:tr2bl w:val="nil"/>
                  </w:tcBorders>
                  <w:vAlign w:val="center"/>
                </w:tcPr>
                <w:p w14:paraId="5E71A2F0">
                  <w:pPr>
                    <w:pStyle w:val="2"/>
                    <w:keepNext w:val="0"/>
                    <w:overflowPunct/>
                    <w:snapToGrid/>
                    <w:spacing w:line="300" w:lineRule="exact"/>
                    <w:ind w:firstLine="0" w:firstLineChars="0"/>
                    <w:jc w:val="center"/>
                    <w:outlineLvl w:val="0"/>
                    <w:rPr>
                      <w:b w:val="0"/>
                      <w:bCs w:val="0"/>
                      <w:color w:val="auto"/>
                      <w:sz w:val="18"/>
                      <w:szCs w:val="18"/>
                    </w:rPr>
                  </w:pPr>
                </w:p>
              </w:tc>
              <w:tc>
                <w:tcPr>
                  <w:tcW w:w="317" w:type="pct"/>
                  <w:tcBorders>
                    <w:right w:val="single" w:color="000000" w:sz="4" w:space="0"/>
                    <w:tl2br w:val="nil"/>
                    <w:tr2bl w:val="nil"/>
                  </w:tcBorders>
                  <w:vAlign w:val="center"/>
                </w:tcPr>
                <w:p w14:paraId="216476BC">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62</w:t>
                  </w:r>
                </w:p>
              </w:tc>
              <w:tc>
                <w:tcPr>
                  <w:tcW w:w="311" w:type="pct"/>
                  <w:tcBorders>
                    <w:left w:val="single" w:color="000000" w:sz="4" w:space="0"/>
                    <w:right w:val="single" w:color="000000" w:sz="4" w:space="0"/>
                    <w:tl2br w:val="nil"/>
                    <w:tr2bl w:val="nil"/>
                  </w:tcBorders>
                  <w:vAlign w:val="center"/>
                </w:tcPr>
                <w:p w14:paraId="1B527AF6">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59</w:t>
                  </w:r>
                </w:p>
              </w:tc>
              <w:tc>
                <w:tcPr>
                  <w:tcW w:w="335" w:type="pct"/>
                  <w:tcBorders>
                    <w:left w:val="single" w:color="000000" w:sz="4" w:space="0"/>
                    <w:tl2br w:val="nil"/>
                    <w:tr2bl w:val="nil"/>
                  </w:tcBorders>
                  <w:vAlign w:val="center"/>
                </w:tcPr>
                <w:p w14:paraId="07F57DBD">
                  <w:pPr>
                    <w:spacing w:line="300" w:lineRule="exact"/>
                    <w:ind w:firstLine="0" w:firstLineChars="0"/>
                    <w:jc w:val="center"/>
                    <w:rPr>
                      <w:bCs/>
                      <w:color w:val="auto"/>
                      <w:kern w:val="0"/>
                      <w:sz w:val="18"/>
                      <w:szCs w:val="18"/>
                    </w:rPr>
                  </w:pPr>
                  <w:r>
                    <w:rPr>
                      <w:rFonts w:hint="eastAsia"/>
                      <w:bCs/>
                      <w:color w:val="auto"/>
                      <w:kern w:val="0"/>
                      <w:sz w:val="18"/>
                      <w:szCs w:val="18"/>
                    </w:rPr>
                    <w:t>0.3</w:t>
                  </w:r>
                </w:p>
              </w:tc>
              <w:tc>
                <w:tcPr>
                  <w:tcW w:w="311" w:type="pct"/>
                  <w:tcBorders>
                    <w:tl2br w:val="nil"/>
                    <w:tr2bl w:val="nil"/>
                  </w:tcBorders>
                  <w:vAlign w:val="center"/>
                </w:tcPr>
                <w:p w14:paraId="64C9B17D">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6</w:t>
                  </w:r>
                </w:p>
              </w:tc>
              <w:tc>
                <w:tcPr>
                  <w:tcW w:w="337" w:type="pct"/>
                  <w:tcBorders>
                    <w:tl2br w:val="nil"/>
                    <w:tr2bl w:val="nil"/>
                  </w:tcBorders>
                  <w:vAlign w:val="center"/>
                </w:tcPr>
                <w:p w14:paraId="41581EAD">
                  <w:pPr>
                    <w:widowControl/>
                    <w:spacing w:line="300" w:lineRule="exact"/>
                    <w:ind w:firstLine="0" w:firstLineChars="0"/>
                    <w:jc w:val="center"/>
                    <w:rPr>
                      <w:bCs/>
                      <w:color w:val="auto"/>
                      <w:kern w:val="0"/>
                      <w:sz w:val="18"/>
                      <w:szCs w:val="18"/>
                    </w:rPr>
                  </w:pPr>
                  <w:r>
                    <w:rPr>
                      <w:rFonts w:hint="eastAsia"/>
                      <w:bCs/>
                      <w:color w:val="auto"/>
                      <w:kern w:val="0"/>
                      <w:sz w:val="18"/>
                      <w:szCs w:val="18"/>
                    </w:rPr>
                    <w:t>71.4</w:t>
                  </w:r>
                </w:p>
              </w:tc>
              <w:tc>
                <w:tcPr>
                  <w:tcW w:w="323" w:type="pct"/>
                  <w:tcBorders>
                    <w:tl2br w:val="nil"/>
                    <w:tr2bl w:val="nil"/>
                  </w:tcBorders>
                  <w:vAlign w:val="center"/>
                </w:tcPr>
                <w:p w14:paraId="53749E6A">
                  <w:pPr>
                    <w:spacing w:line="300" w:lineRule="exact"/>
                    <w:ind w:firstLine="0" w:firstLineChars="0"/>
                    <w:jc w:val="center"/>
                    <w:rPr>
                      <w:bCs/>
                      <w:color w:val="auto"/>
                      <w:kern w:val="0"/>
                      <w:sz w:val="18"/>
                      <w:szCs w:val="18"/>
                    </w:rPr>
                  </w:pPr>
                  <w:r>
                    <w:rPr>
                      <w:color w:val="auto"/>
                      <w:sz w:val="18"/>
                      <w:szCs w:val="18"/>
                    </w:rPr>
                    <w:t>频发</w:t>
                  </w:r>
                </w:p>
              </w:tc>
              <w:tc>
                <w:tcPr>
                  <w:tcW w:w="335" w:type="pct"/>
                  <w:tcBorders>
                    <w:tl2br w:val="nil"/>
                    <w:tr2bl w:val="nil"/>
                  </w:tcBorders>
                  <w:vAlign w:val="center"/>
                </w:tcPr>
                <w:p w14:paraId="0400DD8C">
                  <w:pPr>
                    <w:spacing w:line="300" w:lineRule="exact"/>
                    <w:ind w:firstLine="0" w:firstLineChars="0"/>
                    <w:jc w:val="center"/>
                    <w:rPr>
                      <w:bCs/>
                      <w:color w:val="auto"/>
                      <w:kern w:val="0"/>
                      <w:sz w:val="18"/>
                      <w:szCs w:val="18"/>
                    </w:rPr>
                  </w:pPr>
                  <w:r>
                    <w:rPr>
                      <w:bCs/>
                      <w:color w:val="auto"/>
                      <w:kern w:val="0"/>
                      <w:sz w:val="18"/>
                      <w:szCs w:val="18"/>
                    </w:rPr>
                    <w:t>20</w:t>
                  </w:r>
                </w:p>
              </w:tc>
              <w:tc>
                <w:tcPr>
                  <w:tcW w:w="413" w:type="pct"/>
                  <w:tcBorders>
                    <w:right w:val="single" w:color="000000" w:sz="4" w:space="0"/>
                    <w:tl2br w:val="nil"/>
                    <w:tr2bl w:val="nil"/>
                  </w:tcBorders>
                  <w:vAlign w:val="center"/>
                </w:tcPr>
                <w:p w14:paraId="05A7E081">
                  <w:pPr>
                    <w:widowControl/>
                    <w:spacing w:line="300" w:lineRule="exact"/>
                    <w:ind w:firstLine="0" w:firstLineChars="0"/>
                    <w:jc w:val="center"/>
                    <w:rPr>
                      <w:bCs/>
                      <w:color w:val="auto"/>
                      <w:kern w:val="0"/>
                      <w:sz w:val="18"/>
                      <w:szCs w:val="18"/>
                    </w:rPr>
                  </w:pPr>
                  <w:r>
                    <w:rPr>
                      <w:rFonts w:hint="eastAsia"/>
                      <w:bCs/>
                      <w:color w:val="auto"/>
                      <w:kern w:val="0"/>
                      <w:sz w:val="18"/>
                      <w:szCs w:val="18"/>
                    </w:rPr>
                    <w:t>51.4</w:t>
                  </w:r>
                </w:p>
              </w:tc>
              <w:tc>
                <w:tcPr>
                  <w:tcW w:w="310" w:type="pct"/>
                  <w:tcBorders>
                    <w:left w:val="single" w:color="000000" w:sz="4" w:space="0"/>
                    <w:tl2br w:val="nil"/>
                    <w:tr2bl w:val="nil"/>
                  </w:tcBorders>
                  <w:vAlign w:val="center"/>
                </w:tcPr>
                <w:p w14:paraId="68779225">
                  <w:pPr>
                    <w:spacing w:line="300" w:lineRule="exact"/>
                    <w:ind w:firstLine="0" w:firstLineChars="0"/>
                    <w:jc w:val="center"/>
                    <w:rPr>
                      <w:color w:val="auto"/>
                      <w:sz w:val="18"/>
                      <w:szCs w:val="18"/>
                    </w:rPr>
                  </w:pPr>
                  <w:r>
                    <w:rPr>
                      <w:rFonts w:hint="eastAsia"/>
                      <w:color w:val="auto"/>
                      <w:sz w:val="18"/>
                      <w:szCs w:val="18"/>
                    </w:rPr>
                    <w:t>1</w:t>
                  </w:r>
                </w:p>
              </w:tc>
            </w:tr>
            <w:tr w14:paraId="77BC35E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 w:type="pct"/>
                  <w:vMerge w:val="continue"/>
                  <w:tcBorders>
                    <w:tl2br w:val="nil"/>
                    <w:tr2bl w:val="nil"/>
                  </w:tcBorders>
                  <w:vAlign w:val="center"/>
                </w:tcPr>
                <w:p w14:paraId="14DB5CD5">
                  <w:pPr>
                    <w:pStyle w:val="2"/>
                    <w:keepNext w:val="0"/>
                    <w:overflowPunct/>
                    <w:snapToGrid/>
                    <w:spacing w:line="300" w:lineRule="exact"/>
                    <w:ind w:firstLine="0" w:firstLineChars="0"/>
                    <w:jc w:val="center"/>
                    <w:outlineLvl w:val="0"/>
                    <w:rPr>
                      <w:b w:val="0"/>
                      <w:color w:val="auto"/>
                      <w:kern w:val="0"/>
                      <w:sz w:val="18"/>
                      <w:szCs w:val="18"/>
                    </w:rPr>
                  </w:pPr>
                </w:p>
              </w:tc>
              <w:tc>
                <w:tcPr>
                  <w:tcW w:w="238" w:type="pct"/>
                  <w:vMerge w:val="continue"/>
                  <w:tcBorders>
                    <w:tl2br w:val="nil"/>
                    <w:tr2bl w:val="nil"/>
                  </w:tcBorders>
                  <w:vAlign w:val="center"/>
                </w:tcPr>
                <w:p w14:paraId="2C940A4F">
                  <w:pPr>
                    <w:pStyle w:val="2"/>
                    <w:keepNext w:val="0"/>
                    <w:overflowPunct/>
                    <w:snapToGrid/>
                    <w:spacing w:line="300" w:lineRule="exact"/>
                    <w:ind w:firstLine="0" w:firstLineChars="0"/>
                    <w:jc w:val="center"/>
                    <w:outlineLvl w:val="0"/>
                    <w:rPr>
                      <w:b w:val="0"/>
                      <w:color w:val="auto"/>
                      <w:kern w:val="0"/>
                      <w:sz w:val="18"/>
                      <w:szCs w:val="18"/>
                    </w:rPr>
                  </w:pPr>
                </w:p>
              </w:tc>
              <w:tc>
                <w:tcPr>
                  <w:tcW w:w="1051" w:type="pct"/>
                  <w:tcBorders>
                    <w:tl2br w:val="nil"/>
                    <w:tr2bl w:val="nil"/>
                  </w:tcBorders>
                  <w:vAlign w:val="center"/>
                </w:tcPr>
                <w:p w14:paraId="3A2B95D4">
                  <w:pPr>
                    <w:spacing w:line="300" w:lineRule="exact"/>
                    <w:ind w:firstLine="0" w:firstLineChars="0"/>
                    <w:jc w:val="center"/>
                    <w:rPr>
                      <w:rFonts w:ascii="宋体" w:hAnsi="宋体"/>
                      <w:color w:val="auto"/>
                      <w:sz w:val="18"/>
                      <w:szCs w:val="18"/>
                    </w:rPr>
                  </w:pPr>
                  <w:r>
                    <w:rPr>
                      <w:rFonts w:hint="eastAsia" w:ascii="宋体" w:hAnsi="宋体"/>
                      <w:color w:val="auto"/>
                      <w:sz w:val="18"/>
                      <w:szCs w:val="18"/>
                    </w:rPr>
                    <w:t>切角锯</w:t>
                  </w:r>
                  <w:r>
                    <w:rPr>
                      <w:color w:val="auto"/>
                      <w:sz w:val="18"/>
                      <w:szCs w:val="18"/>
                    </w:rPr>
                    <w:t>（2台）</w:t>
                  </w:r>
                </w:p>
              </w:tc>
              <w:tc>
                <w:tcPr>
                  <w:tcW w:w="363" w:type="pct"/>
                  <w:tcBorders>
                    <w:tl2br w:val="nil"/>
                    <w:tr2bl w:val="nil"/>
                  </w:tcBorders>
                  <w:vAlign w:val="center"/>
                </w:tcPr>
                <w:p w14:paraId="171FD1AB">
                  <w:pPr>
                    <w:spacing w:line="300" w:lineRule="exact"/>
                    <w:ind w:firstLine="0" w:firstLineChars="0"/>
                    <w:jc w:val="center"/>
                    <w:rPr>
                      <w:rFonts w:ascii="宋体" w:hAnsi="宋体"/>
                      <w:color w:val="auto"/>
                      <w:sz w:val="18"/>
                      <w:szCs w:val="18"/>
                    </w:rPr>
                  </w:pPr>
                  <w:r>
                    <w:rPr>
                      <w:rFonts w:hint="eastAsia"/>
                      <w:color w:val="auto"/>
                      <w:sz w:val="18"/>
                      <w:szCs w:val="18"/>
                    </w:rPr>
                    <w:t>88</w:t>
                  </w:r>
                </w:p>
              </w:tc>
              <w:tc>
                <w:tcPr>
                  <w:tcW w:w="243" w:type="pct"/>
                  <w:vMerge w:val="continue"/>
                  <w:tcBorders>
                    <w:tl2br w:val="nil"/>
                    <w:tr2bl w:val="nil"/>
                  </w:tcBorders>
                  <w:vAlign w:val="center"/>
                </w:tcPr>
                <w:p w14:paraId="1D26F714">
                  <w:pPr>
                    <w:pStyle w:val="2"/>
                    <w:keepNext w:val="0"/>
                    <w:overflowPunct/>
                    <w:snapToGrid/>
                    <w:spacing w:line="300" w:lineRule="exact"/>
                    <w:ind w:firstLine="0" w:firstLineChars="0"/>
                    <w:jc w:val="center"/>
                    <w:outlineLvl w:val="0"/>
                    <w:rPr>
                      <w:b w:val="0"/>
                      <w:bCs w:val="0"/>
                      <w:color w:val="auto"/>
                      <w:sz w:val="18"/>
                      <w:szCs w:val="18"/>
                    </w:rPr>
                  </w:pPr>
                </w:p>
              </w:tc>
              <w:tc>
                <w:tcPr>
                  <w:tcW w:w="317" w:type="pct"/>
                  <w:tcBorders>
                    <w:right w:val="single" w:color="000000" w:sz="4" w:space="0"/>
                    <w:tl2br w:val="nil"/>
                    <w:tr2bl w:val="nil"/>
                  </w:tcBorders>
                  <w:vAlign w:val="center"/>
                </w:tcPr>
                <w:p w14:paraId="44AB0839">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62</w:t>
                  </w:r>
                </w:p>
              </w:tc>
              <w:tc>
                <w:tcPr>
                  <w:tcW w:w="311" w:type="pct"/>
                  <w:tcBorders>
                    <w:left w:val="single" w:color="000000" w:sz="4" w:space="0"/>
                    <w:right w:val="single" w:color="000000" w:sz="4" w:space="0"/>
                    <w:tl2br w:val="nil"/>
                    <w:tr2bl w:val="nil"/>
                  </w:tcBorders>
                  <w:vAlign w:val="center"/>
                </w:tcPr>
                <w:p w14:paraId="3D986DAD">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65</w:t>
                  </w:r>
                </w:p>
              </w:tc>
              <w:tc>
                <w:tcPr>
                  <w:tcW w:w="335" w:type="pct"/>
                  <w:tcBorders>
                    <w:left w:val="single" w:color="000000" w:sz="4" w:space="0"/>
                    <w:tl2br w:val="nil"/>
                    <w:tr2bl w:val="nil"/>
                  </w:tcBorders>
                  <w:vAlign w:val="center"/>
                </w:tcPr>
                <w:p w14:paraId="19B7A62F">
                  <w:pPr>
                    <w:spacing w:line="300" w:lineRule="exact"/>
                    <w:ind w:firstLine="0" w:firstLineChars="0"/>
                    <w:jc w:val="center"/>
                    <w:rPr>
                      <w:bCs/>
                      <w:color w:val="auto"/>
                      <w:kern w:val="0"/>
                      <w:sz w:val="18"/>
                      <w:szCs w:val="18"/>
                    </w:rPr>
                  </w:pPr>
                  <w:r>
                    <w:rPr>
                      <w:rFonts w:hint="eastAsia"/>
                      <w:bCs/>
                      <w:color w:val="auto"/>
                      <w:kern w:val="0"/>
                      <w:sz w:val="18"/>
                      <w:szCs w:val="18"/>
                    </w:rPr>
                    <w:t>0.3</w:t>
                  </w:r>
                </w:p>
              </w:tc>
              <w:tc>
                <w:tcPr>
                  <w:tcW w:w="311" w:type="pct"/>
                  <w:tcBorders>
                    <w:tl2br w:val="nil"/>
                    <w:tr2bl w:val="nil"/>
                  </w:tcBorders>
                  <w:vAlign w:val="center"/>
                </w:tcPr>
                <w:p w14:paraId="02EEC0C0">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6</w:t>
                  </w:r>
                </w:p>
              </w:tc>
              <w:tc>
                <w:tcPr>
                  <w:tcW w:w="337" w:type="pct"/>
                  <w:tcBorders>
                    <w:tl2br w:val="nil"/>
                    <w:tr2bl w:val="nil"/>
                  </w:tcBorders>
                  <w:vAlign w:val="center"/>
                </w:tcPr>
                <w:p w14:paraId="3C0FDC93">
                  <w:pPr>
                    <w:widowControl/>
                    <w:spacing w:line="300" w:lineRule="exact"/>
                    <w:ind w:firstLine="0" w:firstLineChars="0"/>
                    <w:jc w:val="center"/>
                    <w:rPr>
                      <w:bCs/>
                      <w:color w:val="auto"/>
                      <w:kern w:val="0"/>
                      <w:sz w:val="18"/>
                      <w:szCs w:val="18"/>
                    </w:rPr>
                  </w:pPr>
                  <w:r>
                    <w:rPr>
                      <w:rFonts w:hint="eastAsia"/>
                      <w:bCs/>
                      <w:color w:val="auto"/>
                      <w:kern w:val="0"/>
                      <w:sz w:val="18"/>
                      <w:szCs w:val="18"/>
                    </w:rPr>
                    <w:t>72.4</w:t>
                  </w:r>
                </w:p>
              </w:tc>
              <w:tc>
                <w:tcPr>
                  <w:tcW w:w="323" w:type="pct"/>
                  <w:tcBorders>
                    <w:tl2br w:val="nil"/>
                    <w:tr2bl w:val="nil"/>
                  </w:tcBorders>
                  <w:vAlign w:val="center"/>
                </w:tcPr>
                <w:p w14:paraId="533F3589">
                  <w:pPr>
                    <w:spacing w:line="300" w:lineRule="exact"/>
                    <w:ind w:firstLine="0" w:firstLineChars="0"/>
                    <w:jc w:val="center"/>
                    <w:rPr>
                      <w:bCs/>
                      <w:color w:val="auto"/>
                      <w:kern w:val="0"/>
                      <w:sz w:val="18"/>
                      <w:szCs w:val="18"/>
                    </w:rPr>
                  </w:pPr>
                  <w:r>
                    <w:rPr>
                      <w:color w:val="auto"/>
                      <w:sz w:val="18"/>
                      <w:szCs w:val="18"/>
                    </w:rPr>
                    <w:t>频发</w:t>
                  </w:r>
                </w:p>
              </w:tc>
              <w:tc>
                <w:tcPr>
                  <w:tcW w:w="335" w:type="pct"/>
                  <w:tcBorders>
                    <w:tl2br w:val="nil"/>
                    <w:tr2bl w:val="nil"/>
                  </w:tcBorders>
                  <w:vAlign w:val="center"/>
                </w:tcPr>
                <w:p w14:paraId="2A16A4A1">
                  <w:pPr>
                    <w:spacing w:line="300" w:lineRule="exact"/>
                    <w:ind w:firstLine="0" w:firstLineChars="0"/>
                    <w:jc w:val="center"/>
                    <w:rPr>
                      <w:bCs/>
                      <w:color w:val="auto"/>
                      <w:kern w:val="0"/>
                      <w:sz w:val="18"/>
                      <w:szCs w:val="18"/>
                    </w:rPr>
                  </w:pPr>
                  <w:r>
                    <w:rPr>
                      <w:bCs/>
                      <w:color w:val="auto"/>
                      <w:kern w:val="0"/>
                      <w:sz w:val="18"/>
                      <w:szCs w:val="18"/>
                    </w:rPr>
                    <w:t>20</w:t>
                  </w:r>
                </w:p>
              </w:tc>
              <w:tc>
                <w:tcPr>
                  <w:tcW w:w="413" w:type="pct"/>
                  <w:tcBorders>
                    <w:right w:val="single" w:color="000000" w:sz="4" w:space="0"/>
                    <w:tl2br w:val="nil"/>
                    <w:tr2bl w:val="nil"/>
                  </w:tcBorders>
                  <w:vAlign w:val="center"/>
                </w:tcPr>
                <w:p w14:paraId="769DBF33">
                  <w:pPr>
                    <w:widowControl/>
                    <w:spacing w:line="300" w:lineRule="exact"/>
                    <w:ind w:firstLine="0" w:firstLineChars="0"/>
                    <w:jc w:val="center"/>
                    <w:rPr>
                      <w:bCs/>
                      <w:color w:val="auto"/>
                      <w:kern w:val="0"/>
                      <w:sz w:val="18"/>
                      <w:szCs w:val="18"/>
                    </w:rPr>
                  </w:pPr>
                  <w:r>
                    <w:rPr>
                      <w:rFonts w:hint="eastAsia"/>
                      <w:bCs/>
                      <w:color w:val="auto"/>
                      <w:kern w:val="0"/>
                      <w:sz w:val="18"/>
                      <w:szCs w:val="18"/>
                    </w:rPr>
                    <w:t>52.4</w:t>
                  </w:r>
                </w:p>
              </w:tc>
              <w:tc>
                <w:tcPr>
                  <w:tcW w:w="310" w:type="pct"/>
                  <w:tcBorders>
                    <w:left w:val="single" w:color="000000" w:sz="4" w:space="0"/>
                    <w:tl2br w:val="nil"/>
                    <w:tr2bl w:val="nil"/>
                  </w:tcBorders>
                  <w:vAlign w:val="center"/>
                </w:tcPr>
                <w:p w14:paraId="6BDCBF0A">
                  <w:pPr>
                    <w:spacing w:line="300" w:lineRule="exact"/>
                    <w:ind w:firstLine="0" w:firstLineChars="0"/>
                    <w:jc w:val="center"/>
                    <w:rPr>
                      <w:color w:val="auto"/>
                      <w:sz w:val="18"/>
                      <w:szCs w:val="18"/>
                    </w:rPr>
                  </w:pPr>
                  <w:r>
                    <w:rPr>
                      <w:rFonts w:hint="eastAsia"/>
                      <w:color w:val="auto"/>
                      <w:sz w:val="18"/>
                      <w:szCs w:val="18"/>
                    </w:rPr>
                    <w:t>1</w:t>
                  </w:r>
                </w:p>
              </w:tc>
            </w:tr>
            <w:tr w14:paraId="0FFBED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 w:type="pct"/>
                  <w:vMerge w:val="restart"/>
                  <w:tcBorders>
                    <w:tl2br w:val="nil"/>
                    <w:tr2bl w:val="nil"/>
                  </w:tcBorders>
                  <w:vAlign w:val="center"/>
                </w:tcPr>
                <w:p w14:paraId="68A5F259">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2</w:t>
                  </w:r>
                </w:p>
              </w:tc>
              <w:tc>
                <w:tcPr>
                  <w:tcW w:w="238" w:type="pct"/>
                  <w:vMerge w:val="restart"/>
                  <w:tcBorders>
                    <w:tl2br w:val="nil"/>
                    <w:tr2bl w:val="nil"/>
                  </w:tcBorders>
                  <w:vAlign w:val="center"/>
                </w:tcPr>
                <w:p w14:paraId="7F0EE3AB">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lang w:val="en-US" w:eastAsia="zh-CN"/>
                    </w:rPr>
                    <w:t>1</w:t>
                  </w:r>
                  <w:r>
                    <w:rPr>
                      <w:rFonts w:hint="eastAsia"/>
                      <w:b w:val="0"/>
                      <w:color w:val="auto"/>
                      <w:kern w:val="0"/>
                      <w:sz w:val="18"/>
                      <w:szCs w:val="18"/>
                    </w:rPr>
                    <w:t>#厂房</w:t>
                  </w:r>
                </w:p>
              </w:tc>
              <w:tc>
                <w:tcPr>
                  <w:tcW w:w="1051" w:type="pct"/>
                  <w:tcBorders>
                    <w:tl2br w:val="nil"/>
                    <w:tr2bl w:val="nil"/>
                  </w:tcBorders>
                  <w:vAlign w:val="center"/>
                </w:tcPr>
                <w:p w14:paraId="41BF877A">
                  <w:pPr>
                    <w:spacing w:line="300" w:lineRule="exact"/>
                    <w:ind w:firstLine="0" w:firstLineChars="0"/>
                    <w:jc w:val="center"/>
                    <w:rPr>
                      <w:color w:val="auto"/>
                      <w:sz w:val="18"/>
                      <w:szCs w:val="18"/>
                    </w:rPr>
                  </w:pPr>
                  <w:r>
                    <w:rPr>
                      <w:rFonts w:hint="eastAsia" w:ascii="宋体" w:hAnsi="宋体"/>
                      <w:color w:val="auto"/>
                      <w:sz w:val="18"/>
                      <w:szCs w:val="18"/>
                    </w:rPr>
                    <w:t>液压冷压机</w:t>
                  </w:r>
                  <w:r>
                    <w:rPr>
                      <w:color w:val="auto"/>
                      <w:sz w:val="18"/>
                      <w:szCs w:val="18"/>
                    </w:rPr>
                    <w:t>（</w:t>
                  </w:r>
                  <w:r>
                    <w:rPr>
                      <w:rFonts w:hint="eastAsia"/>
                      <w:color w:val="auto"/>
                      <w:sz w:val="18"/>
                      <w:szCs w:val="18"/>
                    </w:rPr>
                    <w:t>9</w:t>
                  </w:r>
                  <w:r>
                    <w:rPr>
                      <w:color w:val="auto"/>
                      <w:sz w:val="18"/>
                      <w:szCs w:val="18"/>
                    </w:rPr>
                    <w:t>台）</w:t>
                  </w:r>
                </w:p>
              </w:tc>
              <w:tc>
                <w:tcPr>
                  <w:tcW w:w="363" w:type="pct"/>
                  <w:tcBorders>
                    <w:tl2br w:val="nil"/>
                    <w:tr2bl w:val="nil"/>
                  </w:tcBorders>
                  <w:vAlign w:val="center"/>
                </w:tcPr>
                <w:p w14:paraId="58D50AEC">
                  <w:pPr>
                    <w:spacing w:line="300" w:lineRule="exact"/>
                    <w:ind w:firstLine="0" w:firstLineChars="0"/>
                    <w:jc w:val="center"/>
                    <w:rPr>
                      <w:color w:val="auto"/>
                      <w:kern w:val="0"/>
                      <w:sz w:val="18"/>
                      <w:szCs w:val="18"/>
                    </w:rPr>
                  </w:pPr>
                  <w:r>
                    <w:rPr>
                      <w:rFonts w:hint="eastAsia"/>
                      <w:color w:val="auto"/>
                      <w:kern w:val="0"/>
                      <w:sz w:val="18"/>
                      <w:szCs w:val="18"/>
                    </w:rPr>
                    <w:t>89.5</w:t>
                  </w:r>
                </w:p>
              </w:tc>
              <w:tc>
                <w:tcPr>
                  <w:tcW w:w="243" w:type="pct"/>
                  <w:vMerge w:val="restart"/>
                  <w:tcBorders>
                    <w:tl2br w:val="nil"/>
                    <w:tr2bl w:val="nil"/>
                  </w:tcBorders>
                  <w:vAlign w:val="center"/>
                </w:tcPr>
                <w:p w14:paraId="6E8647F5">
                  <w:pPr>
                    <w:pStyle w:val="2"/>
                    <w:keepNext w:val="0"/>
                    <w:overflowPunct/>
                    <w:snapToGrid/>
                    <w:spacing w:line="300" w:lineRule="exact"/>
                    <w:ind w:firstLine="0" w:firstLineChars="0"/>
                    <w:jc w:val="center"/>
                    <w:outlineLvl w:val="0"/>
                    <w:rPr>
                      <w:b w:val="0"/>
                      <w:bCs w:val="0"/>
                      <w:color w:val="auto"/>
                      <w:kern w:val="0"/>
                      <w:sz w:val="18"/>
                      <w:szCs w:val="18"/>
                    </w:rPr>
                  </w:pPr>
                  <w:r>
                    <w:rPr>
                      <w:b w:val="0"/>
                      <w:bCs w:val="0"/>
                      <w:color w:val="auto"/>
                      <w:sz w:val="18"/>
                      <w:szCs w:val="18"/>
                    </w:rPr>
                    <w:t>低噪声设备、减振、隔声</w:t>
                  </w:r>
                </w:p>
              </w:tc>
              <w:tc>
                <w:tcPr>
                  <w:tcW w:w="317" w:type="pct"/>
                  <w:tcBorders>
                    <w:right w:val="single" w:color="000000" w:sz="4" w:space="0"/>
                    <w:tl2br w:val="nil"/>
                    <w:tr2bl w:val="nil"/>
                  </w:tcBorders>
                  <w:vAlign w:val="center"/>
                </w:tcPr>
                <w:p w14:paraId="686ABC91">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15</w:t>
                  </w:r>
                </w:p>
              </w:tc>
              <w:tc>
                <w:tcPr>
                  <w:tcW w:w="311" w:type="pct"/>
                  <w:tcBorders>
                    <w:left w:val="single" w:color="000000" w:sz="4" w:space="0"/>
                    <w:right w:val="single" w:color="000000" w:sz="4" w:space="0"/>
                    <w:tl2br w:val="nil"/>
                    <w:tr2bl w:val="nil"/>
                  </w:tcBorders>
                  <w:vAlign w:val="center"/>
                </w:tcPr>
                <w:p w14:paraId="447A94EE">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116</w:t>
                  </w:r>
                </w:p>
              </w:tc>
              <w:tc>
                <w:tcPr>
                  <w:tcW w:w="335" w:type="pct"/>
                  <w:tcBorders>
                    <w:left w:val="single" w:color="000000" w:sz="4" w:space="0"/>
                    <w:tl2br w:val="nil"/>
                    <w:tr2bl w:val="nil"/>
                  </w:tcBorders>
                  <w:vAlign w:val="center"/>
                </w:tcPr>
                <w:p w14:paraId="0D9D8814">
                  <w:pPr>
                    <w:spacing w:line="300" w:lineRule="exact"/>
                    <w:ind w:firstLine="0" w:firstLineChars="0"/>
                    <w:jc w:val="center"/>
                    <w:rPr>
                      <w:bCs/>
                      <w:color w:val="auto"/>
                      <w:kern w:val="0"/>
                      <w:sz w:val="18"/>
                      <w:szCs w:val="18"/>
                    </w:rPr>
                  </w:pPr>
                  <w:r>
                    <w:rPr>
                      <w:rFonts w:hint="eastAsia"/>
                      <w:bCs/>
                      <w:color w:val="auto"/>
                      <w:kern w:val="0"/>
                      <w:sz w:val="18"/>
                      <w:szCs w:val="18"/>
                    </w:rPr>
                    <w:t>0.3</w:t>
                  </w:r>
                </w:p>
              </w:tc>
              <w:tc>
                <w:tcPr>
                  <w:tcW w:w="311" w:type="pct"/>
                  <w:tcBorders>
                    <w:tl2br w:val="nil"/>
                    <w:tr2bl w:val="nil"/>
                  </w:tcBorders>
                  <w:vAlign w:val="center"/>
                </w:tcPr>
                <w:p w14:paraId="51A91C32">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4</w:t>
                  </w:r>
                </w:p>
              </w:tc>
              <w:tc>
                <w:tcPr>
                  <w:tcW w:w="337" w:type="pct"/>
                  <w:tcBorders>
                    <w:tl2br w:val="nil"/>
                    <w:tr2bl w:val="nil"/>
                  </w:tcBorders>
                  <w:vAlign w:val="center"/>
                </w:tcPr>
                <w:p w14:paraId="6019313C">
                  <w:pPr>
                    <w:widowControl/>
                    <w:spacing w:line="300" w:lineRule="exact"/>
                    <w:ind w:firstLine="0" w:firstLineChars="0"/>
                    <w:jc w:val="center"/>
                    <w:rPr>
                      <w:bCs/>
                      <w:color w:val="auto"/>
                      <w:kern w:val="0"/>
                      <w:sz w:val="18"/>
                      <w:szCs w:val="18"/>
                    </w:rPr>
                  </w:pPr>
                  <w:r>
                    <w:rPr>
                      <w:rFonts w:hint="eastAsia"/>
                      <w:bCs/>
                      <w:color w:val="auto"/>
                      <w:kern w:val="0"/>
                      <w:sz w:val="18"/>
                      <w:szCs w:val="18"/>
                    </w:rPr>
                    <w:t>77.5</w:t>
                  </w:r>
                </w:p>
              </w:tc>
              <w:tc>
                <w:tcPr>
                  <w:tcW w:w="323" w:type="pct"/>
                  <w:tcBorders>
                    <w:tl2br w:val="nil"/>
                    <w:tr2bl w:val="nil"/>
                  </w:tcBorders>
                  <w:vAlign w:val="center"/>
                </w:tcPr>
                <w:p w14:paraId="1D275A4B">
                  <w:pPr>
                    <w:spacing w:line="300" w:lineRule="exact"/>
                    <w:ind w:firstLine="0" w:firstLineChars="0"/>
                    <w:jc w:val="center"/>
                    <w:rPr>
                      <w:bCs/>
                      <w:color w:val="auto"/>
                      <w:kern w:val="0"/>
                      <w:sz w:val="18"/>
                      <w:szCs w:val="18"/>
                    </w:rPr>
                  </w:pPr>
                  <w:r>
                    <w:rPr>
                      <w:color w:val="auto"/>
                      <w:sz w:val="18"/>
                      <w:szCs w:val="18"/>
                    </w:rPr>
                    <w:t>频发</w:t>
                  </w:r>
                </w:p>
              </w:tc>
              <w:tc>
                <w:tcPr>
                  <w:tcW w:w="335" w:type="pct"/>
                  <w:tcBorders>
                    <w:tl2br w:val="nil"/>
                    <w:tr2bl w:val="nil"/>
                  </w:tcBorders>
                  <w:vAlign w:val="center"/>
                </w:tcPr>
                <w:p w14:paraId="5E19E875">
                  <w:pPr>
                    <w:spacing w:line="300" w:lineRule="exact"/>
                    <w:ind w:firstLine="0" w:firstLineChars="0"/>
                    <w:jc w:val="center"/>
                    <w:rPr>
                      <w:bCs/>
                      <w:color w:val="auto"/>
                      <w:kern w:val="0"/>
                      <w:sz w:val="18"/>
                      <w:szCs w:val="18"/>
                    </w:rPr>
                  </w:pPr>
                  <w:r>
                    <w:rPr>
                      <w:bCs/>
                      <w:color w:val="auto"/>
                      <w:kern w:val="0"/>
                      <w:sz w:val="18"/>
                      <w:szCs w:val="18"/>
                    </w:rPr>
                    <w:t>20</w:t>
                  </w:r>
                </w:p>
              </w:tc>
              <w:tc>
                <w:tcPr>
                  <w:tcW w:w="413" w:type="pct"/>
                  <w:tcBorders>
                    <w:right w:val="single" w:color="000000" w:sz="4" w:space="0"/>
                    <w:tl2br w:val="nil"/>
                    <w:tr2bl w:val="nil"/>
                  </w:tcBorders>
                  <w:vAlign w:val="center"/>
                </w:tcPr>
                <w:p w14:paraId="5BF3B85F">
                  <w:pPr>
                    <w:widowControl/>
                    <w:spacing w:line="300" w:lineRule="exact"/>
                    <w:ind w:firstLine="0" w:firstLineChars="0"/>
                    <w:jc w:val="center"/>
                    <w:rPr>
                      <w:bCs/>
                      <w:color w:val="auto"/>
                      <w:kern w:val="0"/>
                      <w:sz w:val="18"/>
                      <w:szCs w:val="18"/>
                    </w:rPr>
                  </w:pPr>
                  <w:r>
                    <w:rPr>
                      <w:rFonts w:hint="eastAsia"/>
                      <w:bCs/>
                      <w:color w:val="auto"/>
                      <w:kern w:val="0"/>
                      <w:sz w:val="18"/>
                      <w:szCs w:val="18"/>
                    </w:rPr>
                    <w:t>57.5</w:t>
                  </w:r>
                </w:p>
              </w:tc>
              <w:tc>
                <w:tcPr>
                  <w:tcW w:w="310" w:type="pct"/>
                  <w:tcBorders>
                    <w:left w:val="single" w:color="000000" w:sz="4" w:space="0"/>
                    <w:tl2br w:val="nil"/>
                    <w:tr2bl w:val="nil"/>
                  </w:tcBorders>
                  <w:vAlign w:val="center"/>
                </w:tcPr>
                <w:p w14:paraId="1FF831ED">
                  <w:pPr>
                    <w:spacing w:line="300" w:lineRule="exact"/>
                    <w:ind w:firstLine="0" w:firstLineChars="0"/>
                    <w:jc w:val="center"/>
                    <w:rPr>
                      <w:color w:val="auto"/>
                      <w:sz w:val="18"/>
                      <w:szCs w:val="18"/>
                    </w:rPr>
                  </w:pPr>
                  <w:r>
                    <w:rPr>
                      <w:rFonts w:hint="eastAsia"/>
                      <w:color w:val="auto"/>
                      <w:sz w:val="18"/>
                      <w:szCs w:val="18"/>
                    </w:rPr>
                    <w:t>1</w:t>
                  </w:r>
                </w:p>
              </w:tc>
            </w:tr>
            <w:tr w14:paraId="6CFF0B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 w:type="pct"/>
                  <w:vMerge w:val="continue"/>
                  <w:tcBorders>
                    <w:tl2br w:val="nil"/>
                    <w:tr2bl w:val="nil"/>
                  </w:tcBorders>
                  <w:vAlign w:val="center"/>
                </w:tcPr>
                <w:p w14:paraId="5A117DC4">
                  <w:pPr>
                    <w:pStyle w:val="2"/>
                    <w:keepNext w:val="0"/>
                    <w:overflowPunct/>
                    <w:snapToGrid/>
                    <w:spacing w:line="300" w:lineRule="exact"/>
                    <w:ind w:firstLine="0" w:firstLineChars="0"/>
                    <w:jc w:val="center"/>
                    <w:outlineLvl w:val="0"/>
                    <w:rPr>
                      <w:b w:val="0"/>
                      <w:color w:val="auto"/>
                      <w:kern w:val="0"/>
                      <w:sz w:val="18"/>
                      <w:szCs w:val="18"/>
                    </w:rPr>
                  </w:pPr>
                </w:p>
              </w:tc>
              <w:tc>
                <w:tcPr>
                  <w:tcW w:w="238" w:type="pct"/>
                  <w:vMerge w:val="continue"/>
                  <w:tcBorders>
                    <w:tl2br w:val="nil"/>
                    <w:tr2bl w:val="nil"/>
                  </w:tcBorders>
                  <w:vAlign w:val="center"/>
                </w:tcPr>
                <w:p w14:paraId="6E6F714E">
                  <w:pPr>
                    <w:pStyle w:val="2"/>
                    <w:keepNext w:val="0"/>
                    <w:overflowPunct/>
                    <w:snapToGrid/>
                    <w:spacing w:line="300" w:lineRule="exact"/>
                    <w:ind w:firstLine="0" w:firstLineChars="0"/>
                    <w:jc w:val="center"/>
                    <w:outlineLvl w:val="0"/>
                    <w:rPr>
                      <w:b w:val="0"/>
                      <w:color w:val="auto"/>
                      <w:kern w:val="0"/>
                      <w:sz w:val="18"/>
                      <w:szCs w:val="18"/>
                    </w:rPr>
                  </w:pPr>
                </w:p>
              </w:tc>
              <w:tc>
                <w:tcPr>
                  <w:tcW w:w="1051" w:type="pct"/>
                  <w:tcBorders>
                    <w:tl2br w:val="nil"/>
                    <w:tr2bl w:val="nil"/>
                  </w:tcBorders>
                  <w:vAlign w:val="center"/>
                </w:tcPr>
                <w:p w14:paraId="3F3699C8">
                  <w:pPr>
                    <w:spacing w:line="300" w:lineRule="exact"/>
                    <w:ind w:firstLine="0" w:firstLineChars="0"/>
                    <w:jc w:val="center"/>
                    <w:rPr>
                      <w:color w:val="auto"/>
                      <w:sz w:val="18"/>
                      <w:szCs w:val="18"/>
                    </w:rPr>
                  </w:pPr>
                  <w:r>
                    <w:rPr>
                      <w:rFonts w:hint="eastAsia" w:ascii="宋体" w:hAnsi="宋体"/>
                      <w:color w:val="auto"/>
                      <w:sz w:val="18"/>
                      <w:szCs w:val="18"/>
                    </w:rPr>
                    <w:t>雕刻机</w:t>
                  </w:r>
                  <w:r>
                    <w:rPr>
                      <w:color w:val="auto"/>
                      <w:sz w:val="18"/>
                      <w:szCs w:val="18"/>
                    </w:rPr>
                    <w:t>（</w:t>
                  </w:r>
                  <w:r>
                    <w:rPr>
                      <w:rFonts w:hint="eastAsia"/>
                      <w:color w:val="auto"/>
                      <w:sz w:val="18"/>
                      <w:szCs w:val="18"/>
                      <w:lang w:val="en-US" w:eastAsia="zh-CN"/>
                    </w:rPr>
                    <w:t>1</w:t>
                  </w:r>
                  <w:r>
                    <w:rPr>
                      <w:color w:val="auto"/>
                      <w:sz w:val="18"/>
                      <w:szCs w:val="18"/>
                    </w:rPr>
                    <w:t>台）</w:t>
                  </w:r>
                </w:p>
              </w:tc>
              <w:tc>
                <w:tcPr>
                  <w:tcW w:w="363" w:type="pct"/>
                  <w:tcBorders>
                    <w:tl2br w:val="nil"/>
                    <w:tr2bl w:val="nil"/>
                  </w:tcBorders>
                  <w:vAlign w:val="center"/>
                </w:tcPr>
                <w:p w14:paraId="109BFBFD">
                  <w:pPr>
                    <w:spacing w:line="300" w:lineRule="exact"/>
                    <w:ind w:firstLine="0" w:firstLineChars="0"/>
                    <w:jc w:val="center"/>
                    <w:rPr>
                      <w:color w:val="auto"/>
                      <w:kern w:val="0"/>
                      <w:sz w:val="18"/>
                      <w:szCs w:val="18"/>
                    </w:rPr>
                  </w:pPr>
                  <w:r>
                    <w:rPr>
                      <w:rFonts w:hint="eastAsia"/>
                      <w:color w:val="auto"/>
                      <w:kern w:val="0"/>
                      <w:sz w:val="18"/>
                      <w:szCs w:val="18"/>
                    </w:rPr>
                    <w:t>90</w:t>
                  </w:r>
                </w:p>
              </w:tc>
              <w:tc>
                <w:tcPr>
                  <w:tcW w:w="243" w:type="pct"/>
                  <w:vMerge w:val="continue"/>
                  <w:tcBorders>
                    <w:tl2br w:val="nil"/>
                    <w:tr2bl w:val="nil"/>
                  </w:tcBorders>
                  <w:vAlign w:val="center"/>
                </w:tcPr>
                <w:p w14:paraId="7140385A">
                  <w:pPr>
                    <w:pStyle w:val="2"/>
                    <w:keepNext w:val="0"/>
                    <w:overflowPunct/>
                    <w:snapToGrid/>
                    <w:spacing w:line="300" w:lineRule="exact"/>
                    <w:ind w:firstLine="0" w:firstLineChars="0"/>
                    <w:jc w:val="center"/>
                    <w:outlineLvl w:val="0"/>
                    <w:rPr>
                      <w:b w:val="0"/>
                      <w:color w:val="auto"/>
                      <w:kern w:val="0"/>
                      <w:sz w:val="18"/>
                      <w:szCs w:val="18"/>
                    </w:rPr>
                  </w:pPr>
                </w:p>
              </w:tc>
              <w:tc>
                <w:tcPr>
                  <w:tcW w:w="317" w:type="pct"/>
                  <w:tcBorders>
                    <w:right w:val="single" w:color="000000" w:sz="4" w:space="0"/>
                    <w:tl2br w:val="nil"/>
                    <w:tr2bl w:val="nil"/>
                  </w:tcBorders>
                  <w:vAlign w:val="center"/>
                </w:tcPr>
                <w:p w14:paraId="37394E0D">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28</w:t>
                  </w:r>
                </w:p>
              </w:tc>
              <w:tc>
                <w:tcPr>
                  <w:tcW w:w="311" w:type="pct"/>
                  <w:tcBorders>
                    <w:left w:val="single" w:color="000000" w:sz="4" w:space="0"/>
                    <w:right w:val="single" w:color="000000" w:sz="4" w:space="0"/>
                    <w:tl2br w:val="nil"/>
                    <w:tr2bl w:val="nil"/>
                  </w:tcBorders>
                  <w:vAlign w:val="center"/>
                </w:tcPr>
                <w:p w14:paraId="37FD5D93">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110</w:t>
                  </w:r>
                </w:p>
              </w:tc>
              <w:tc>
                <w:tcPr>
                  <w:tcW w:w="335" w:type="pct"/>
                  <w:tcBorders>
                    <w:left w:val="single" w:color="000000" w:sz="4" w:space="0"/>
                    <w:tl2br w:val="nil"/>
                    <w:tr2bl w:val="nil"/>
                  </w:tcBorders>
                  <w:vAlign w:val="center"/>
                </w:tcPr>
                <w:p w14:paraId="5F736706">
                  <w:pPr>
                    <w:spacing w:line="300" w:lineRule="exact"/>
                    <w:ind w:firstLine="0" w:firstLineChars="0"/>
                    <w:jc w:val="center"/>
                    <w:rPr>
                      <w:bCs/>
                      <w:color w:val="auto"/>
                      <w:kern w:val="0"/>
                      <w:sz w:val="18"/>
                      <w:szCs w:val="18"/>
                    </w:rPr>
                  </w:pPr>
                  <w:r>
                    <w:rPr>
                      <w:rFonts w:hint="eastAsia"/>
                      <w:bCs/>
                      <w:color w:val="auto"/>
                      <w:kern w:val="0"/>
                      <w:sz w:val="18"/>
                      <w:szCs w:val="18"/>
                    </w:rPr>
                    <w:t>0.3</w:t>
                  </w:r>
                </w:p>
              </w:tc>
              <w:tc>
                <w:tcPr>
                  <w:tcW w:w="311" w:type="pct"/>
                  <w:tcBorders>
                    <w:tl2br w:val="nil"/>
                    <w:tr2bl w:val="nil"/>
                  </w:tcBorders>
                  <w:vAlign w:val="center"/>
                </w:tcPr>
                <w:p w14:paraId="21ED0751">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4</w:t>
                  </w:r>
                </w:p>
              </w:tc>
              <w:tc>
                <w:tcPr>
                  <w:tcW w:w="337" w:type="pct"/>
                  <w:tcBorders>
                    <w:tl2br w:val="nil"/>
                    <w:tr2bl w:val="nil"/>
                  </w:tcBorders>
                  <w:vAlign w:val="center"/>
                </w:tcPr>
                <w:p w14:paraId="6A6CDEED">
                  <w:pPr>
                    <w:widowControl/>
                    <w:spacing w:line="300" w:lineRule="exact"/>
                    <w:ind w:firstLine="0" w:firstLineChars="0"/>
                    <w:jc w:val="center"/>
                    <w:rPr>
                      <w:bCs/>
                      <w:color w:val="auto"/>
                      <w:kern w:val="0"/>
                      <w:sz w:val="18"/>
                      <w:szCs w:val="18"/>
                    </w:rPr>
                  </w:pPr>
                  <w:r>
                    <w:rPr>
                      <w:rFonts w:hint="eastAsia"/>
                      <w:bCs/>
                      <w:color w:val="auto"/>
                      <w:kern w:val="0"/>
                      <w:sz w:val="18"/>
                      <w:szCs w:val="18"/>
                    </w:rPr>
                    <w:t>78.0</w:t>
                  </w:r>
                </w:p>
              </w:tc>
              <w:tc>
                <w:tcPr>
                  <w:tcW w:w="323" w:type="pct"/>
                  <w:tcBorders>
                    <w:tl2br w:val="nil"/>
                    <w:tr2bl w:val="nil"/>
                  </w:tcBorders>
                  <w:vAlign w:val="center"/>
                </w:tcPr>
                <w:p w14:paraId="47A7EDBA">
                  <w:pPr>
                    <w:spacing w:line="300" w:lineRule="exact"/>
                    <w:ind w:firstLine="0" w:firstLineChars="0"/>
                    <w:jc w:val="center"/>
                    <w:rPr>
                      <w:bCs/>
                      <w:color w:val="auto"/>
                      <w:kern w:val="0"/>
                      <w:sz w:val="18"/>
                      <w:szCs w:val="18"/>
                    </w:rPr>
                  </w:pPr>
                  <w:r>
                    <w:rPr>
                      <w:color w:val="auto"/>
                      <w:sz w:val="18"/>
                      <w:szCs w:val="18"/>
                    </w:rPr>
                    <w:t>频发</w:t>
                  </w:r>
                </w:p>
              </w:tc>
              <w:tc>
                <w:tcPr>
                  <w:tcW w:w="335" w:type="pct"/>
                  <w:tcBorders>
                    <w:tl2br w:val="nil"/>
                    <w:tr2bl w:val="nil"/>
                  </w:tcBorders>
                  <w:vAlign w:val="center"/>
                </w:tcPr>
                <w:p w14:paraId="66F9EBAD">
                  <w:pPr>
                    <w:spacing w:line="300" w:lineRule="exact"/>
                    <w:ind w:firstLine="0" w:firstLineChars="0"/>
                    <w:jc w:val="center"/>
                    <w:rPr>
                      <w:bCs/>
                      <w:color w:val="auto"/>
                      <w:kern w:val="0"/>
                      <w:sz w:val="18"/>
                      <w:szCs w:val="18"/>
                    </w:rPr>
                  </w:pPr>
                  <w:r>
                    <w:rPr>
                      <w:bCs/>
                      <w:color w:val="auto"/>
                      <w:kern w:val="0"/>
                      <w:sz w:val="18"/>
                      <w:szCs w:val="18"/>
                    </w:rPr>
                    <w:t>20</w:t>
                  </w:r>
                </w:p>
              </w:tc>
              <w:tc>
                <w:tcPr>
                  <w:tcW w:w="413" w:type="pct"/>
                  <w:tcBorders>
                    <w:right w:val="single" w:color="000000" w:sz="4" w:space="0"/>
                    <w:tl2br w:val="nil"/>
                    <w:tr2bl w:val="nil"/>
                  </w:tcBorders>
                  <w:vAlign w:val="center"/>
                </w:tcPr>
                <w:p w14:paraId="48D374A8">
                  <w:pPr>
                    <w:widowControl/>
                    <w:spacing w:line="300" w:lineRule="exact"/>
                    <w:ind w:firstLine="0" w:firstLineChars="0"/>
                    <w:jc w:val="center"/>
                    <w:rPr>
                      <w:bCs/>
                      <w:color w:val="auto"/>
                      <w:kern w:val="0"/>
                      <w:sz w:val="18"/>
                      <w:szCs w:val="18"/>
                    </w:rPr>
                  </w:pPr>
                  <w:r>
                    <w:rPr>
                      <w:rFonts w:hint="eastAsia"/>
                      <w:bCs/>
                      <w:color w:val="auto"/>
                      <w:kern w:val="0"/>
                      <w:sz w:val="18"/>
                      <w:szCs w:val="18"/>
                    </w:rPr>
                    <w:t>58.0</w:t>
                  </w:r>
                </w:p>
              </w:tc>
              <w:tc>
                <w:tcPr>
                  <w:tcW w:w="310" w:type="pct"/>
                  <w:tcBorders>
                    <w:left w:val="single" w:color="000000" w:sz="4" w:space="0"/>
                    <w:tl2br w:val="nil"/>
                    <w:tr2bl w:val="nil"/>
                  </w:tcBorders>
                  <w:vAlign w:val="center"/>
                </w:tcPr>
                <w:p w14:paraId="71E75AEB">
                  <w:pPr>
                    <w:spacing w:line="300" w:lineRule="exact"/>
                    <w:ind w:firstLine="0" w:firstLineChars="0"/>
                    <w:jc w:val="center"/>
                    <w:rPr>
                      <w:bCs/>
                      <w:color w:val="auto"/>
                      <w:kern w:val="0"/>
                      <w:sz w:val="18"/>
                      <w:szCs w:val="18"/>
                    </w:rPr>
                  </w:pPr>
                  <w:r>
                    <w:rPr>
                      <w:rFonts w:hint="eastAsia"/>
                      <w:color w:val="auto"/>
                      <w:sz w:val="18"/>
                      <w:szCs w:val="18"/>
                    </w:rPr>
                    <w:t>1</w:t>
                  </w:r>
                </w:p>
              </w:tc>
            </w:tr>
            <w:tr w14:paraId="75B8EE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 w:type="pct"/>
                  <w:vMerge w:val="continue"/>
                  <w:tcBorders>
                    <w:tl2br w:val="nil"/>
                    <w:tr2bl w:val="nil"/>
                  </w:tcBorders>
                  <w:vAlign w:val="center"/>
                </w:tcPr>
                <w:p w14:paraId="43768CDA">
                  <w:pPr>
                    <w:pStyle w:val="2"/>
                    <w:keepNext w:val="0"/>
                    <w:overflowPunct/>
                    <w:snapToGrid/>
                    <w:spacing w:line="300" w:lineRule="exact"/>
                    <w:ind w:firstLine="0" w:firstLineChars="0"/>
                    <w:jc w:val="center"/>
                    <w:outlineLvl w:val="0"/>
                    <w:rPr>
                      <w:b w:val="0"/>
                      <w:color w:val="auto"/>
                      <w:kern w:val="0"/>
                      <w:sz w:val="18"/>
                      <w:szCs w:val="18"/>
                    </w:rPr>
                  </w:pPr>
                </w:p>
              </w:tc>
              <w:tc>
                <w:tcPr>
                  <w:tcW w:w="238" w:type="pct"/>
                  <w:vMerge w:val="continue"/>
                  <w:tcBorders>
                    <w:tl2br w:val="nil"/>
                    <w:tr2bl w:val="nil"/>
                  </w:tcBorders>
                  <w:vAlign w:val="center"/>
                </w:tcPr>
                <w:p w14:paraId="0337EE69">
                  <w:pPr>
                    <w:pStyle w:val="2"/>
                    <w:keepNext w:val="0"/>
                    <w:overflowPunct/>
                    <w:snapToGrid/>
                    <w:spacing w:line="300" w:lineRule="exact"/>
                    <w:ind w:firstLine="0" w:firstLineChars="0"/>
                    <w:jc w:val="center"/>
                    <w:outlineLvl w:val="0"/>
                    <w:rPr>
                      <w:b w:val="0"/>
                      <w:color w:val="auto"/>
                      <w:kern w:val="0"/>
                      <w:sz w:val="18"/>
                      <w:szCs w:val="18"/>
                    </w:rPr>
                  </w:pPr>
                </w:p>
              </w:tc>
              <w:tc>
                <w:tcPr>
                  <w:tcW w:w="1051" w:type="pct"/>
                  <w:tcBorders>
                    <w:tl2br w:val="nil"/>
                    <w:tr2bl w:val="nil"/>
                  </w:tcBorders>
                  <w:vAlign w:val="center"/>
                </w:tcPr>
                <w:p w14:paraId="021540FC">
                  <w:pPr>
                    <w:spacing w:line="300" w:lineRule="exact"/>
                    <w:ind w:firstLine="0" w:firstLineChars="0"/>
                    <w:jc w:val="center"/>
                    <w:rPr>
                      <w:color w:val="auto"/>
                      <w:sz w:val="18"/>
                      <w:szCs w:val="18"/>
                    </w:rPr>
                  </w:pPr>
                  <w:r>
                    <w:rPr>
                      <w:rFonts w:hint="eastAsia" w:ascii="宋体" w:hAnsi="宋体"/>
                      <w:color w:val="auto"/>
                      <w:sz w:val="18"/>
                      <w:szCs w:val="18"/>
                    </w:rPr>
                    <w:t>精密锯</w:t>
                  </w:r>
                  <w:r>
                    <w:rPr>
                      <w:color w:val="auto"/>
                      <w:sz w:val="18"/>
                      <w:szCs w:val="18"/>
                    </w:rPr>
                    <w:t>（2台）</w:t>
                  </w:r>
                </w:p>
              </w:tc>
              <w:tc>
                <w:tcPr>
                  <w:tcW w:w="363" w:type="pct"/>
                  <w:tcBorders>
                    <w:tl2br w:val="nil"/>
                    <w:tr2bl w:val="nil"/>
                  </w:tcBorders>
                  <w:vAlign w:val="center"/>
                </w:tcPr>
                <w:p w14:paraId="721195C5">
                  <w:pPr>
                    <w:spacing w:line="300" w:lineRule="exact"/>
                    <w:ind w:firstLine="0" w:firstLineChars="0"/>
                    <w:jc w:val="center"/>
                    <w:rPr>
                      <w:color w:val="auto"/>
                      <w:kern w:val="0"/>
                      <w:sz w:val="18"/>
                      <w:szCs w:val="18"/>
                    </w:rPr>
                  </w:pPr>
                  <w:r>
                    <w:rPr>
                      <w:rFonts w:hint="eastAsia"/>
                      <w:color w:val="auto"/>
                      <w:kern w:val="0"/>
                      <w:sz w:val="18"/>
                      <w:szCs w:val="18"/>
                    </w:rPr>
                    <w:t>93</w:t>
                  </w:r>
                </w:p>
              </w:tc>
              <w:tc>
                <w:tcPr>
                  <w:tcW w:w="243" w:type="pct"/>
                  <w:vMerge w:val="continue"/>
                  <w:tcBorders>
                    <w:tl2br w:val="nil"/>
                    <w:tr2bl w:val="nil"/>
                  </w:tcBorders>
                  <w:vAlign w:val="center"/>
                </w:tcPr>
                <w:p w14:paraId="0D2B9B2E">
                  <w:pPr>
                    <w:pStyle w:val="2"/>
                    <w:keepNext w:val="0"/>
                    <w:overflowPunct/>
                    <w:snapToGrid/>
                    <w:spacing w:line="300" w:lineRule="exact"/>
                    <w:ind w:firstLine="0" w:firstLineChars="0"/>
                    <w:jc w:val="center"/>
                    <w:outlineLvl w:val="0"/>
                    <w:rPr>
                      <w:b w:val="0"/>
                      <w:color w:val="auto"/>
                      <w:kern w:val="0"/>
                      <w:sz w:val="18"/>
                      <w:szCs w:val="18"/>
                    </w:rPr>
                  </w:pPr>
                </w:p>
              </w:tc>
              <w:tc>
                <w:tcPr>
                  <w:tcW w:w="317" w:type="pct"/>
                  <w:tcBorders>
                    <w:right w:val="single" w:color="000000" w:sz="4" w:space="0"/>
                    <w:tl2br w:val="nil"/>
                    <w:tr2bl w:val="nil"/>
                  </w:tcBorders>
                  <w:vAlign w:val="center"/>
                </w:tcPr>
                <w:p w14:paraId="5B47370E">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2</w:t>
                  </w:r>
                </w:p>
              </w:tc>
              <w:tc>
                <w:tcPr>
                  <w:tcW w:w="311" w:type="pct"/>
                  <w:tcBorders>
                    <w:left w:val="single" w:color="000000" w:sz="4" w:space="0"/>
                    <w:right w:val="single" w:color="000000" w:sz="4" w:space="0"/>
                    <w:tl2br w:val="nil"/>
                    <w:tr2bl w:val="nil"/>
                  </w:tcBorders>
                  <w:vAlign w:val="center"/>
                </w:tcPr>
                <w:p w14:paraId="4C760CF8">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83</w:t>
                  </w:r>
                </w:p>
              </w:tc>
              <w:tc>
                <w:tcPr>
                  <w:tcW w:w="335" w:type="pct"/>
                  <w:tcBorders>
                    <w:left w:val="single" w:color="000000" w:sz="4" w:space="0"/>
                    <w:tl2br w:val="nil"/>
                    <w:tr2bl w:val="nil"/>
                  </w:tcBorders>
                  <w:vAlign w:val="center"/>
                </w:tcPr>
                <w:p w14:paraId="17BAC499">
                  <w:pPr>
                    <w:spacing w:line="300" w:lineRule="exact"/>
                    <w:ind w:firstLine="0" w:firstLineChars="0"/>
                    <w:jc w:val="center"/>
                    <w:rPr>
                      <w:bCs/>
                      <w:color w:val="auto"/>
                      <w:kern w:val="0"/>
                      <w:sz w:val="18"/>
                      <w:szCs w:val="18"/>
                    </w:rPr>
                  </w:pPr>
                  <w:r>
                    <w:rPr>
                      <w:rFonts w:hint="eastAsia"/>
                      <w:bCs/>
                      <w:color w:val="auto"/>
                      <w:kern w:val="0"/>
                      <w:sz w:val="18"/>
                      <w:szCs w:val="18"/>
                    </w:rPr>
                    <w:t>0.3</w:t>
                  </w:r>
                </w:p>
              </w:tc>
              <w:tc>
                <w:tcPr>
                  <w:tcW w:w="311" w:type="pct"/>
                  <w:tcBorders>
                    <w:tl2br w:val="nil"/>
                    <w:tr2bl w:val="nil"/>
                  </w:tcBorders>
                  <w:vAlign w:val="center"/>
                </w:tcPr>
                <w:p w14:paraId="473488FD">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6</w:t>
                  </w:r>
                </w:p>
              </w:tc>
              <w:tc>
                <w:tcPr>
                  <w:tcW w:w="337" w:type="pct"/>
                  <w:tcBorders>
                    <w:tl2br w:val="nil"/>
                    <w:tr2bl w:val="nil"/>
                  </w:tcBorders>
                  <w:vAlign w:val="center"/>
                </w:tcPr>
                <w:p w14:paraId="24BBF3E9">
                  <w:pPr>
                    <w:widowControl/>
                    <w:spacing w:line="300" w:lineRule="exact"/>
                    <w:ind w:firstLine="0" w:firstLineChars="0"/>
                    <w:jc w:val="center"/>
                    <w:rPr>
                      <w:bCs/>
                      <w:color w:val="auto"/>
                      <w:kern w:val="0"/>
                      <w:sz w:val="18"/>
                      <w:szCs w:val="18"/>
                    </w:rPr>
                  </w:pPr>
                  <w:r>
                    <w:rPr>
                      <w:rFonts w:hint="eastAsia"/>
                      <w:bCs/>
                      <w:color w:val="auto"/>
                      <w:kern w:val="0"/>
                      <w:sz w:val="18"/>
                      <w:szCs w:val="18"/>
                    </w:rPr>
                    <w:t>77.4</w:t>
                  </w:r>
                </w:p>
              </w:tc>
              <w:tc>
                <w:tcPr>
                  <w:tcW w:w="323" w:type="pct"/>
                  <w:tcBorders>
                    <w:tl2br w:val="nil"/>
                    <w:tr2bl w:val="nil"/>
                  </w:tcBorders>
                  <w:vAlign w:val="center"/>
                </w:tcPr>
                <w:p w14:paraId="28FA1623">
                  <w:pPr>
                    <w:spacing w:line="300" w:lineRule="exact"/>
                    <w:ind w:firstLine="0" w:firstLineChars="0"/>
                    <w:jc w:val="center"/>
                    <w:rPr>
                      <w:bCs/>
                      <w:color w:val="auto"/>
                      <w:kern w:val="0"/>
                      <w:sz w:val="18"/>
                      <w:szCs w:val="18"/>
                    </w:rPr>
                  </w:pPr>
                  <w:r>
                    <w:rPr>
                      <w:color w:val="auto"/>
                      <w:sz w:val="18"/>
                      <w:szCs w:val="18"/>
                    </w:rPr>
                    <w:t>频发</w:t>
                  </w:r>
                </w:p>
              </w:tc>
              <w:tc>
                <w:tcPr>
                  <w:tcW w:w="335" w:type="pct"/>
                  <w:tcBorders>
                    <w:tl2br w:val="nil"/>
                    <w:tr2bl w:val="nil"/>
                  </w:tcBorders>
                  <w:vAlign w:val="center"/>
                </w:tcPr>
                <w:p w14:paraId="2206F66A">
                  <w:pPr>
                    <w:spacing w:line="300" w:lineRule="exact"/>
                    <w:ind w:firstLine="0" w:firstLineChars="0"/>
                    <w:jc w:val="center"/>
                    <w:rPr>
                      <w:bCs/>
                      <w:color w:val="auto"/>
                      <w:kern w:val="0"/>
                      <w:sz w:val="18"/>
                      <w:szCs w:val="18"/>
                    </w:rPr>
                  </w:pPr>
                  <w:r>
                    <w:rPr>
                      <w:bCs/>
                      <w:color w:val="auto"/>
                      <w:kern w:val="0"/>
                      <w:sz w:val="18"/>
                      <w:szCs w:val="18"/>
                    </w:rPr>
                    <w:t>20</w:t>
                  </w:r>
                </w:p>
              </w:tc>
              <w:tc>
                <w:tcPr>
                  <w:tcW w:w="413" w:type="pct"/>
                  <w:tcBorders>
                    <w:right w:val="single" w:color="000000" w:sz="4" w:space="0"/>
                    <w:tl2br w:val="nil"/>
                    <w:tr2bl w:val="nil"/>
                  </w:tcBorders>
                  <w:vAlign w:val="center"/>
                </w:tcPr>
                <w:p w14:paraId="4BA6EAEE">
                  <w:pPr>
                    <w:widowControl/>
                    <w:spacing w:line="300" w:lineRule="exact"/>
                    <w:ind w:firstLine="0" w:firstLineChars="0"/>
                    <w:jc w:val="center"/>
                    <w:rPr>
                      <w:bCs/>
                      <w:color w:val="auto"/>
                      <w:kern w:val="0"/>
                      <w:sz w:val="18"/>
                      <w:szCs w:val="18"/>
                    </w:rPr>
                  </w:pPr>
                  <w:r>
                    <w:rPr>
                      <w:rFonts w:hint="eastAsia"/>
                      <w:bCs/>
                      <w:color w:val="auto"/>
                      <w:kern w:val="0"/>
                      <w:sz w:val="18"/>
                      <w:szCs w:val="18"/>
                    </w:rPr>
                    <w:t>57.4</w:t>
                  </w:r>
                </w:p>
              </w:tc>
              <w:tc>
                <w:tcPr>
                  <w:tcW w:w="310" w:type="pct"/>
                  <w:tcBorders>
                    <w:left w:val="single" w:color="000000" w:sz="4" w:space="0"/>
                    <w:tl2br w:val="nil"/>
                    <w:tr2bl w:val="nil"/>
                  </w:tcBorders>
                  <w:vAlign w:val="center"/>
                </w:tcPr>
                <w:p w14:paraId="37E70F19">
                  <w:pPr>
                    <w:spacing w:line="300" w:lineRule="exact"/>
                    <w:ind w:firstLine="0" w:firstLineChars="0"/>
                    <w:jc w:val="center"/>
                    <w:rPr>
                      <w:bCs/>
                      <w:color w:val="auto"/>
                      <w:kern w:val="0"/>
                      <w:sz w:val="18"/>
                      <w:szCs w:val="18"/>
                    </w:rPr>
                  </w:pPr>
                  <w:r>
                    <w:rPr>
                      <w:rFonts w:hint="eastAsia"/>
                      <w:color w:val="auto"/>
                      <w:sz w:val="18"/>
                      <w:szCs w:val="18"/>
                    </w:rPr>
                    <w:t>1</w:t>
                  </w:r>
                </w:p>
              </w:tc>
            </w:tr>
            <w:tr w14:paraId="526695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 w:type="pct"/>
                  <w:vMerge w:val="continue"/>
                  <w:tcBorders>
                    <w:tl2br w:val="nil"/>
                    <w:tr2bl w:val="nil"/>
                  </w:tcBorders>
                  <w:vAlign w:val="center"/>
                </w:tcPr>
                <w:p w14:paraId="6632CE46">
                  <w:pPr>
                    <w:pStyle w:val="2"/>
                    <w:keepNext w:val="0"/>
                    <w:overflowPunct/>
                    <w:snapToGrid/>
                    <w:spacing w:line="300" w:lineRule="exact"/>
                    <w:ind w:firstLine="0" w:firstLineChars="0"/>
                    <w:jc w:val="center"/>
                    <w:outlineLvl w:val="0"/>
                    <w:rPr>
                      <w:b w:val="0"/>
                      <w:color w:val="auto"/>
                      <w:kern w:val="0"/>
                      <w:sz w:val="18"/>
                      <w:szCs w:val="18"/>
                    </w:rPr>
                  </w:pPr>
                </w:p>
              </w:tc>
              <w:tc>
                <w:tcPr>
                  <w:tcW w:w="238" w:type="pct"/>
                  <w:vMerge w:val="continue"/>
                  <w:tcBorders>
                    <w:tl2br w:val="nil"/>
                    <w:tr2bl w:val="nil"/>
                  </w:tcBorders>
                  <w:vAlign w:val="center"/>
                </w:tcPr>
                <w:p w14:paraId="1AACED28">
                  <w:pPr>
                    <w:pStyle w:val="2"/>
                    <w:keepNext w:val="0"/>
                    <w:overflowPunct/>
                    <w:snapToGrid/>
                    <w:spacing w:line="300" w:lineRule="exact"/>
                    <w:ind w:firstLine="0" w:firstLineChars="0"/>
                    <w:jc w:val="center"/>
                    <w:outlineLvl w:val="0"/>
                    <w:rPr>
                      <w:b w:val="0"/>
                      <w:color w:val="auto"/>
                      <w:kern w:val="0"/>
                      <w:sz w:val="18"/>
                      <w:szCs w:val="18"/>
                    </w:rPr>
                  </w:pPr>
                </w:p>
              </w:tc>
              <w:tc>
                <w:tcPr>
                  <w:tcW w:w="1051" w:type="pct"/>
                  <w:tcBorders>
                    <w:tl2br w:val="nil"/>
                    <w:tr2bl w:val="nil"/>
                  </w:tcBorders>
                  <w:vAlign w:val="center"/>
                </w:tcPr>
                <w:p w14:paraId="785E30A6">
                  <w:pPr>
                    <w:spacing w:line="300" w:lineRule="exact"/>
                    <w:ind w:firstLine="0" w:firstLineChars="0"/>
                    <w:jc w:val="center"/>
                    <w:rPr>
                      <w:color w:val="auto"/>
                      <w:sz w:val="18"/>
                      <w:szCs w:val="18"/>
                    </w:rPr>
                  </w:pPr>
                  <w:r>
                    <w:rPr>
                      <w:rFonts w:hint="eastAsia" w:ascii="宋体" w:hAnsi="宋体"/>
                      <w:color w:val="auto"/>
                      <w:sz w:val="18"/>
                      <w:szCs w:val="18"/>
                    </w:rPr>
                    <w:t>封边机</w:t>
                  </w:r>
                  <w:r>
                    <w:rPr>
                      <w:color w:val="auto"/>
                      <w:sz w:val="18"/>
                      <w:szCs w:val="18"/>
                    </w:rPr>
                    <w:t>（</w:t>
                  </w:r>
                  <w:r>
                    <w:rPr>
                      <w:rFonts w:hint="eastAsia"/>
                      <w:color w:val="auto"/>
                      <w:sz w:val="18"/>
                      <w:szCs w:val="18"/>
                    </w:rPr>
                    <w:t>3</w:t>
                  </w:r>
                  <w:r>
                    <w:rPr>
                      <w:color w:val="auto"/>
                      <w:sz w:val="18"/>
                      <w:szCs w:val="18"/>
                    </w:rPr>
                    <w:t>台）</w:t>
                  </w:r>
                </w:p>
              </w:tc>
              <w:tc>
                <w:tcPr>
                  <w:tcW w:w="363" w:type="pct"/>
                  <w:tcBorders>
                    <w:tl2br w:val="nil"/>
                    <w:tr2bl w:val="nil"/>
                  </w:tcBorders>
                  <w:vAlign w:val="center"/>
                </w:tcPr>
                <w:p w14:paraId="38014DFB">
                  <w:pPr>
                    <w:spacing w:line="300" w:lineRule="exact"/>
                    <w:ind w:firstLine="0" w:firstLineChars="0"/>
                    <w:jc w:val="center"/>
                    <w:rPr>
                      <w:color w:val="auto"/>
                      <w:kern w:val="0"/>
                      <w:sz w:val="18"/>
                      <w:szCs w:val="18"/>
                    </w:rPr>
                  </w:pPr>
                  <w:r>
                    <w:rPr>
                      <w:rFonts w:hint="eastAsia"/>
                      <w:color w:val="auto"/>
                      <w:kern w:val="0"/>
                      <w:sz w:val="18"/>
                      <w:szCs w:val="18"/>
                    </w:rPr>
                    <w:t>75</w:t>
                  </w:r>
                </w:p>
              </w:tc>
              <w:tc>
                <w:tcPr>
                  <w:tcW w:w="243" w:type="pct"/>
                  <w:vMerge w:val="continue"/>
                  <w:tcBorders>
                    <w:tl2br w:val="nil"/>
                    <w:tr2bl w:val="nil"/>
                  </w:tcBorders>
                  <w:vAlign w:val="center"/>
                </w:tcPr>
                <w:p w14:paraId="077E7A80">
                  <w:pPr>
                    <w:pStyle w:val="2"/>
                    <w:keepNext w:val="0"/>
                    <w:overflowPunct/>
                    <w:snapToGrid/>
                    <w:spacing w:line="300" w:lineRule="exact"/>
                    <w:ind w:firstLine="0" w:firstLineChars="0"/>
                    <w:jc w:val="center"/>
                    <w:outlineLvl w:val="0"/>
                    <w:rPr>
                      <w:b w:val="0"/>
                      <w:color w:val="auto"/>
                      <w:kern w:val="0"/>
                      <w:sz w:val="18"/>
                      <w:szCs w:val="18"/>
                    </w:rPr>
                  </w:pPr>
                </w:p>
              </w:tc>
              <w:tc>
                <w:tcPr>
                  <w:tcW w:w="317" w:type="pct"/>
                  <w:tcBorders>
                    <w:right w:val="single" w:color="000000" w:sz="4" w:space="0"/>
                    <w:tl2br w:val="nil"/>
                    <w:tr2bl w:val="nil"/>
                  </w:tcBorders>
                  <w:vAlign w:val="center"/>
                </w:tcPr>
                <w:p w14:paraId="0432D9FF">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2</w:t>
                  </w:r>
                </w:p>
              </w:tc>
              <w:tc>
                <w:tcPr>
                  <w:tcW w:w="311" w:type="pct"/>
                  <w:tcBorders>
                    <w:left w:val="single" w:color="000000" w:sz="4" w:space="0"/>
                    <w:right w:val="single" w:color="000000" w:sz="4" w:space="0"/>
                    <w:tl2br w:val="nil"/>
                    <w:tr2bl w:val="nil"/>
                  </w:tcBorders>
                  <w:vAlign w:val="center"/>
                </w:tcPr>
                <w:p w14:paraId="48CF0B25">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86</w:t>
                  </w:r>
                </w:p>
              </w:tc>
              <w:tc>
                <w:tcPr>
                  <w:tcW w:w="335" w:type="pct"/>
                  <w:tcBorders>
                    <w:left w:val="single" w:color="000000" w:sz="4" w:space="0"/>
                    <w:tl2br w:val="nil"/>
                    <w:tr2bl w:val="nil"/>
                  </w:tcBorders>
                  <w:vAlign w:val="center"/>
                </w:tcPr>
                <w:p w14:paraId="32D2263C">
                  <w:pPr>
                    <w:spacing w:line="300" w:lineRule="exact"/>
                    <w:ind w:firstLine="0" w:firstLineChars="0"/>
                    <w:jc w:val="center"/>
                    <w:rPr>
                      <w:bCs/>
                      <w:color w:val="auto"/>
                      <w:kern w:val="0"/>
                      <w:sz w:val="18"/>
                      <w:szCs w:val="18"/>
                    </w:rPr>
                  </w:pPr>
                  <w:r>
                    <w:rPr>
                      <w:rFonts w:hint="eastAsia"/>
                      <w:bCs/>
                      <w:color w:val="auto"/>
                      <w:kern w:val="0"/>
                      <w:sz w:val="18"/>
                      <w:szCs w:val="18"/>
                    </w:rPr>
                    <w:t>0.3</w:t>
                  </w:r>
                </w:p>
              </w:tc>
              <w:tc>
                <w:tcPr>
                  <w:tcW w:w="311" w:type="pct"/>
                  <w:tcBorders>
                    <w:tl2br w:val="nil"/>
                    <w:tr2bl w:val="nil"/>
                  </w:tcBorders>
                  <w:vAlign w:val="center"/>
                </w:tcPr>
                <w:p w14:paraId="69D76518">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3</w:t>
                  </w:r>
                </w:p>
              </w:tc>
              <w:tc>
                <w:tcPr>
                  <w:tcW w:w="337" w:type="pct"/>
                  <w:tcBorders>
                    <w:tl2br w:val="nil"/>
                    <w:tr2bl w:val="nil"/>
                  </w:tcBorders>
                  <w:vAlign w:val="center"/>
                </w:tcPr>
                <w:p w14:paraId="502BCE49">
                  <w:pPr>
                    <w:widowControl/>
                    <w:spacing w:line="300" w:lineRule="exact"/>
                    <w:ind w:firstLine="0" w:firstLineChars="0"/>
                    <w:jc w:val="center"/>
                    <w:rPr>
                      <w:bCs/>
                      <w:color w:val="auto"/>
                      <w:kern w:val="0"/>
                      <w:sz w:val="18"/>
                      <w:szCs w:val="18"/>
                    </w:rPr>
                  </w:pPr>
                  <w:r>
                    <w:rPr>
                      <w:rFonts w:hint="eastAsia"/>
                      <w:bCs/>
                      <w:color w:val="auto"/>
                      <w:kern w:val="0"/>
                      <w:sz w:val="18"/>
                      <w:szCs w:val="18"/>
                    </w:rPr>
                    <w:t>65.5</w:t>
                  </w:r>
                </w:p>
              </w:tc>
              <w:tc>
                <w:tcPr>
                  <w:tcW w:w="323" w:type="pct"/>
                  <w:tcBorders>
                    <w:tl2br w:val="nil"/>
                    <w:tr2bl w:val="nil"/>
                  </w:tcBorders>
                  <w:vAlign w:val="center"/>
                </w:tcPr>
                <w:p w14:paraId="5B33EB9E">
                  <w:pPr>
                    <w:spacing w:line="300" w:lineRule="exact"/>
                    <w:ind w:firstLine="0" w:firstLineChars="0"/>
                    <w:jc w:val="center"/>
                    <w:rPr>
                      <w:bCs/>
                      <w:color w:val="auto"/>
                      <w:kern w:val="0"/>
                      <w:sz w:val="18"/>
                      <w:szCs w:val="18"/>
                    </w:rPr>
                  </w:pPr>
                  <w:r>
                    <w:rPr>
                      <w:color w:val="auto"/>
                      <w:sz w:val="18"/>
                      <w:szCs w:val="18"/>
                    </w:rPr>
                    <w:t>频发</w:t>
                  </w:r>
                </w:p>
              </w:tc>
              <w:tc>
                <w:tcPr>
                  <w:tcW w:w="335" w:type="pct"/>
                  <w:tcBorders>
                    <w:tl2br w:val="nil"/>
                    <w:tr2bl w:val="nil"/>
                  </w:tcBorders>
                  <w:vAlign w:val="center"/>
                </w:tcPr>
                <w:p w14:paraId="1D21DED6">
                  <w:pPr>
                    <w:spacing w:line="300" w:lineRule="exact"/>
                    <w:ind w:firstLine="0" w:firstLineChars="0"/>
                    <w:jc w:val="center"/>
                    <w:rPr>
                      <w:bCs/>
                      <w:color w:val="auto"/>
                      <w:kern w:val="0"/>
                      <w:sz w:val="18"/>
                      <w:szCs w:val="18"/>
                    </w:rPr>
                  </w:pPr>
                  <w:r>
                    <w:rPr>
                      <w:bCs/>
                      <w:color w:val="auto"/>
                      <w:kern w:val="0"/>
                      <w:sz w:val="18"/>
                      <w:szCs w:val="18"/>
                    </w:rPr>
                    <w:t>20</w:t>
                  </w:r>
                </w:p>
              </w:tc>
              <w:tc>
                <w:tcPr>
                  <w:tcW w:w="413" w:type="pct"/>
                  <w:tcBorders>
                    <w:right w:val="single" w:color="000000" w:sz="4" w:space="0"/>
                    <w:tl2br w:val="nil"/>
                    <w:tr2bl w:val="nil"/>
                  </w:tcBorders>
                  <w:vAlign w:val="center"/>
                </w:tcPr>
                <w:p w14:paraId="00BD63EB">
                  <w:pPr>
                    <w:widowControl/>
                    <w:spacing w:line="300" w:lineRule="exact"/>
                    <w:ind w:firstLine="0" w:firstLineChars="0"/>
                    <w:jc w:val="center"/>
                    <w:rPr>
                      <w:bCs/>
                      <w:color w:val="auto"/>
                      <w:kern w:val="0"/>
                      <w:sz w:val="18"/>
                      <w:szCs w:val="18"/>
                    </w:rPr>
                  </w:pPr>
                  <w:r>
                    <w:rPr>
                      <w:rFonts w:hint="eastAsia"/>
                      <w:bCs/>
                      <w:color w:val="auto"/>
                      <w:kern w:val="0"/>
                      <w:sz w:val="18"/>
                      <w:szCs w:val="18"/>
                    </w:rPr>
                    <w:t>45.5</w:t>
                  </w:r>
                </w:p>
              </w:tc>
              <w:tc>
                <w:tcPr>
                  <w:tcW w:w="310" w:type="pct"/>
                  <w:tcBorders>
                    <w:left w:val="single" w:color="000000" w:sz="4" w:space="0"/>
                    <w:tl2br w:val="nil"/>
                    <w:tr2bl w:val="nil"/>
                  </w:tcBorders>
                  <w:vAlign w:val="center"/>
                </w:tcPr>
                <w:p w14:paraId="1CC07DCB">
                  <w:pPr>
                    <w:spacing w:line="300" w:lineRule="exact"/>
                    <w:ind w:firstLine="0" w:firstLineChars="0"/>
                    <w:jc w:val="center"/>
                    <w:rPr>
                      <w:bCs/>
                      <w:color w:val="auto"/>
                      <w:kern w:val="0"/>
                      <w:sz w:val="18"/>
                      <w:szCs w:val="18"/>
                    </w:rPr>
                  </w:pPr>
                  <w:r>
                    <w:rPr>
                      <w:rFonts w:hint="eastAsia"/>
                      <w:color w:val="auto"/>
                      <w:sz w:val="18"/>
                      <w:szCs w:val="18"/>
                    </w:rPr>
                    <w:t>1</w:t>
                  </w:r>
                </w:p>
              </w:tc>
            </w:tr>
            <w:tr w14:paraId="16085D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 w:type="pct"/>
                  <w:vMerge w:val="continue"/>
                  <w:tcBorders>
                    <w:tl2br w:val="nil"/>
                    <w:tr2bl w:val="nil"/>
                  </w:tcBorders>
                  <w:vAlign w:val="center"/>
                </w:tcPr>
                <w:p w14:paraId="4A7905BE">
                  <w:pPr>
                    <w:pStyle w:val="2"/>
                    <w:keepNext w:val="0"/>
                    <w:overflowPunct/>
                    <w:snapToGrid/>
                    <w:spacing w:line="300" w:lineRule="exact"/>
                    <w:ind w:firstLine="0" w:firstLineChars="0"/>
                    <w:jc w:val="center"/>
                    <w:outlineLvl w:val="0"/>
                    <w:rPr>
                      <w:b w:val="0"/>
                      <w:color w:val="auto"/>
                      <w:kern w:val="0"/>
                      <w:sz w:val="18"/>
                      <w:szCs w:val="18"/>
                    </w:rPr>
                  </w:pPr>
                </w:p>
              </w:tc>
              <w:tc>
                <w:tcPr>
                  <w:tcW w:w="238" w:type="pct"/>
                  <w:vMerge w:val="continue"/>
                  <w:tcBorders>
                    <w:tl2br w:val="nil"/>
                    <w:tr2bl w:val="nil"/>
                  </w:tcBorders>
                  <w:vAlign w:val="center"/>
                </w:tcPr>
                <w:p w14:paraId="3FB18271">
                  <w:pPr>
                    <w:pStyle w:val="2"/>
                    <w:keepNext w:val="0"/>
                    <w:overflowPunct/>
                    <w:snapToGrid/>
                    <w:spacing w:line="300" w:lineRule="exact"/>
                    <w:ind w:firstLine="0" w:firstLineChars="0"/>
                    <w:jc w:val="center"/>
                    <w:outlineLvl w:val="0"/>
                    <w:rPr>
                      <w:b w:val="0"/>
                      <w:color w:val="auto"/>
                      <w:kern w:val="0"/>
                      <w:sz w:val="18"/>
                      <w:szCs w:val="18"/>
                    </w:rPr>
                  </w:pPr>
                </w:p>
              </w:tc>
              <w:tc>
                <w:tcPr>
                  <w:tcW w:w="1051" w:type="pct"/>
                  <w:tcBorders>
                    <w:tl2br w:val="nil"/>
                    <w:tr2bl w:val="nil"/>
                  </w:tcBorders>
                  <w:vAlign w:val="center"/>
                </w:tcPr>
                <w:p w14:paraId="284F4E3B">
                  <w:pPr>
                    <w:spacing w:line="300" w:lineRule="exact"/>
                    <w:ind w:firstLine="0" w:firstLineChars="0"/>
                    <w:jc w:val="center"/>
                    <w:rPr>
                      <w:color w:val="auto"/>
                      <w:sz w:val="18"/>
                      <w:szCs w:val="18"/>
                    </w:rPr>
                  </w:pPr>
                  <w:r>
                    <w:rPr>
                      <w:rFonts w:hint="eastAsia" w:ascii="宋体" w:hAnsi="宋体"/>
                      <w:color w:val="auto"/>
                      <w:sz w:val="18"/>
                      <w:szCs w:val="18"/>
                    </w:rPr>
                    <w:t>转印机</w:t>
                  </w:r>
                  <w:r>
                    <w:rPr>
                      <w:color w:val="auto"/>
                      <w:sz w:val="18"/>
                      <w:szCs w:val="18"/>
                    </w:rPr>
                    <w:t>（</w:t>
                  </w:r>
                  <w:r>
                    <w:rPr>
                      <w:rFonts w:hint="eastAsia"/>
                      <w:color w:val="auto"/>
                      <w:sz w:val="18"/>
                      <w:szCs w:val="18"/>
                      <w:lang w:val="en-US" w:eastAsia="zh-CN"/>
                    </w:rPr>
                    <w:t>1</w:t>
                  </w:r>
                  <w:r>
                    <w:rPr>
                      <w:color w:val="auto"/>
                      <w:sz w:val="18"/>
                      <w:szCs w:val="18"/>
                    </w:rPr>
                    <w:t>台）</w:t>
                  </w:r>
                </w:p>
              </w:tc>
              <w:tc>
                <w:tcPr>
                  <w:tcW w:w="363" w:type="pct"/>
                  <w:tcBorders>
                    <w:tl2br w:val="nil"/>
                    <w:tr2bl w:val="nil"/>
                  </w:tcBorders>
                  <w:vAlign w:val="center"/>
                </w:tcPr>
                <w:p w14:paraId="6C70F62E">
                  <w:pPr>
                    <w:spacing w:line="300" w:lineRule="exact"/>
                    <w:ind w:firstLine="0" w:firstLineChars="0"/>
                    <w:jc w:val="center"/>
                    <w:rPr>
                      <w:color w:val="auto"/>
                      <w:kern w:val="0"/>
                      <w:sz w:val="18"/>
                      <w:szCs w:val="18"/>
                    </w:rPr>
                  </w:pPr>
                  <w:r>
                    <w:rPr>
                      <w:rFonts w:hint="eastAsia"/>
                      <w:color w:val="auto"/>
                      <w:kern w:val="0"/>
                      <w:sz w:val="18"/>
                      <w:szCs w:val="18"/>
                    </w:rPr>
                    <w:t>75</w:t>
                  </w:r>
                </w:p>
              </w:tc>
              <w:tc>
                <w:tcPr>
                  <w:tcW w:w="243" w:type="pct"/>
                  <w:vMerge w:val="continue"/>
                  <w:tcBorders>
                    <w:tl2br w:val="nil"/>
                    <w:tr2bl w:val="nil"/>
                  </w:tcBorders>
                  <w:vAlign w:val="center"/>
                </w:tcPr>
                <w:p w14:paraId="1FE7A0D5">
                  <w:pPr>
                    <w:pStyle w:val="2"/>
                    <w:keepNext w:val="0"/>
                    <w:overflowPunct/>
                    <w:snapToGrid/>
                    <w:spacing w:line="300" w:lineRule="exact"/>
                    <w:ind w:firstLine="0" w:firstLineChars="0"/>
                    <w:jc w:val="center"/>
                    <w:outlineLvl w:val="0"/>
                    <w:rPr>
                      <w:b w:val="0"/>
                      <w:color w:val="auto"/>
                      <w:kern w:val="0"/>
                      <w:sz w:val="18"/>
                      <w:szCs w:val="18"/>
                    </w:rPr>
                  </w:pPr>
                </w:p>
              </w:tc>
              <w:tc>
                <w:tcPr>
                  <w:tcW w:w="317" w:type="pct"/>
                  <w:tcBorders>
                    <w:right w:val="single" w:color="000000" w:sz="4" w:space="0"/>
                    <w:tl2br w:val="nil"/>
                    <w:tr2bl w:val="nil"/>
                  </w:tcBorders>
                  <w:vAlign w:val="center"/>
                </w:tcPr>
                <w:p w14:paraId="4B44C6F4">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2</w:t>
                  </w:r>
                </w:p>
              </w:tc>
              <w:tc>
                <w:tcPr>
                  <w:tcW w:w="311" w:type="pct"/>
                  <w:tcBorders>
                    <w:left w:val="single" w:color="000000" w:sz="4" w:space="0"/>
                    <w:right w:val="single" w:color="000000" w:sz="4" w:space="0"/>
                    <w:tl2br w:val="nil"/>
                    <w:tr2bl w:val="nil"/>
                  </w:tcBorders>
                  <w:vAlign w:val="center"/>
                </w:tcPr>
                <w:p w14:paraId="3C54FCD9">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50</w:t>
                  </w:r>
                </w:p>
              </w:tc>
              <w:tc>
                <w:tcPr>
                  <w:tcW w:w="335" w:type="pct"/>
                  <w:tcBorders>
                    <w:left w:val="single" w:color="000000" w:sz="4" w:space="0"/>
                    <w:tl2br w:val="nil"/>
                    <w:tr2bl w:val="nil"/>
                  </w:tcBorders>
                  <w:vAlign w:val="center"/>
                </w:tcPr>
                <w:p w14:paraId="3418E71B">
                  <w:pPr>
                    <w:spacing w:line="300" w:lineRule="exact"/>
                    <w:ind w:firstLine="0" w:firstLineChars="0"/>
                    <w:jc w:val="center"/>
                    <w:rPr>
                      <w:bCs/>
                      <w:color w:val="auto"/>
                      <w:kern w:val="0"/>
                      <w:sz w:val="18"/>
                      <w:szCs w:val="18"/>
                    </w:rPr>
                  </w:pPr>
                  <w:r>
                    <w:rPr>
                      <w:rFonts w:hint="eastAsia"/>
                      <w:bCs/>
                      <w:color w:val="auto"/>
                      <w:kern w:val="0"/>
                      <w:sz w:val="18"/>
                      <w:szCs w:val="18"/>
                    </w:rPr>
                    <w:t>0.3</w:t>
                  </w:r>
                </w:p>
              </w:tc>
              <w:tc>
                <w:tcPr>
                  <w:tcW w:w="311" w:type="pct"/>
                  <w:tcBorders>
                    <w:tl2br w:val="nil"/>
                    <w:tr2bl w:val="nil"/>
                  </w:tcBorders>
                  <w:vAlign w:val="center"/>
                </w:tcPr>
                <w:p w14:paraId="2D86EB06">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4</w:t>
                  </w:r>
                </w:p>
              </w:tc>
              <w:tc>
                <w:tcPr>
                  <w:tcW w:w="337" w:type="pct"/>
                  <w:tcBorders>
                    <w:tl2br w:val="nil"/>
                    <w:tr2bl w:val="nil"/>
                  </w:tcBorders>
                  <w:vAlign w:val="center"/>
                </w:tcPr>
                <w:p w14:paraId="2A9E9BED">
                  <w:pPr>
                    <w:widowControl/>
                    <w:spacing w:line="300" w:lineRule="exact"/>
                    <w:ind w:firstLine="0" w:firstLineChars="0"/>
                    <w:jc w:val="center"/>
                    <w:rPr>
                      <w:bCs/>
                      <w:color w:val="auto"/>
                      <w:kern w:val="0"/>
                      <w:sz w:val="18"/>
                      <w:szCs w:val="18"/>
                    </w:rPr>
                  </w:pPr>
                  <w:r>
                    <w:rPr>
                      <w:rFonts w:hint="eastAsia"/>
                      <w:bCs/>
                      <w:color w:val="auto"/>
                      <w:kern w:val="0"/>
                      <w:sz w:val="18"/>
                      <w:szCs w:val="18"/>
                    </w:rPr>
                    <w:t>63.0</w:t>
                  </w:r>
                </w:p>
              </w:tc>
              <w:tc>
                <w:tcPr>
                  <w:tcW w:w="323" w:type="pct"/>
                  <w:tcBorders>
                    <w:tl2br w:val="nil"/>
                    <w:tr2bl w:val="nil"/>
                  </w:tcBorders>
                  <w:vAlign w:val="center"/>
                </w:tcPr>
                <w:p w14:paraId="0F2E5292">
                  <w:pPr>
                    <w:spacing w:line="300" w:lineRule="exact"/>
                    <w:ind w:firstLine="0" w:firstLineChars="0"/>
                    <w:jc w:val="center"/>
                    <w:rPr>
                      <w:bCs/>
                      <w:color w:val="auto"/>
                      <w:kern w:val="0"/>
                      <w:sz w:val="18"/>
                      <w:szCs w:val="18"/>
                    </w:rPr>
                  </w:pPr>
                  <w:r>
                    <w:rPr>
                      <w:color w:val="auto"/>
                      <w:sz w:val="18"/>
                      <w:szCs w:val="18"/>
                    </w:rPr>
                    <w:t>频发</w:t>
                  </w:r>
                </w:p>
              </w:tc>
              <w:tc>
                <w:tcPr>
                  <w:tcW w:w="335" w:type="pct"/>
                  <w:tcBorders>
                    <w:tl2br w:val="nil"/>
                    <w:tr2bl w:val="nil"/>
                  </w:tcBorders>
                  <w:vAlign w:val="center"/>
                </w:tcPr>
                <w:p w14:paraId="3FFEFC3E">
                  <w:pPr>
                    <w:spacing w:line="300" w:lineRule="exact"/>
                    <w:ind w:firstLine="0" w:firstLineChars="0"/>
                    <w:jc w:val="center"/>
                    <w:rPr>
                      <w:bCs/>
                      <w:color w:val="auto"/>
                      <w:kern w:val="0"/>
                      <w:sz w:val="18"/>
                      <w:szCs w:val="18"/>
                    </w:rPr>
                  </w:pPr>
                  <w:r>
                    <w:rPr>
                      <w:bCs/>
                      <w:color w:val="auto"/>
                      <w:kern w:val="0"/>
                      <w:sz w:val="18"/>
                      <w:szCs w:val="18"/>
                    </w:rPr>
                    <w:t>20</w:t>
                  </w:r>
                </w:p>
              </w:tc>
              <w:tc>
                <w:tcPr>
                  <w:tcW w:w="413" w:type="pct"/>
                  <w:tcBorders>
                    <w:right w:val="single" w:color="000000" w:sz="4" w:space="0"/>
                    <w:tl2br w:val="nil"/>
                    <w:tr2bl w:val="nil"/>
                  </w:tcBorders>
                  <w:vAlign w:val="center"/>
                </w:tcPr>
                <w:p w14:paraId="2EC15CBA">
                  <w:pPr>
                    <w:widowControl/>
                    <w:spacing w:line="300" w:lineRule="exact"/>
                    <w:ind w:firstLine="0" w:firstLineChars="0"/>
                    <w:jc w:val="center"/>
                    <w:rPr>
                      <w:bCs/>
                      <w:color w:val="auto"/>
                      <w:kern w:val="0"/>
                      <w:sz w:val="18"/>
                      <w:szCs w:val="18"/>
                    </w:rPr>
                  </w:pPr>
                  <w:r>
                    <w:rPr>
                      <w:rFonts w:hint="eastAsia"/>
                      <w:bCs/>
                      <w:color w:val="auto"/>
                      <w:kern w:val="0"/>
                      <w:sz w:val="18"/>
                      <w:szCs w:val="18"/>
                    </w:rPr>
                    <w:t>43.0</w:t>
                  </w:r>
                </w:p>
              </w:tc>
              <w:tc>
                <w:tcPr>
                  <w:tcW w:w="310" w:type="pct"/>
                  <w:tcBorders>
                    <w:left w:val="single" w:color="000000" w:sz="4" w:space="0"/>
                    <w:tl2br w:val="nil"/>
                    <w:tr2bl w:val="nil"/>
                  </w:tcBorders>
                  <w:vAlign w:val="center"/>
                </w:tcPr>
                <w:p w14:paraId="17B12583">
                  <w:pPr>
                    <w:spacing w:line="300" w:lineRule="exact"/>
                    <w:ind w:firstLine="0" w:firstLineChars="0"/>
                    <w:jc w:val="center"/>
                    <w:rPr>
                      <w:bCs/>
                      <w:color w:val="auto"/>
                      <w:kern w:val="0"/>
                      <w:sz w:val="18"/>
                      <w:szCs w:val="18"/>
                    </w:rPr>
                  </w:pPr>
                  <w:r>
                    <w:rPr>
                      <w:rFonts w:hint="eastAsia"/>
                      <w:color w:val="auto"/>
                      <w:sz w:val="18"/>
                      <w:szCs w:val="18"/>
                    </w:rPr>
                    <w:t>1</w:t>
                  </w:r>
                </w:p>
              </w:tc>
            </w:tr>
            <w:tr w14:paraId="36B5FA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 w:type="pct"/>
                  <w:vMerge w:val="continue"/>
                  <w:tcBorders>
                    <w:tl2br w:val="nil"/>
                    <w:tr2bl w:val="nil"/>
                  </w:tcBorders>
                  <w:vAlign w:val="center"/>
                </w:tcPr>
                <w:p w14:paraId="508171BF">
                  <w:pPr>
                    <w:pStyle w:val="2"/>
                    <w:keepNext w:val="0"/>
                    <w:overflowPunct/>
                    <w:snapToGrid/>
                    <w:spacing w:line="300" w:lineRule="exact"/>
                    <w:ind w:firstLine="0" w:firstLineChars="0"/>
                    <w:jc w:val="center"/>
                    <w:outlineLvl w:val="0"/>
                    <w:rPr>
                      <w:b w:val="0"/>
                      <w:color w:val="auto"/>
                      <w:kern w:val="0"/>
                      <w:sz w:val="18"/>
                      <w:szCs w:val="18"/>
                    </w:rPr>
                  </w:pPr>
                </w:p>
              </w:tc>
              <w:tc>
                <w:tcPr>
                  <w:tcW w:w="238" w:type="pct"/>
                  <w:vMerge w:val="continue"/>
                  <w:tcBorders>
                    <w:tl2br w:val="nil"/>
                    <w:tr2bl w:val="nil"/>
                  </w:tcBorders>
                  <w:vAlign w:val="center"/>
                </w:tcPr>
                <w:p w14:paraId="4B749C4F">
                  <w:pPr>
                    <w:pStyle w:val="2"/>
                    <w:keepNext w:val="0"/>
                    <w:overflowPunct/>
                    <w:snapToGrid/>
                    <w:spacing w:line="300" w:lineRule="exact"/>
                    <w:ind w:firstLine="0" w:firstLineChars="0"/>
                    <w:jc w:val="center"/>
                    <w:outlineLvl w:val="0"/>
                    <w:rPr>
                      <w:b w:val="0"/>
                      <w:color w:val="auto"/>
                      <w:kern w:val="0"/>
                      <w:sz w:val="18"/>
                      <w:szCs w:val="18"/>
                    </w:rPr>
                  </w:pPr>
                </w:p>
              </w:tc>
              <w:tc>
                <w:tcPr>
                  <w:tcW w:w="1051" w:type="pct"/>
                  <w:tcBorders>
                    <w:tl2br w:val="nil"/>
                    <w:tr2bl w:val="nil"/>
                  </w:tcBorders>
                  <w:vAlign w:val="center"/>
                </w:tcPr>
                <w:p w14:paraId="4CA859E9">
                  <w:pPr>
                    <w:spacing w:line="300" w:lineRule="exact"/>
                    <w:ind w:firstLine="0" w:firstLineChars="0"/>
                    <w:jc w:val="center"/>
                    <w:rPr>
                      <w:color w:val="auto"/>
                      <w:sz w:val="18"/>
                      <w:szCs w:val="18"/>
                    </w:rPr>
                  </w:pPr>
                  <w:r>
                    <w:rPr>
                      <w:rFonts w:hint="eastAsia" w:ascii="宋体" w:hAnsi="宋体"/>
                      <w:color w:val="auto"/>
                      <w:sz w:val="18"/>
                      <w:szCs w:val="18"/>
                    </w:rPr>
                    <w:t>破碎机</w:t>
                  </w:r>
                  <w:r>
                    <w:rPr>
                      <w:color w:val="auto"/>
                      <w:sz w:val="18"/>
                      <w:szCs w:val="18"/>
                    </w:rPr>
                    <w:t>（</w:t>
                  </w:r>
                  <w:r>
                    <w:rPr>
                      <w:rFonts w:hint="eastAsia"/>
                      <w:color w:val="auto"/>
                      <w:sz w:val="18"/>
                      <w:szCs w:val="18"/>
                    </w:rPr>
                    <w:t>4</w:t>
                  </w:r>
                  <w:r>
                    <w:rPr>
                      <w:color w:val="auto"/>
                      <w:sz w:val="18"/>
                      <w:szCs w:val="18"/>
                    </w:rPr>
                    <w:t>台）</w:t>
                  </w:r>
                </w:p>
              </w:tc>
              <w:tc>
                <w:tcPr>
                  <w:tcW w:w="363" w:type="pct"/>
                  <w:tcBorders>
                    <w:tl2br w:val="nil"/>
                    <w:tr2bl w:val="nil"/>
                  </w:tcBorders>
                  <w:vAlign w:val="center"/>
                </w:tcPr>
                <w:p w14:paraId="73427185">
                  <w:pPr>
                    <w:spacing w:line="300" w:lineRule="exact"/>
                    <w:ind w:firstLine="0" w:firstLineChars="0"/>
                    <w:jc w:val="center"/>
                    <w:rPr>
                      <w:color w:val="auto"/>
                      <w:kern w:val="0"/>
                      <w:sz w:val="18"/>
                      <w:szCs w:val="18"/>
                    </w:rPr>
                  </w:pPr>
                  <w:r>
                    <w:rPr>
                      <w:rFonts w:hint="eastAsia"/>
                      <w:color w:val="auto"/>
                      <w:kern w:val="0"/>
                      <w:sz w:val="18"/>
                      <w:szCs w:val="18"/>
                    </w:rPr>
                    <w:t>83</w:t>
                  </w:r>
                </w:p>
              </w:tc>
              <w:tc>
                <w:tcPr>
                  <w:tcW w:w="243" w:type="pct"/>
                  <w:vMerge w:val="continue"/>
                  <w:tcBorders>
                    <w:tl2br w:val="nil"/>
                    <w:tr2bl w:val="nil"/>
                  </w:tcBorders>
                  <w:vAlign w:val="center"/>
                </w:tcPr>
                <w:p w14:paraId="41A94EF3">
                  <w:pPr>
                    <w:pStyle w:val="2"/>
                    <w:keepNext w:val="0"/>
                    <w:overflowPunct/>
                    <w:snapToGrid/>
                    <w:spacing w:line="300" w:lineRule="exact"/>
                    <w:ind w:firstLine="0" w:firstLineChars="0"/>
                    <w:jc w:val="center"/>
                    <w:outlineLvl w:val="0"/>
                    <w:rPr>
                      <w:b w:val="0"/>
                      <w:color w:val="auto"/>
                      <w:kern w:val="0"/>
                      <w:sz w:val="18"/>
                      <w:szCs w:val="18"/>
                    </w:rPr>
                  </w:pPr>
                </w:p>
              </w:tc>
              <w:tc>
                <w:tcPr>
                  <w:tcW w:w="317" w:type="pct"/>
                  <w:tcBorders>
                    <w:right w:val="single" w:color="000000" w:sz="4" w:space="0"/>
                    <w:tl2br w:val="nil"/>
                    <w:tr2bl w:val="nil"/>
                  </w:tcBorders>
                  <w:vAlign w:val="center"/>
                </w:tcPr>
                <w:p w14:paraId="65FCD499">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28</w:t>
                  </w:r>
                </w:p>
              </w:tc>
              <w:tc>
                <w:tcPr>
                  <w:tcW w:w="311" w:type="pct"/>
                  <w:tcBorders>
                    <w:left w:val="single" w:color="000000" w:sz="4" w:space="0"/>
                    <w:right w:val="single" w:color="000000" w:sz="4" w:space="0"/>
                    <w:tl2br w:val="nil"/>
                    <w:tr2bl w:val="nil"/>
                  </w:tcBorders>
                  <w:vAlign w:val="center"/>
                </w:tcPr>
                <w:p w14:paraId="75F5C18E">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107</w:t>
                  </w:r>
                </w:p>
              </w:tc>
              <w:tc>
                <w:tcPr>
                  <w:tcW w:w="335" w:type="pct"/>
                  <w:tcBorders>
                    <w:left w:val="single" w:color="000000" w:sz="4" w:space="0"/>
                    <w:tl2br w:val="nil"/>
                    <w:tr2bl w:val="nil"/>
                  </w:tcBorders>
                  <w:vAlign w:val="center"/>
                </w:tcPr>
                <w:p w14:paraId="4E37EF24">
                  <w:pPr>
                    <w:spacing w:line="300" w:lineRule="exact"/>
                    <w:ind w:firstLine="0" w:firstLineChars="0"/>
                    <w:jc w:val="center"/>
                    <w:rPr>
                      <w:bCs/>
                      <w:color w:val="auto"/>
                      <w:kern w:val="0"/>
                      <w:sz w:val="18"/>
                      <w:szCs w:val="18"/>
                    </w:rPr>
                  </w:pPr>
                  <w:r>
                    <w:rPr>
                      <w:rFonts w:hint="eastAsia"/>
                      <w:bCs/>
                      <w:color w:val="auto"/>
                      <w:kern w:val="0"/>
                      <w:sz w:val="18"/>
                      <w:szCs w:val="18"/>
                    </w:rPr>
                    <w:t>0.3</w:t>
                  </w:r>
                </w:p>
              </w:tc>
              <w:tc>
                <w:tcPr>
                  <w:tcW w:w="311" w:type="pct"/>
                  <w:tcBorders>
                    <w:tl2br w:val="nil"/>
                    <w:tr2bl w:val="nil"/>
                  </w:tcBorders>
                  <w:vAlign w:val="center"/>
                </w:tcPr>
                <w:p w14:paraId="10309CF1">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6</w:t>
                  </w:r>
                </w:p>
              </w:tc>
              <w:tc>
                <w:tcPr>
                  <w:tcW w:w="337" w:type="pct"/>
                  <w:tcBorders>
                    <w:tl2br w:val="nil"/>
                    <w:tr2bl w:val="nil"/>
                  </w:tcBorders>
                  <w:vAlign w:val="center"/>
                </w:tcPr>
                <w:p w14:paraId="5F092263">
                  <w:pPr>
                    <w:widowControl/>
                    <w:spacing w:line="300" w:lineRule="exact"/>
                    <w:ind w:firstLine="0" w:firstLineChars="0"/>
                    <w:jc w:val="center"/>
                    <w:rPr>
                      <w:bCs/>
                      <w:color w:val="auto"/>
                      <w:kern w:val="0"/>
                      <w:sz w:val="18"/>
                      <w:szCs w:val="18"/>
                    </w:rPr>
                  </w:pPr>
                  <w:r>
                    <w:rPr>
                      <w:rFonts w:hint="eastAsia"/>
                      <w:bCs/>
                      <w:color w:val="auto"/>
                      <w:kern w:val="0"/>
                      <w:sz w:val="18"/>
                      <w:szCs w:val="18"/>
                    </w:rPr>
                    <w:t>67.4</w:t>
                  </w:r>
                </w:p>
              </w:tc>
              <w:tc>
                <w:tcPr>
                  <w:tcW w:w="323" w:type="pct"/>
                  <w:tcBorders>
                    <w:tl2br w:val="nil"/>
                    <w:tr2bl w:val="nil"/>
                  </w:tcBorders>
                  <w:vAlign w:val="center"/>
                </w:tcPr>
                <w:p w14:paraId="09631603">
                  <w:pPr>
                    <w:spacing w:line="300" w:lineRule="exact"/>
                    <w:ind w:firstLine="0" w:firstLineChars="0"/>
                    <w:jc w:val="center"/>
                    <w:rPr>
                      <w:bCs/>
                      <w:color w:val="auto"/>
                      <w:kern w:val="0"/>
                      <w:sz w:val="18"/>
                      <w:szCs w:val="18"/>
                    </w:rPr>
                  </w:pPr>
                  <w:r>
                    <w:rPr>
                      <w:color w:val="auto"/>
                      <w:sz w:val="18"/>
                      <w:szCs w:val="18"/>
                    </w:rPr>
                    <w:t>频发</w:t>
                  </w:r>
                </w:p>
              </w:tc>
              <w:tc>
                <w:tcPr>
                  <w:tcW w:w="335" w:type="pct"/>
                  <w:tcBorders>
                    <w:tl2br w:val="nil"/>
                    <w:tr2bl w:val="nil"/>
                  </w:tcBorders>
                  <w:vAlign w:val="center"/>
                </w:tcPr>
                <w:p w14:paraId="0279BC90">
                  <w:pPr>
                    <w:spacing w:line="300" w:lineRule="exact"/>
                    <w:ind w:firstLine="0" w:firstLineChars="0"/>
                    <w:jc w:val="center"/>
                    <w:rPr>
                      <w:bCs/>
                      <w:color w:val="auto"/>
                      <w:kern w:val="0"/>
                      <w:sz w:val="18"/>
                      <w:szCs w:val="18"/>
                    </w:rPr>
                  </w:pPr>
                  <w:r>
                    <w:rPr>
                      <w:bCs/>
                      <w:color w:val="auto"/>
                      <w:kern w:val="0"/>
                      <w:sz w:val="18"/>
                      <w:szCs w:val="18"/>
                    </w:rPr>
                    <w:t>20</w:t>
                  </w:r>
                </w:p>
              </w:tc>
              <w:tc>
                <w:tcPr>
                  <w:tcW w:w="413" w:type="pct"/>
                  <w:tcBorders>
                    <w:right w:val="single" w:color="000000" w:sz="4" w:space="0"/>
                    <w:tl2br w:val="nil"/>
                    <w:tr2bl w:val="nil"/>
                  </w:tcBorders>
                  <w:vAlign w:val="center"/>
                </w:tcPr>
                <w:p w14:paraId="0FE36E76">
                  <w:pPr>
                    <w:widowControl/>
                    <w:spacing w:line="300" w:lineRule="exact"/>
                    <w:ind w:firstLine="0" w:firstLineChars="0"/>
                    <w:jc w:val="center"/>
                    <w:rPr>
                      <w:bCs/>
                      <w:color w:val="auto"/>
                      <w:kern w:val="0"/>
                      <w:sz w:val="18"/>
                      <w:szCs w:val="18"/>
                    </w:rPr>
                  </w:pPr>
                  <w:r>
                    <w:rPr>
                      <w:rFonts w:hint="eastAsia"/>
                      <w:bCs/>
                      <w:color w:val="auto"/>
                      <w:kern w:val="0"/>
                      <w:sz w:val="18"/>
                      <w:szCs w:val="18"/>
                    </w:rPr>
                    <w:t>47.4</w:t>
                  </w:r>
                </w:p>
              </w:tc>
              <w:tc>
                <w:tcPr>
                  <w:tcW w:w="310" w:type="pct"/>
                  <w:tcBorders>
                    <w:left w:val="single" w:color="000000" w:sz="4" w:space="0"/>
                    <w:tl2br w:val="nil"/>
                    <w:tr2bl w:val="nil"/>
                  </w:tcBorders>
                  <w:vAlign w:val="center"/>
                </w:tcPr>
                <w:p w14:paraId="5221D2DE">
                  <w:pPr>
                    <w:spacing w:line="300" w:lineRule="exact"/>
                    <w:ind w:firstLine="0" w:firstLineChars="0"/>
                    <w:jc w:val="center"/>
                    <w:rPr>
                      <w:bCs/>
                      <w:color w:val="auto"/>
                      <w:kern w:val="0"/>
                      <w:sz w:val="18"/>
                      <w:szCs w:val="18"/>
                    </w:rPr>
                  </w:pPr>
                  <w:r>
                    <w:rPr>
                      <w:rFonts w:hint="eastAsia"/>
                      <w:color w:val="auto"/>
                      <w:sz w:val="18"/>
                      <w:szCs w:val="18"/>
                    </w:rPr>
                    <w:t>1</w:t>
                  </w:r>
                </w:p>
              </w:tc>
            </w:tr>
            <w:tr w14:paraId="2A7B12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 w:type="pct"/>
                  <w:vMerge w:val="continue"/>
                  <w:tcBorders>
                    <w:tl2br w:val="nil"/>
                    <w:tr2bl w:val="nil"/>
                  </w:tcBorders>
                  <w:vAlign w:val="center"/>
                </w:tcPr>
                <w:p w14:paraId="5ED5A6F6">
                  <w:pPr>
                    <w:pStyle w:val="2"/>
                    <w:keepNext w:val="0"/>
                    <w:overflowPunct/>
                    <w:snapToGrid/>
                    <w:spacing w:line="300" w:lineRule="exact"/>
                    <w:ind w:firstLine="0" w:firstLineChars="0"/>
                    <w:jc w:val="center"/>
                    <w:outlineLvl w:val="0"/>
                    <w:rPr>
                      <w:b w:val="0"/>
                      <w:color w:val="auto"/>
                      <w:kern w:val="0"/>
                      <w:sz w:val="18"/>
                      <w:szCs w:val="18"/>
                    </w:rPr>
                  </w:pPr>
                </w:p>
              </w:tc>
              <w:tc>
                <w:tcPr>
                  <w:tcW w:w="238" w:type="pct"/>
                  <w:vMerge w:val="continue"/>
                  <w:tcBorders>
                    <w:tl2br w:val="nil"/>
                    <w:tr2bl w:val="nil"/>
                  </w:tcBorders>
                  <w:vAlign w:val="center"/>
                </w:tcPr>
                <w:p w14:paraId="2E28A1FA">
                  <w:pPr>
                    <w:pStyle w:val="2"/>
                    <w:keepNext w:val="0"/>
                    <w:overflowPunct/>
                    <w:snapToGrid/>
                    <w:spacing w:line="300" w:lineRule="exact"/>
                    <w:ind w:firstLine="0" w:firstLineChars="0"/>
                    <w:jc w:val="center"/>
                    <w:outlineLvl w:val="0"/>
                    <w:rPr>
                      <w:b w:val="0"/>
                      <w:color w:val="auto"/>
                      <w:kern w:val="0"/>
                      <w:sz w:val="18"/>
                      <w:szCs w:val="18"/>
                    </w:rPr>
                  </w:pPr>
                </w:p>
              </w:tc>
              <w:tc>
                <w:tcPr>
                  <w:tcW w:w="1051" w:type="pct"/>
                  <w:tcBorders>
                    <w:tl2br w:val="nil"/>
                    <w:tr2bl w:val="nil"/>
                  </w:tcBorders>
                  <w:vAlign w:val="center"/>
                </w:tcPr>
                <w:p w14:paraId="4494AD86">
                  <w:pPr>
                    <w:spacing w:line="300" w:lineRule="exact"/>
                    <w:ind w:firstLine="0" w:firstLineChars="0"/>
                    <w:jc w:val="center"/>
                    <w:rPr>
                      <w:color w:val="auto"/>
                      <w:sz w:val="18"/>
                      <w:szCs w:val="18"/>
                    </w:rPr>
                  </w:pPr>
                  <w:r>
                    <w:rPr>
                      <w:rFonts w:hint="eastAsia" w:ascii="宋体" w:hAnsi="宋体"/>
                      <w:color w:val="auto"/>
                      <w:sz w:val="18"/>
                      <w:szCs w:val="18"/>
                    </w:rPr>
                    <w:t>磨粉机</w:t>
                  </w:r>
                  <w:r>
                    <w:rPr>
                      <w:color w:val="auto"/>
                      <w:sz w:val="18"/>
                      <w:szCs w:val="18"/>
                    </w:rPr>
                    <w:t>（</w:t>
                  </w:r>
                  <w:r>
                    <w:rPr>
                      <w:rFonts w:hint="eastAsia"/>
                      <w:color w:val="auto"/>
                      <w:sz w:val="18"/>
                      <w:szCs w:val="18"/>
                    </w:rPr>
                    <w:t>6</w:t>
                  </w:r>
                  <w:r>
                    <w:rPr>
                      <w:color w:val="auto"/>
                      <w:sz w:val="18"/>
                      <w:szCs w:val="18"/>
                    </w:rPr>
                    <w:t>台）</w:t>
                  </w:r>
                </w:p>
              </w:tc>
              <w:tc>
                <w:tcPr>
                  <w:tcW w:w="363" w:type="pct"/>
                  <w:tcBorders>
                    <w:tl2br w:val="nil"/>
                    <w:tr2bl w:val="nil"/>
                  </w:tcBorders>
                  <w:vAlign w:val="center"/>
                </w:tcPr>
                <w:p w14:paraId="4356AFE8">
                  <w:pPr>
                    <w:spacing w:line="300" w:lineRule="exact"/>
                    <w:ind w:firstLine="0" w:firstLineChars="0"/>
                    <w:jc w:val="center"/>
                    <w:rPr>
                      <w:color w:val="auto"/>
                      <w:kern w:val="0"/>
                      <w:sz w:val="18"/>
                      <w:szCs w:val="18"/>
                    </w:rPr>
                  </w:pPr>
                  <w:r>
                    <w:rPr>
                      <w:rFonts w:hint="eastAsia"/>
                      <w:color w:val="auto"/>
                      <w:kern w:val="0"/>
                      <w:sz w:val="18"/>
                      <w:szCs w:val="18"/>
                    </w:rPr>
                    <w:t>91</w:t>
                  </w:r>
                </w:p>
              </w:tc>
              <w:tc>
                <w:tcPr>
                  <w:tcW w:w="243" w:type="pct"/>
                  <w:vMerge w:val="continue"/>
                  <w:tcBorders>
                    <w:tl2br w:val="nil"/>
                    <w:tr2bl w:val="nil"/>
                  </w:tcBorders>
                  <w:vAlign w:val="center"/>
                </w:tcPr>
                <w:p w14:paraId="65D6E381">
                  <w:pPr>
                    <w:pStyle w:val="2"/>
                    <w:keepNext w:val="0"/>
                    <w:overflowPunct/>
                    <w:snapToGrid/>
                    <w:spacing w:line="300" w:lineRule="exact"/>
                    <w:ind w:firstLine="0" w:firstLineChars="0"/>
                    <w:jc w:val="center"/>
                    <w:outlineLvl w:val="0"/>
                    <w:rPr>
                      <w:b w:val="0"/>
                      <w:color w:val="auto"/>
                      <w:kern w:val="0"/>
                      <w:sz w:val="18"/>
                      <w:szCs w:val="18"/>
                    </w:rPr>
                  </w:pPr>
                </w:p>
              </w:tc>
              <w:tc>
                <w:tcPr>
                  <w:tcW w:w="317" w:type="pct"/>
                  <w:tcBorders>
                    <w:right w:val="single" w:color="000000" w:sz="4" w:space="0"/>
                    <w:tl2br w:val="nil"/>
                    <w:tr2bl w:val="nil"/>
                  </w:tcBorders>
                  <w:vAlign w:val="center"/>
                </w:tcPr>
                <w:p w14:paraId="2DD875B2">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10</w:t>
                  </w:r>
                </w:p>
              </w:tc>
              <w:tc>
                <w:tcPr>
                  <w:tcW w:w="311" w:type="pct"/>
                  <w:tcBorders>
                    <w:left w:val="single" w:color="000000" w:sz="4" w:space="0"/>
                    <w:right w:val="single" w:color="000000" w:sz="4" w:space="0"/>
                    <w:tl2br w:val="nil"/>
                    <w:tr2bl w:val="nil"/>
                  </w:tcBorders>
                  <w:vAlign w:val="center"/>
                </w:tcPr>
                <w:p w14:paraId="7EAF4D7D">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23</w:t>
                  </w:r>
                </w:p>
              </w:tc>
              <w:tc>
                <w:tcPr>
                  <w:tcW w:w="335" w:type="pct"/>
                  <w:tcBorders>
                    <w:left w:val="single" w:color="000000" w:sz="4" w:space="0"/>
                    <w:tl2br w:val="nil"/>
                    <w:tr2bl w:val="nil"/>
                  </w:tcBorders>
                  <w:vAlign w:val="center"/>
                </w:tcPr>
                <w:p w14:paraId="4A4A3D87">
                  <w:pPr>
                    <w:spacing w:line="300" w:lineRule="exact"/>
                    <w:ind w:firstLine="0" w:firstLineChars="0"/>
                    <w:jc w:val="center"/>
                    <w:rPr>
                      <w:bCs/>
                      <w:color w:val="auto"/>
                      <w:kern w:val="0"/>
                      <w:sz w:val="18"/>
                      <w:szCs w:val="18"/>
                    </w:rPr>
                  </w:pPr>
                  <w:r>
                    <w:rPr>
                      <w:rFonts w:hint="eastAsia"/>
                      <w:bCs/>
                      <w:color w:val="auto"/>
                      <w:kern w:val="0"/>
                      <w:sz w:val="18"/>
                      <w:szCs w:val="18"/>
                    </w:rPr>
                    <w:t>0.3</w:t>
                  </w:r>
                </w:p>
              </w:tc>
              <w:tc>
                <w:tcPr>
                  <w:tcW w:w="311" w:type="pct"/>
                  <w:tcBorders>
                    <w:tl2br w:val="nil"/>
                    <w:tr2bl w:val="nil"/>
                  </w:tcBorders>
                  <w:vAlign w:val="center"/>
                </w:tcPr>
                <w:p w14:paraId="63AD5E30">
                  <w:pPr>
                    <w:pStyle w:val="2"/>
                    <w:keepNext w:val="0"/>
                    <w:overflowPunct/>
                    <w:snapToGrid/>
                    <w:spacing w:line="300" w:lineRule="exact"/>
                    <w:ind w:firstLine="0" w:firstLineChars="0"/>
                    <w:jc w:val="center"/>
                    <w:outlineLvl w:val="0"/>
                    <w:rPr>
                      <w:b w:val="0"/>
                      <w:color w:val="auto"/>
                      <w:kern w:val="0"/>
                      <w:sz w:val="18"/>
                      <w:szCs w:val="18"/>
                    </w:rPr>
                  </w:pPr>
                  <w:r>
                    <w:rPr>
                      <w:rFonts w:hint="eastAsia"/>
                      <w:b w:val="0"/>
                      <w:color w:val="auto"/>
                      <w:kern w:val="0"/>
                      <w:sz w:val="18"/>
                      <w:szCs w:val="18"/>
                    </w:rPr>
                    <w:t>12</w:t>
                  </w:r>
                </w:p>
              </w:tc>
              <w:tc>
                <w:tcPr>
                  <w:tcW w:w="337" w:type="pct"/>
                  <w:tcBorders>
                    <w:tl2br w:val="nil"/>
                    <w:tr2bl w:val="nil"/>
                  </w:tcBorders>
                  <w:vAlign w:val="center"/>
                </w:tcPr>
                <w:p w14:paraId="6282D115">
                  <w:pPr>
                    <w:widowControl/>
                    <w:spacing w:line="300" w:lineRule="exact"/>
                    <w:ind w:firstLine="0" w:firstLineChars="0"/>
                    <w:jc w:val="center"/>
                    <w:rPr>
                      <w:bCs/>
                      <w:color w:val="auto"/>
                      <w:kern w:val="0"/>
                      <w:sz w:val="18"/>
                      <w:szCs w:val="18"/>
                    </w:rPr>
                  </w:pPr>
                  <w:r>
                    <w:rPr>
                      <w:rFonts w:hint="eastAsia"/>
                      <w:bCs/>
                      <w:color w:val="auto"/>
                      <w:kern w:val="0"/>
                      <w:sz w:val="18"/>
                      <w:szCs w:val="18"/>
                    </w:rPr>
                    <w:t>58.0</w:t>
                  </w:r>
                </w:p>
              </w:tc>
              <w:tc>
                <w:tcPr>
                  <w:tcW w:w="323" w:type="pct"/>
                  <w:tcBorders>
                    <w:tl2br w:val="nil"/>
                    <w:tr2bl w:val="nil"/>
                  </w:tcBorders>
                  <w:vAlign w:val="center"/>
                </w:tcPr>
                <w:p w14:paraId="4D020D8B">
                  <w:pPr>
                    <w:spacing w:line="300" w:lineRule="exact"/>
                    <w:ind w:firstLine="0" w:firstLineChars="0"/>
                    <w:jc w:val="center"/>
                    <w:rPr>
                      <w:bCs/>
                      <w:color w:val="auto"/>
                      <w:kern w:val="0"/>
                      <w:sz w:val="18"/>
                      <w:szCs w:val="18"/>
                    </w:rPr>
                  </w:pPr>
                  <w:r>
                    <w:rPr>
                      <w:color w:val="auto"/>
                      <w:sz w:val="18"/>
                      <w:szCs w:val="18"/>
                    </w:rPr>
                    <w:t>频发</w:t>
                  </w:r>
                </w:p>
              </w:tc>
              <w:tc>
                <w:tcPr>
                  <w:tcW w:w="335" w:type="pct"/>
                  <w:tcBorders>
                    <w:tl2br w:val="nil"/>
                    <w:tr2bl w:val="nil"/>
                  </w:tcBorders>
                  <w:vAlign w:val="center"/>
                </w:tcPr>
                <w:p w14:paraId="1F825250">
                  <w:pPr>
                    <w:spacing w:line="300" w:lineRule="exact"/>
                    <w:ind w:firstLine="0" w:firstLineChars="0"/>
                    <w:jc w:val="center"/>
                    <w:rPr>
                      <w:bCs/>
                      <w:color w:val="auto"/>
                      <w:kern w:val="0"/>
                      <w:sz w:val="18"/>
                      <w:szCs w:val="18"/>
                    </w:rPr>
                  </w:pPr>
                  <w:r>
                    <w:rPr>
                      <w:bCs/>
                      <w:color w:val="auto"/>
                      <w:kern w:val="0"/>
                      <w:sz w:val="18"/>
                      <w:szCs w:val="18"/>
                    </w:rPr>
                    <w:t>20</w:t>
                  </w:r>
                </w:p>
              </w:tc>
              <w:tc>
                <w:tcPr>
                  <w:tcW w:w="413" w:type="pct"/>
                  <w:tcBorders>
                    <w:right w:val="single" w:color="000000" w:sz="4" w:space="0"/>
                    <w:tl2br w:val="nil"/>
                    <w:tr2bl w:val="nil"/>
                  </w:tcBorders>
                  <w:vAlign w:val="center"/>
                </w:tcPr>
                <w:p w14:paraId="18622428">
                  <w:pPr>
                    <w:widowControl/>
                    <w:spacing w:line="300" w:lineRule="exact"/>
                    <w:ind w:firstLine="0" w:firstLineChars="0"/>
                    <w:jc w:val="center"/>
                    <w:rPr>
                      <w:bCs/>
                      <w:color w:val="auto"/>
                      <w:kern w:val="0"/>
                      <w:sz w:val="18"/>
                      <w:szCs w:val="18"/>
                    </w:rPr>
                  </w:pPr>
                  <w:r>
                    <w:rPr>
                      <w:rFonts w:hint="eastAsia"/>
                      <w:bCs/>
                      <w:color w:val="auto"/>
                      <w:kern w:val="0"/>
                      <w:sz w:val="18"/>
                      <w:szCs w:val="18"/>
                    </w:rPr>
                    <w:t>38.0</w:t>
                  </w:r>
                </w:p>
              </w:tc>
              <w:tc>
                <w:tcPr>
                  <w:tcW w:w="310" w:type="pct"/>
                  <w:tcBorders>
                    <w:left w:val="single" w:color="000000" w:sz="4" w:space="0"/>
                    <w:tl2br w:val="nil"/>
                    <w:tr2bl w:val="nil"/>
                  </w:tcBorders>
                  <w:vAlign w:val="center"/>
                </w:tcPr>
                <w:p w14:paraId="0486539C">
                  <w:pPr>
                    <w:spacing w:line="300" w:lineRule="exact"/>
                    <w:ind w:firstLine="0" w:firstLineChars="0"/>
                    <w:jc w:val="center"/>
                    <w:rPr>
                      <w:bCs/>
                      <w:color w:val="auto"/>
                      <w:kern w:val="0"/>
                      <w:sz w:val="18"/>
                      <w:szCs w:val="18"/>
                    </w:rPr>
                  </w:pPr>
                  <w:r>
                    <w:rPr>
                      <w:rFonts w:hint="eastAsia"/>
                      <w:color w:val="auto"/>
                      <w:sz w:val="18"/>
                      <w:szCs w:val="18"/>
                    </w:rPr>
                    <w:t>1</w:t>
                  </w:r>
                </w:p>
              </w:tc>
            </w:tr>
          </w:tbl>
          <w:p w14:paraId="79D11EB9">
            <w:pPr>
              <w:spacing w:line="480" w:lineRule="exact"/>
              <w:ind w:firstLine="0" w:firstLineChars="0"/>
              <w:rPr>
                <w:b/>
                <w:bCs/>
                <w:color w:val="auto"/>
                <w:kern w:val="0"/>
                <w:szCs w:val="21"/>
              </w:rPr>
            </w:pPr>
            <w:r>
              <w:rPr>
                <w:b/>
                <w:bCs/>
                <w:color w:val="auto"/>
                <w:kern w:val="0"/>
                <w:szCs w:val="21"/>
              </w:rPr>
              <w:t>3.2 噪声影响分析</w:t>
            </w:r>
          </w:p>
          <w:p w14:paraId="54052BB6">
            <w:pPr>
              <w:pStyle w:val="88"/>
              <w:spacing w:line="480" w:lineRule="exact"/>
              <w:ind w:firstLine="420"/>
              <w:rPr>
                <w:rFonts w:ascii="Times New Roman" w:hAnsi="Times New Roman" w:cs="Times New Roman"/>
                <w:color w:val="auto"/>
                <w:sz w:val="21"/>
                <w:szCs w:val="21"/>
              </w:rPr>
            </w:pPr>
            <w:r>
              <w:rPr>
                <w:rFonts w:ascii="Times New Roman" w:hAnsi="Times New Roman" w:cs="Times New Roman"/>
                <w:color w:val="auto"/>
                <w:sz w:val="21"/>
                <w:szCs w:val="21"/>
              </w:rPr>
              <w:t xml:space="preserve">（1）预测范围及点位 </w:t>
            </w:r>
          </w:p>
          <w:p w14:paraId="4A25AD10">
            <w:pPr>
              <w:pStyle w:val="88"/>
              <w:spacing w:line="480" w:lineRule="exact"/>
              <w:ind w:firstLine="420"/>
              <w:rPr>
                <w:rFonts w:ascii="Times New Roman" w:hAnsi="Times New Roman" w:cs="Times New Roman"/>
                <w:color w:val="auto"/>
                <w:sz w:val="21"/>
                <w:szCs w:val="21"/>
              </w:rPr>
            </w:pPr>
            <w:r>
              <w:rPr>
                <w:rFonts w:ascii="Times New Roman" w:hAnsi="Times New Roman" w:cs="Times New Roman"/>
                <w:color w:val="auto"/>
                <w:sz w:val="21"/>
                <w:szCs w:val="21"/>
              </w:rPr>
              <w:t>预测各厂界外1m</w:t>
            </w:r>
            <w:r>
              <w:rPr>
                <w:rFonts w:hint="eastAsia" w:ascii="Times New Roman" w:hAnsi="Times New Roman" w:cs="Times New Roman"/>
                <w:color w:val="auto"/>
                <w:sz w:val="21"/>
                <w:szCs w:val="21"/>
              </w:rPr>
              <w:t>处</w:t>
            </w:r>
            <w:r>
              <w:rPr>
                <w:rFonts w:ascii="Times New Roman" w:hAnsi="Times New Roman" w:cs="Times New Roman"/>
                <w:color w:val="auto"/>
                <w:sz w:val="21"/>
                <w:szCs w:val="21"/>
              </w:rPr>
              <w:t>噪声。</w:t>
            </w:r>
          </w:p>
          <w:p w14:paraId="1A5BE28F">
            <w:pPr>
              <w:pStyle w:val="88"/>
              <w:spacing w:line="480" w:lineRule="exact"/>
              <w:ind w:firstLine="420"/>
              <w:rPr>
                <w:rFonts w:ascii="Times New Roman" w:hAnsi="Times New Roman" w:cs="Times New Roman"/>
                <w:color w:val="auto"/>
                <w:sz w:val="21"/>
                <w:szCs w:val="21"/>
              </w:rPr>
            </w:pPr>
            <w:r>
              <w:rPr>
                <w:rFonts w:ascii="Times New Roman" w:hAnsi="Times New Roman" w:cs="Times New Roman"/>
                <w:color w:val="auto"/>
                <w:sz w:val="21"/>
                <w:szCs w:val="21"/>
              </w:rPr>
              <w:t>（2）预测因子</w:t>
            </w:r>
          </w:p>
          <w:p w14:paraId="48ED5C5B">
            <w:pPr>
              <w:pStyle w:val="88"/>
              <w:spacing w:line="480" w:lineRule="exact"/>
              <w:ind w:firstLine="420"/>
              <w:rPr>
                <w:rFonts w:ascii="Times New Roman" w:hAnsi="Times New Roman" w:cs="Times New Roman"/>
                <w:color w:val="auto"/>
                <w:sz w:val="21"/>
                <w:szCs w:val="21"/>
              </w:rPr>
            </w:pPr>
            <w:r>
              <w:rPr>
                <w:rFonts w:ascii="Times New Roman" w:hAnsi="Times New Roman" w:cs="Times New Roman"/>
                <w:color w:val="auto"/>
                <w:sz w:val="21"/>
                <w:szCs w:val="21"/>
              </w:rPr>
              <w:t>场界噪声预测因子：等效连续A声级。</w:t>
            </w:r>
          </w:p>
          <w:p w14:paraId="77F73A6E">
            <w:pPr>
              <w:pStyle w:val="88"/>
              <w:numPr>
                <w:ilvl w:val="0"/>
                <w:numId w:val="8"/>
              </w:numPr>
              <w:spacing w:line="480" w:lineRule="exact"/>
              <w:ind w:firstLine="420"/>
              <w:rPr>
                <w:rFonts w:ascii="Times New Roman" w:hAnsi="Times New Roman" w:cs="Times New Roman"/>
                <w:color w:val="auto"/>
                <w:sz w:val="21"/>
                <w:szCs w:val="21"/>
              </w:rPr>
            </w:pPr>
            <w:r>
              <w:rPr>
                <w:rFonts w:ascii="Times New Roman" w:hAnsi="Times New Roman" w:cs="Times New Roman"/>
                <w:color w:val="auto"/>
                <w:sz w:val="21"/>
                <w:szCs w:val="21"/>
              </w:rPr>
              <w:t>预测模式</w:t>
            </w:r>
          </w:p>
          <w:p w14:paraId="31170BB4">
            <w:pPr>
              <w:adjustRightInd w:val="0"/>
              <w:snapToGrid w:val="0"/>
              <w:spacing w:line="480" w:lineRule="exact"/>
              <w:ind w:firstLine="420"/>
              <w:jc w:val="left"/>
              <w:rPr>
                <w:color w:val="auto"/>
                <w:szCs w:val="21"/>
              </w:rPr>
            </w:pPr>
            <w:r>
              <w:rPr>
                <w:color w:val="auto"/>
                <w:szCs w:val="21"/>
              </w:rPr>
              <w:t xml:space="preserve">本次预测的模型采用《环境影响评价技术导则 声环境》（HJ2.4-2021）推荐的附录A（规范性附录）户外声传播的衰减和附录B（规范性附录）中“B.1工业噪声预测计算模型”。 </w:t>
            </w:r>
          </w:p>
          <w:p w14:paraId="25ED6385">
            <w:pPr>
              <w:adjustRightInd w:val="0"/>
              <w:snapToGrid w:val="0"/>
              <w:spacing w:line="480" w:lineRule="exact"/>
              <w:ind w:firstLine="420"/>
              <w:jc w:val="left"/>
              <w:rPr>
                <w:color w:val="auto"/>
                <w:szCs w:val="21"/>
              </w:rPr>
            </w:pPr>
            <w:r>
              <w:rPr>
                <w:color w:val="auto"/>
                <w:szCs w:val="21"/>
              </w:rPr>
              <w:t xml:space="preserve">①户外声传播衰减基本公式 </w:t>
            </w:r>
          </w:p>
          <w:p w14:paraId="7D39FECC">
            <w:pPr>
              <w:adjustRightInd w:val="0"/>
              <w:snapToGrid w:val="0"/>
              <w:spacing w:line="480" w:lineRule="exact"/>
              <w:ind w:firstLine="420"/>
              <w:jc w:val="left"/>
              <w:rPr>
                <w:color w:val="auto"/>
                <w:szCs w:val="21"/>
              </w:rPr>
            </w:pPr>
            <w:r>
              <w:rPr>
                <w:color w:val="auto"/>
                <w:szCs w:val="21"/>
              </w:rPr>
              <w:t>户外声传播衰减包括几何发散（A</w:t>
            </w:r>
            <w:r>
              <w:rPr>
                <w:color w:val="auto"/>
                <w:szCs w:val="21"/>
                <w:vertAlign w:val="subscript"/>
              </w:rPr>
              <w:t>div</w:t>
            </w:r>
            <w:r>
              <w:rPr>
                <w:color w:val="auto"/>
                <w:szCs w:val="21"/>
              </w:rPr>
              <w:t>）、大气吸收（A</w:t>
            </w:r>
            <w:r>
              <w:rPr>
                <w:color w:val="auto"/>
                <w:szCs w:val="21"/>
                <w:vertAlign w:val="subscript"/>
              </w:rPr>
              <w:t>atm</w:t>
            </w:r>
            <w:r>
              <w:rPr>
                <w:color w:val="auto"/>
                <w:szCs w:val="21"/>
              </w:rPr>
              <w:t>）、地面效应（A</w:t>
            </w:r>
            <w:r>
              <w:rPr>
                <w:color w:val="auto"/>
                <w:szCs w:val="21"/>
                <w:vertAlign w:val="subscript"/>
              </w:rPr>
              <w:t>gr</w:t>
            </w:r>
            <w:r>
              <w:rPr>
                <w:color w:val="auto"/>
                <w:szCs w:val="21"/>
              </w:rPr>
              <w:t>）、屏障屏蔽（A</w:t>
            </w:r>
            <w:r>
              <w:rPr>
                <w:color w:val="auto"/>
                <w:szCs w:val="21"/>
                <w:vertAlign w:val="subscript"/>
              </w:rPr>
              <w:t>bar</w:t>
            </w:r>
            <w:r>
              <w:rPr>
                <w:color w:val="auto"/>
                <w:szCs w:val="21"/>
              </w:rPr>
              <w:t>）、其他多方面效应（A</w:t>
            </w:r>
            <w:r>
              <w:rPr>
                <w:color w:val="auto"/>
                <w:szCs w:val="21"/>
                <w:vertAlign w:val="subscript"/>
              </w:rPr>
              <w:t>misc</w:t>
            </w:r>
            <w:r>
              <w:rPr>
                <w:color w:val="auto"/>
                <w:szCs w:val="21"/>
              </w:rPr>
              <w:t xml:space="preserve">）引起的衰减。根据声源声功率级或靠近声源某一参考位置处的已知声级（如实测得到的）、户外声传播衰减，计算距离声源较远处的预测点的声级，用下式计算： </w:t>
            </w:r>
          </w:p>
          <w:p w14:paraId="4C14C427">
            <w:pPr>
              <w:adjustRightInd w:val="0"/>
              <w:snapToGrid w:val="0"/>
              <w:spacing w:line="480" w:lineRule="exact"/>
              <w:ind w:firstLine="420"/>
              <w:jc w:val="center"/>
              <w:rPr>
                <w:color w:val="auto"/>
                <w:szCs w:val="21"/>
              </w:rPr>
            </w:pPr>
            <w:r>
              <w:rPr>
                <w:color w:val="auto"/>
                <w:szCs w:val="21"/>
              </w:rPr>
              <w:t>L</w:t>
            </w:r>
            <w:r>
              <w:rPr>
                <w:color w:val="auto"/>
                <w:szCs w:val="21"/>
                <w:vertAlign w:val="subscript"/>
              </w:rPr>
              <w:t>P</w:t>
            </w:r>
            <w:r>
              <w:rPr>
                <w:color w:val="auto"/>
                <w:szCs w:val="21"/>
              </w:rPr>
              <w:t>(r) = L</w:t>
            </w:r>
            <w:r>
              <w:rPr>
                <w:color w:val="auto"/>
                <w:szCs w:val="21"/>
                <w:vertAlign w:val="subscript"/>
              </w:rPr>
              <w:t>P</w:t>
            </w:r>
            <w:r>
              <w:rPr>
                <w:color w:val="auto"/>
                <w:szCs w:val="21"/>
              </w:rPr>
              <w:t>(r</w:t>
            </w:r>
            <w:r>
              <w:rPr>
                <w:color w:val="auto"/>
                <w:szCs w:val="21"/>
                <w:vertAlign w:val="subscript"/>
              </w:rPr>
              <w:t>0</w:t>
            </w:r>
            <w:r>
              <w:rPr>
                <w:color w:val="auto"/>
                <w:szCs w:val="21"/>
              </w:rPr>
              <w:t>) -( A</w:t>
            </w:r>
            <w:r>
              <w:rPr>
                <w:color w:val="auto"/>
                <w:szCs w:val="21"/>
                <w:vertAlign w:val="subscript"/>
              </w:rPr>
              <w:t>div</w:t>
            </w:r>
            <w:r>
              <w:rPr>
                <w:color w:val="auto"/>
                <w:szCs w:val="21"/>
              </w:rPr>
              <w:t xml:space="preserve"> + A</w:t>
            </w:r>
            <w:r>
              <w:rPr>
                <w:color w:val="auto"/>
                <w:szCs w:val="21"/>
                <w:vertAlign w:val="subscript"/>
              </w:rPr>
              <w:t>atm</w:t>
            </w:r>
            <w:r>
              <w:rPr>
                <w:color w:val="auto"/>
                <w:szCs w:val="21"/>
              </w:rPr>
              <w:t xml:space="preserve"> + A</w:t>
            </w:r>
            <w:r>
              <w:rPr>
                <w:color w:val="auto"/>
                <w:szCs w:val="21"/>
                <w:vertAlign w:val="subscript"/>
              </w:rPr>
              <w:t>gr</w:t>
            </w:r>
            <w:r>
              <w:rPr>
                <w:color w:val="auto"/>
                <w:szCs w:val="21"/>
              </w:rPr>
              <w:t xml:space="preserve"> + A</w:t>
            </w:r>
            <w:r>
              <w:rPr>
                <w:color w:val="auto"/>
                <w:szCs w:val="21"/>
                <w:vertAlign w:val="subscript"/>
              </w:rPr>
              <w:t>bar</w:t>
            </w:r>
            <w:r>
              <w:rPr>
                <w:color w:val="auto"/>
                <w:szCs w:val="21"/>
              </w:rPr>
              <w:t xml:space="preserve"> + A</w:t>
            </w:r>
            <w:r>
              <w:rPr>
                <w:color w:val="auto"/>
                <w:szCs w:val="21"/>
                <w:vertAlign w:val="subscript"/>
              </w:rPr>
              <w:t>misc</w:t>
            </w:r>
            <w:r>
              <w:rPr>
                <w:color w:val="auto"/>
                <w:szCs w:val="21"/>
              </w:rPr>
              <w:t>)</w:t>
            </w:r>
          </w:p>
          <w:p w14:paraId="62DEB8AA">
            <w:pPr>
              <w:adjustRightInd w:val="0"/>
              <w:snapToGrid w:val="0"/>
              <w:spacing w:line="480" w:lineRule="exact"/>
              <w:ind w:firstLine="420"/>
              <w:jc w:val="left"/>
              <w:rPr>
                <w:color w:val="auto"/>
                <w:szCs w:val="21"/>
              </w:rPr>
            </w:pPr>
            <w:r>
              <w:rPr>
                <w:color w:val="auto"/>
                <w:szCs w:val="21"/>
              </w:rPr>
              <w:t xml:space="preserve">②点声源的几何发散衰减 </w:t>
            </w:r>
          </w:p>
          <w:p w14:paraId="166333C5">
            <w:pPr>
              <w:adjustRightInd w:val="0"/>
              <w:snapToGrid w:val="0"/>
              <w:spacing w:line="480" w:lineRule="exact"/>
              <w:ind w:firstLine="420"/>
              <w:jc w:val="left"/>
              <w:rPr>
                <w:color w:val="auto"/>
                <w:szCs w:val="21"/>
              </w:rPr>
            </w:pPr>
            <w:r>
              <w:rPr>
                <w:color w:val="auto"/>
                <w:szCs w:val="21"/>
              </w:rPr>
              <w:t>无指向性点声源几何发散衰减的基本公式是：</w:t>
            </w:r>
          </w:p>
          <w:p w14:paraId="3179BF72">
            <w:pPr>
              <w:adjustRightInd w:val="0"/>
              <w:snapToGrid w:val="0"/>
              <w:spacing w:line="480" w:lineRule="exact"/>
              <w:ind w:firstLine="420"/>
              <w:jc w:val="center"/>
              <w:rPr>
                <w:color w:val="auto"/>
                <w:szCs w:val="21"/>
              </w:rPr>
            </w:pPr>
            <w:r>
              <w:rPr>
                <w:color w:val="auto"/>
                <w:szCs w:val="21"/>
              </w:rPr>
              <w:t>L</w:t>
            </w:r>
            <w:r>
              <w:rPr>
                <w:color w:val="auto"/>
                <w:szCs w:val="21"/>
                <w:vertAlign w:val="subscript"/>
              </w:rPr>
              <w:t>p</w:t>
            </w:r>
            <w:r>
              <w:rPr>
                <w:color w:val="auto"/>
                <w:szCs w:val="21"/>
              </w:rPr>
              <w:t>(r)= L</w:t>
            </w:r>
            <w:r>
              <w:rPr>
                <w:color w:val="auto"/>
                <w:szCs w:val="21"/>
                <w:vertAlign w:val="subscript"/>
              </w:rPr>
              <w:t>p</w:t>
            </w:r>
            <w:r>
              <w:rPr>
                <w:color w:val="auto"/>
                <w:szCs w:val="21"/>
              </w:rPr>
              <w:t>(r</w:t>
            </w:r>
            <w:r>
              <w:rPr>
                <w:color w:val="auto"/>
                <w:szCs w:val="21"/>
                <w:vertAlign w:val="subscript"/>
              </w:rPr>
              <w:t>0</w:t>
            </w:r>
            <w:r>
              <w:rPr>
                <w:color w:val="auto"/>
                <w:szCs w:val="21"/>
              </w:rPr>
              <w:t>)-20lg(r/r</w:t>
            </w:r>
            <w:r>
              <w:rPr>
                <w:color w:val="auto"/>
                <w:szCs w:val="21"/>
                <w:vertAlign w:val="subscript"/>
              </w:rPr>
              <w:t>0</w:t>
            </w:r>
            <w:r>
              <w:rPr>
                <w:color w:val="auto"/>
                <w:szCs w:val="21"/>
              </w:rPr>
              <w:t>)</w:t>
            </w:r>
          </w:p>
          <w:p w14:paraId="3BF18C54">
            <w:pPr>
              <w:adjustRightInd w:val="0"/>
              <w:snapToGrid w:val="0"/>
              <w:spacing w:line="480" w:lineRule="exact"/>
              <w:ind w:firstLine="420"/>
              <w:jc w:val="left"/>
              <w:rPr>
                <w:color w:val="auto"/>
                <w:szCs w:val="21"/>
              </w:rPr>
            </w:pPr>
            <w:r>
              <w:rPr>
                <w:color w:val="auto"/>
                <w:szCs w:val="21"/>
              </w:rPr>
              <w:t xml:space="preserve">公式中第二项表示了点声源的几何发散衰减： </w:t>
            </w:r>
          </w:p>
          <w:p w14:paraId="32864105">
            <w:pPr>
              <w:adjustRightInd w:val="0"/>
              <w:snapToGrid w:val="0"/>
              <w:spacing w:line="480" w:lineRule="exact"/>
              <w:ind w:firstLine="420"/>
              <w:jc w:val="center"/>
              <w:rPr>
                <w:color w:val="auto"/>
                <w:szCs w:val="21"/>
              </w:rPr>
            </w:pPr>
            <w:r>
              <w:rPr>
                <w:color w:val="auto"/>
                <w:szCs w:val="21"/>
              </w:rPr>
              <w:t>A</w:t>
            </w:r>
            <w:r>
              <w:rPr>
                <w:color w:val="auto"/>
                <w:szCs w:val="21"/>
                <w:vertAlign w:val="subscript"/>
              </w:rPr>
              <w:t>div</w:t>
            </w:r>
            <w:r>
              <w:rPr>
                <w:color w:val="auto"/>
                <w:szCs w:val="21"/>
              </w:rPr>
              <w:t>=20lg(r/r</w:t>
            </w:r>
            <w:r>
              <w:rPr>
                <w:color w:val="auto"/>
                <w:szCs w:val="21"/>
                <w:vertAlign w:val="subscript"/>
              </w:rPr>
              <w:t>0</w:t>
            </w:r>
            <w:r>
              <w:rPr>
                <w:color w:val="auto"/>
                <w:szCs w:val="21"/>
              </w:rPr>
              <w:t>)</w:t>
            </w:r>
          </w:p>
          <w:p w14:paraId="13644E42">
            <w:pPr>
              <w:adjustRightInd w:val="0"/>
              <w:snapToGrid w:val="0"/>
              <w:spacing w:line="480" w:lineRule="exact"/>
              <w:ind w:firstLine="420"/>
              <w:jc w:val="left"/>
              <w:rPr>
                <w:color w:val="auto"/>
                <w:szCs w:val="21"/>
              </w:rPr>
            </w:pPr>
            <w:r>
              <w:rPr>
                <w:rFonts w:hint="eastAsia"/>
                <w:color w:val="auto"/>
                <w:szCs w:val="21"/>
              </w:rPr>
              <w:t>（4）</w:t>
            </w:r>
            <w:r>
              <w:rPr>
                <w:color w:val="auto"/>
                <w:szCs w:val="21"/>
              </w:rPr>
              <w:t xml:space="preserve">预测内容 </w:t>
            </w:r>
          </w:p>
          <w:p w14:paraId="7C6917E8">
            <w:pPr>
              <w:adjustRightInd w:val="0"/>
              <w:snapToGrid w:val="0"/>
              <w:spacing w:line="480" w:lineRule="exact"/>
              <w:ind w:firstLine="420"/>
              <w:jc w:val="left"/>
              <w:rPr>
                <w:color w:val="auto"/>
                <w:szCs w:val="21"/>
              </w:rPr>
            </w:pPr>
            <w:r>
              <w:rPr>
                <w:color w:val="auto"/>
                <w:szCs w:val="21"/>
              </w:rPr>
              <w:t>本项目属于</w:t>
            </w:r>
            <w:r>
              <w:rPr>
                <w:rFonts w:hint="eastAsia"/>
                <w:color w:val="auto"/>
                <w:szCs w:val="21"/>
              </w:rPr>
              <w:t>新</w:t>
            </w:r>
            <w:r>
              <w:rPr>
                <w:color w:val="auto"/>
                <w:szCs w:val="21"/>
              </w:rPr>
              <w:t>建项目，</w:t>
            </w:r>
            <w:r>
              <w:rPr>
                <w:rFonts w:hint="eastAsia"/>
                <w:color w:val="auto"/>
                <w:szCs w:val="21"/>
              </w:rPr>
              <w:t>仅昼间</w:t>
            </w:r>
            <w:r>
              <w:rPr>
                <w:color w:val="auto"/>
                <w:szCs w:val="21"/>
              </w:rPr>
              <w:t>生产，</w:t>
            </w:r>
            <w:r>
              <w:rPr>
                <w:rFonts w:hint="eastAsia"/>
                <w:color w:val="auto"/>
                <w:szCs w:val="21"/>
              </w:rPr>
              <w:t>因此本次噪声仅</w:t>
            </w:r>
            <w:r>
              <w:rPr>
                <w:color w:val="auto"/>
                <w:szCs w:val="21"/>
              </w:rPr>
              <w:t xml:space="preserve">对昼间噪声进行预测。 </w:t>
            </w:r>
          </w:p>
          <w:p w14:paraId="3D741BF3">
            <w:pPr>
              <w:adjustRightInd w:val="0"/>
              <w:snapToGrid w:val="0"/>
              <w:spacing w:line="480" w:lineRule="exact"/>
              <w:ind w:firstLine="420"/>
              <w:jc w:val="left"/>
              <w:rPr>
                <w:color w:val="auto"/>
                <w:szCs w:val="21"/>
              </w:rPr>
            </w:pPr>
            <w:r>
              <w:rPr>
                <w:color w:val="auto"/>
                <w:szCs w:val="21"/>
              </w:rPr>
              <w:t>（</w:t>
            </w:r>
            <w:r>
              <w:rPr>
                <w:rFonts w:hint="eastAsia"/>
                <w:color w:val="auto"/>
                <w:szCs w:val="21"/>
              </w:rPr>
              <w:t>5）</w:t>
            </w:r>
            <w:r>
              <w:rPr>
                <w:color w:val="auto"/>
                <w:szCs w:val="21"/>
              </w:rPr>
              <w:t xml:space="preserve">预测结果及评价 </w:t>
            </w:r>
          </w:p>
          <w:p w14:paraId="6CCF0DCC">
            <w:pPr>
              <w:spacing w:line="480" w:lineRule="exact"/>
              <w:ind w:firstLine="420"/>
              <w:jc w:val="left"/>
              <w:rPr>
                <w:snapToGrid w:val="0"/>
                <w:color w:val="auto"/>
                <w:kern w:val="0"/>
                <w:szCs w:val="21"/>
              </w:rPr>
            </w:pPr>
            <w:r>
              <w:rPr>
                <w:snapToGrid w:val="0"/>
                <w:color w:val="auto"/>
                <w:kern w:val="0"/>
                <w:szCs w:val="21"/>
              </w:rPr>
              <w:t>噪声预测结果见下表。</w:t>
            </w:r>
          </w:p>
          <w:p w14:paraId="6BCAAFB2">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厂界昼间噪声预测结果</w:t>
            </w:r>
          </w:p>
          <w:tbl>
            <w:tblPr>
              <w:tblStyle w:val="31"/>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268"/>
              <w:gridCol w:w="2270"/>
              <w:gridCol w:w="1280"/>
            </w:tblGrid>
            <w:tr w14:paraId="73A9958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5" w:type="pct"/>
                  <w:tcBorders>
                    <w:tl2br w:val="single" w:color="auto" w:sz="4" w:space="0"/>
                  </w:tcBorders>
                  <w:vAlign w:val="bottom"/>
                </w:tcPr>
                <w:p w14:paraId="598673AD">
                  <w:pPr>
                    <w:spacing w:line="300" w:lineRule="exact"/>
                    <w:ind w:firstLine="0" w:firstLineChars="0"/>
                    <w:jc w:val="right"/>
                    <w:rPr>
                      <w:color w:val="auto"/>
                      <w:sz w:val="18"/>
                      <w:szCs w:val="18"/>
                    </w:rPr>
                  </w:pPr>
                  <w:r>
                    <w:rPr>
                      <w:color w:val="auto"/>
                      <w:sz w:val="18"/>
                      <w:szCs w:val="18"/>
                    </w:rPr>
                    <w:t xml:space="preserve">      项目</w:t>
                  </w:r>
                </w:p>
                <w:p w14:paraId="6C69C270">
                  <w:pPr>
                    <w:spacing w:line="300" w:lineRule="exact"/>
                    <w:ind w:firstLine="0" w:firstLineChars="0"/>
                    <w:rPr>
                      <w:color w:val="auto"/>
                      <w:sz w:val="18"/>
                      <w:szCs w:val="18"/>
                    </w:rPr>
                  </w:pPr>
                  <w:r>
                    <w:rPr>
                      <w:color w:val="auto"/>
                      <w:sz w:val="18"/>
                      <w:szCs w:val="18"/>
                    </w:rPr>
                    <w:t>预测点位</w:t>
                  </w:r>
                </w:p>
              </w:tc>
              <w:tc>
                <w:tcPr>
                  <w:tcW w:w="1428" w:type="pct"/>
                  <w:tcBorders>
                    <w:right w:val="single" w:color="000000" w:sz="4" w:space="0"/>
                  </w:tcBorders>
                  <w:vAlign w:val="center"/>
                </w:tcPr>
                <w:p w14:paraId="3133FEEC">
                  <w:pPr>
                    <w:spacing w:line="300" w:lineRule="exact"/>
                    <w:ind w:firstLine="0" w:firstLineChars="0"/>
                    <w:jc w:val="center"/>
                    <w:rPr>
                      <w:color w:val="auto"/>
                      <w:sz w:val="18"/>
                      <w:szCs w:val="18"/>
                    </w:rPr>
                  </w:pPr>
                  <w:r>
                    <w:rPr>
                      <w:color w:val="auto"/>
                      <w:sz w:val="18"/>
                      <w:szCs w:val="18"/>
                    </w:rPr>
                    <w:t>贡献值dB（A）</w:t>
                  </w:r>
                </w:p>
              </w:tc>
              <w:tc>
                <w:tcPr>
                  <w:tcW w:w="1429" w:type="pct"/>
                  <w:vAlign w:val="center"/>
                </w:tcPr>
                <w:p w14:paraId="46F8C7C2">
                  <w:pPr>
                    <w:spacing w:line="300" w:lineRule="exact"/>
                    <w:ind w:firstLine="0" w:firstLineChars="0"/>
                    <w:jc w:val="center"/>
                    <w:rPr>
                      <w:color w:val="auto"/>
                      <w:sz w:val="18"/>
                      <w:szCs w:val="18"/>
                    </w:rPr>
                  </w:pPr>
                  <w:r>
                    <w:rPr>
                      <w:color w:val="auto"/>
                      <w:sz w:val="18"/>
                      <w:szCs w:val="18"/>
                    </w:rPr>
                    <w:t>昼间标准dB（A）</w:t>
                  </w:r>
                </w:p>
              </w:tc>
              <w:tc>
                <w:tcPr>
                  <w:tcW w:w="806" w:type="pct"/>
                  <w:vAlign w:val="center"/>
                </w:tcPr>
                <w:p w14:paraId="1ABD1F7E">
                  <w:pPr>
                    <w:spacing w:line="300" w:lineRule="exact"/>
                    <w:ind w:firstLine="0" w:firstLineChars="0"/>
                    <w:jc w:val="center"/>
                    <w:rPr>
                      <w:color w:val="auto"/>
                      <w:sz w:val="18"/>
                      <w:szCs w:val="18"/>
                    </w:rPr>
                  </w:pPr>
                  <w:r>
                    <w:rPr>
                      <w:color w:val="auto"/>
                      <w:sz w:val="18"/>
                      <w:szCs w:val="18"/>
                    </w:rPr>
                    <w:t>达标分析</w:t>
                  </w:r>
                </w:p>
              </w:tc>
            </w:tr>
            <w:tr w14:paraId="329AD9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5" w:type="pct"/>
                  <w:vAlign w:val="center"/>
                </w:tcPr>
                <w:p w14:paraId="3916C481">
                  <w:pPr>
                    <w:spacing w:line="300" w:lineRule="exact"/>
                    <w:ind w:firstLine="0" w:firstLineChars="0"/>
                    <w:jc w:val="center"/>
                    <w:rPr>
                      <w:color w:val="auto"/>
                      <w:sz w:val="18"/>
                      <w:szCs w:val="18"/>
                    </w:rPr>
                  </w:pPr>
                  <w:r>
                    <w:rPr>
                      <w:color w:val="auto"/>
                      <w:sz w:val="18"/>
                      <w:szCs w:val="18"/>
                    </w:rPr>
                    <w:t>东厂界</w:t>
                  </w:r>
                </w:p>
              </w:tc>
              <w:tc>
                <w:tcPr>
                  <w:tcW w:w="1428" w:type="pct"/>
                  <w:tcBorders>
                    <w:right w:val="single" w:color="000000" w:sz="4" w:space="0"/>
                  </w:tcBorders>
                  <w:vAlign w:val="center"/>
                </w:tcPr>
                <w:p w14:paraId="0295A31D">
                  <w:pPr>
                    <w:spacing w:line="300" w:lineRule="exact"/>
                    <w:ind w:firstLine="0" w:firstLineChars="0"/>
                    <w:jc w:val="center"/>
                    <w:rPr>
                      <w:color w:val="auto"/>
                      <w:sz w:val="18"/>
                      <w:szCs w:val="18"/>
                    </w:rPr>
                  </w:pPr>
                  <w:r>
                    <w:rPr>
                      <w:rFonts w:hint="eastAsia"/>
                      <w:color w:val="auto"/>
                      <w:sz w:val="18"/>
                      <w:szCs w:val="18"/>
                    </w:rPr>
                    <w:t>47.9</w:t>
                  </w:r>
                </w:p>
              </w:tc>
              <w:tc>
                <w:tcPr>
                  <w:tcW w:w="1429" w:type="pct"/>
                  <w:vAlign w:val="center"/>
                </w:tcPr>
                <w:p w14:paraId="00B26854">
                  <w:pPr>
                    <w:spacing w:line="300" w:lineRule="exact"/>
                    <w:ind w:firstLine="0" w:firstLineChars="0"/>
                    <w:jc w:val="center"/>
                    <w:rPr>
                      <w:color w:val="auto"/>
                      <w:sz w:val="18"/>
                      <w:szCs w:val="18"/>
                    </w:rPr>
                  </w:pPr>
                  <w:r>
                    <w:rPr>
                      <w:color w:val="auto"/>
                      <w:sz w:val="18"/>
                      <w:szCs w:val="18"/>
                    </w:rPr>
                    <w:t>60</w:t>
                  </w:r>
                </w:p>
              </w:tc>
              <w:tc>
                <w:tcPr>
                  <w:tcW w:w="806" w:type="pct"/>
                  <w:vAlign w:val="center"/>
                </w:tcPr>
                <w:p w14:paraId="4B29C51E">
                  <w:pPr>
                    <w:spacing w:line="300" w:lineRule="exact"/>
                    <w:ind w:firstLine="0" w:firstLineChars="0"/>
                    <w:jc w:val="center"/>
                    <w:rPr>
                      <w:color w:val="auto"/>
                      <w:sz w:val="18"/>
                      <w:szCs w:val="18"/>
                    </w:rPr>
                  </w:pPr>
                  <w:r>
                    <w:rPr>
                      <w:color w:val="auto"/>
                      <w:sz w:val="18"/>
                      <w:szCs w:val="18"/>
                    </w:rPr>
                    <w:t>达标</w:t>
                  </w:r>
                </w:p>
              </w:tc>
            </w:tr>
            <w:tr w14:paraId="016328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5" w:type="pct"/>
                  <w:vAlign w:val="center"/>
                </w:tcPr>
                <w:p w14:paraId="62CA992E">
                  <w:pPr>
                    <w:spacing w:line="300" w:lineRule="exact"/>
                    <w:ind w:firstLine="0" w:firstLineChars="0"/>
                    <w:jc w:val="center"/>
                    <w:rPr>
                      <w:color w:val="auto"/>
                      <w:sz w:val="18"/>
                      <w:szCs w:val="18"/>
                    </w:rPr>
                  </w:pPr>
                  <w:r>
                    <w:rPr>
                      <w:color w:val="auto"/>
                      <w:sz w:val="18"/>
                      <w:szCs w:val="18"/>
                    </w:rPr>
                    <w:t>南厂界</w:t>
                  </w:r>
                </w:p>
              </w:tc>
              <w:tc>
                <w:tcPr>
                  <w:tcW w:w="1428" w:type="pct"/>
                  <w:tcBorders>
                    <w:right w:val="single" w:color="000000" w:sz="4" w:space="0"/>
                  </w:tcBorders>
                  <w:vAlign w:val="center"/>
                </w:tcPr>
                <w:p w14:paraId="47CDEFF6">
                  <w:pPr>
                    <w:spacing w:line="300" w:lineRule="exact"/>
                    <w:ind w:firstLine="0" w:firstLineChars="0"/>
                    <w:jc w:val="center"/>
                    <w:rPr>
                      <w:color w:val="auto"/>
                      <w:sz w:val="18"/>
                      <w:szCs w:val="18"/>
                    </w:rPr>
                  </w:pPr>
                  <w:r>
                    <w:rPr>
                      <w:rFonts w:hint="eastAsia"/>
                      <w:color w:val="auto"/>
                      <w:sz w:val="18"/>
                      <w:szCs w:val="18"/>
                    </w:rPr>
                    <w:t>45.2</w:t>
                  </w:r>
                </w:p>
              </w:tc>
              <w:tc>
                <w:tcPr>
                  <w:tcW w:w="1429" w:type="pct"/>
                  <w:vAlign w:val="center"/>
                </w:tcPr>
                <w:p w14:paraId="3E0B27D8">
                  <w:pPr>
                    <w:spacing w:line="300" w:lineRule="exact"/>
                    <w:ind w:firstLine="0" w:firstLineChars="0"/>
                    <w:jc w:val="center"/>
                    <w:rPr>
                      <w:color w:val="auto"/>
                      <w:sz w:val="18"/>
                      <w:szCs w:val="18"/>
                    </w:rPr>
                  </w:pPr>
                  <w:r>
                    <w:rPr>
                      <w:color w:val="auto"/>
                      <w:sz w:val="18"/>
                      <w:szCs w:val="18"/>
                    </w:rPr>
                    <w:t>60</w:t>
                  </w:r>
                </w:p>
              </w:tc>
              <w:tc>
                <w:tcPr>
                  <w:tcW w:w="806" w:type="pct"/>
                  <w:vAlign w:val="center"/>
                </w:tcPr>
                <w:p w14:paraId="1F530AD1">
                  <w:pPr>
                    <w:spacing w:line="300" w:lineRule="exact"/>
                    <w:ind w:firstLine="0" w:firstLineChars="0"/>
                    <w:jc w:val="center"/>
                    <w:rPr>
                      <w:color w:val="auto"/>
                      <w:sz w:val="18"/>
                      <w:szCs w:val="18"/>
                    </w:rPr>
                  </w:pPr>
                  <w:r>
                    <w:rPr>
                      <w:color w:val="auto"/>
                      <w:sz w:val="18"/>
                      <w:szCs w:val="18"/>
                    </w:rPr>
                    <w:t>达标</w:t>
                  </w:r>
                </w:p>
              </w:tc>
            </w:tr>
            <w:tr w14:paraId="3471209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5" w:type="pct"/>
                  <w:vAlign w:val="center"/>
                </w:tcPr>
                <w:p w14:paraId="7BEF6A8F">
                  <w:pPr>
                    <w:spacing w:line="300" w:lineRule="exact"/>
                    <w:ind w:firstLine="0" w:firstLineChars="0"/>
                    <w:jc w:val="center"/>
                    <w:rPr>
                      <w:color w:val="auto"/>
                      <w:sz w:val="18"/>
                      <w:szCs w:val="18"/>
                    </w:rPr>
                  </w:pPr>
                  <w:r>
                    <w:rPr>
                      <w:color w:val="auto"/>
                      <w:sz w:val="18"/>
                      <w:szCs w:val="18"/>
                    </w:rPr>
                    <w:t>西厂界</w:t>
                  </w:r>
                </w:p>
              </w:tc>
              <w:tc>
                <w:tcPr>
                  <w:tcW w:w="1428" w:type="pct"/>
                  <w:tcBorders>
                    <w:right w:val="single" w:color="000000" w:sz="4" w:space="0"/>
                  </w:tcBorders>
                  <w:vAlign w:val="center"/>
                </w:tcPr>
                <w:p w14:paraId="624EADD3">
                  <w:pPr>
                    <w:spacing w:line="300" w:lineRule="exact"/>
                    <w:ind w:firstLine="0" w:firstLineChars="0"/>
                    <w:jc w:val="center"/>
                    <w:rPr>
                      <w:color w:val="auto"/>
                      <w:sz w:val="18"/>
                      <w:szCs w:val="18"/>
                    </w:rPr>
                  </w:pPr>
                  <w:r>
                    <w:rPr>
                      <w:rFonts w:hint="eastAsia"/>
                      <w:color w:val="auto"/>
                      <w:sz w:val="18"/>
                      <w:szCs w:val="18"/>
                    </w:rPr>
                    <w:t>33.5</w:t>
                  </w:r>
                </w:p>
              </w:tc>
              <w:tc>
                <w:tcPr>
                  <w:tcW w:w="1429" w:type="pct"/>
                  <w:vAlign w:val="center"/>
                </w:tcPr>
                <w:p w14:paraId="45D4D2DA">
                  <w:pPr>
                    <w:spacing w:line="300" w:lineRule="exact"/>
                    <w:ind w:firstLine="0" w:firstLineChars="0"/>
                    <w:jc w:val="center"/>
                    <w:rPr>
                      <w:color w:val="auto"/>
                      <w:sz w:val="18"/>
                      <w:szCs w:val="18"/>
                    </w:rPr>
                  </w:pPr>
                  <w:r>
                    <w:rPr>
                      <w:color w:val="auto"/>
                      <w:sz w:val="18"/>
                      <w:szCs w:val="18"/>
                    </w:rPr>
                    <w:t>60</w:t>
                  </w:r>
                </w:p>
              </w:tc>
              <w:tc>
                <w:tcPr>
                  <w:tcW w:w="806" w:type="pct"/>
                  <w:vAlign w:val="center"/>
                </w:tcPr>
                <w:p w14:paraId="0E5EB2FE">
                  <w:pPr>
                    <w:spacing w:line="300" w:lineRule="exact"/>
                    <w:ind w:firstLine="0" w:firstLineChars="0"/>
                    <w:jc w:val="center"/>
                    <w:rPr>
                      <w:color w:val="auto"/>
                      <w:sz w:val="18"/>
                      <w:szCs w:val="18"/>
                    </w:rPr>
                  </w:pPr>
                  <w:r>
                    <w:rPr>
                      <w:color w:val="auto"/>
                      <w:sz w:val="18"/>
                      <w:szCs w:val="18"/>
                    </w:rPr>
                    <w:t>达标</w:t>
                  </w:r>
                </w:p>
              </w:tc>
            </w:tr>
            <w:tr w14:paraId="317029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5" w:type="pct"/>
                  <w:vAlign w:val="center"/>
                </w:tcPr>
                <w:p w14:paraId="2277B77D">
                  <w:pPr>
                    <w:spacing w:line="300" w:lineRule="exact"/>
                    <w:ind w:firstLine="0" w:firstLineChars="0"/>
                    <w:jc w:val="center"/>
                    <w:rPr>
                      <w:color w:val="auto"/>
                      <w:sz w:val="18"/>
                      <w:szCs w:val="18"/>
                    </w:rPr>
                  </w:pPr>
                  <w:r>
                    <w:rPr>
                      <w:color w:val="auto"/>
                      <w:sz w:val="18"/>
                      <w:szCs w:val="18"/>
                    </w:rPr>
                    <w:t>北厂界</w:t>
                  </w:r>
                </w:p>
              </w:tc>
              <w:tc>
                <w:tcPr>
                  <w:tcW w:w="1428" w:type="pct"/>
                  <w:tcBorders>
                    <w:right w:val="single" w:color="000000" w:sz="4" w:space="0"/>
                  </w:tcBorders>
                  <w:vAlign w:val="center"/>
                </w:tcPr>
                <w:p w14:paraId="59E817E8">
                  <w:pPr>
                    <w:spacing w:line="300" w:lineRule="exact"/>
                    <w:ind w:firstLine="0" w:firstLineChars="0"/>
                    <w:jc w:val="center"/>
                    <w:rPr>
                      <w:color w:val="auto"/>
                      <w:sz w:val="18"/>
                      <w:szCs w:val="18"/>
                    </w:rPr>
                  </w:pPr>
                  <w:r>
                    <w:rPr>
                      <w:rFonts w:hint="eastAsia"/>
                      <w:color w:val="auto"/>
                      <w:sz w:val="18"/>
                      <w:szCs w:val="18"/>
                    </w:rPr>
                    <w:t>48.1</w:t>
                  </w:r>
                </w:p>
              </w:tc>
              <w:tc>
                <w:tcPr>
                  <w:tcW w:w="1429" w:type="pct"/>
                  <w:vAlign w:val="center"/>
                </w:tcPr>
                <w:p w14:paraId="2344F75C">
                  <w:pPr>
                    <w:spacing w:line="300" w:lineRule="exact"/>
                    <w:ind w:firstLine="0" w:firstLineChars="0"/>
                    <w:jc w:val="center"/>
                    <w:rPr>
                      <w:color w:val="auto"/>
                      <w:sz w:val="18"/>
                      <w:szCs w:val="18"/>
                    </w:rPr>
                  </w:pPr>
                  <w:r>
                    <w:rPr>
                      <w:color w:val="auto"/>
                      <w:sz w:val="18"/>
                      <w:szCs w:val="18"/>
                    </w:rPr>
                    <w:t>60</w:t>
                  </w:r>
                </w:p>
              </w:tc>
              <w:tc>
                <w:tcPr>
                  <w:tcW w:w="806" w:type="pct"/>
                  <w:vAlign w:val="center"/>
                </w:tcPr>
                <w:p w14:paraId="121EE16E">
                  <w:pPr>
                    <w:spacing w:line="300" w:lineRule="exact"/>
                    <w:ind w:firstLine="0" w:firstLineChars="0"/>
                    <w:jc w:val="center"/>
                    <w:rPr>
                      <w:color w:val="auto"/>
                      <w:sz w:val="18"/>
                      <w:szCs w:val="18"/>
                    </w:rPr>
                  </w:pPr>
                  <w:r>
                    <w:rPr>
                      <w:color w:val="auto"/>
                      <w:sz w:val="18"/>
                      <w:szCs w:val="18"/>
                    </w:rPr>
                    <w:t>达标</w:t>
                  </w:r>
                </w:p>
              </w:tc>
            </w:tr>
          </w:tbl>
          <w:p w14:paraId="1591CCCD">
            <w:pPr>
              <w:pStyle w:val="38"/>
              <w:autoSpaceDE/>
              <w:autoSpaceDN/>
              <w:adjustRightInd/>
              <w:spacing w:line="480" w:lineRule="exact"/>
              <w:ind w:firstLine="420"/>
              <w:jc w:val="both"/>
              <w:rPr>
                <w:rFonts w:ascii="Times New Roman" w:eastAsia="宋体" w:cs="Times New Roman"/>
                <w:b w:val="0"/>
                <w:bCs/>
                <w:color w:val="auto"/>
                <w:sz w:val="21"/>
                <w:szCs w:val="21"/>
              </w:rPr>
            </w:pPr>
            <w:r>
              <w:rPr>
                <w:rFonts w:ascii="Times New Roman" w:eastAsia="宋体" w:cs="Times New Roman"/>
                <w:b w:val="0"/>
                <w:bCs/>
                <w:color w:val="auto"/>
                <w:sz w:val="21"/>
                <w:szCs w:val="21"/>
              </w:rPr>
              <w:t>由以上预测结果可知，项目营运期噪声经消声、隔声、减振及距离衰减后，项目东、南、西、北四厂界噪声值均可以满足《工业企业厂界环境噪声排放标准》（GB12348-2008）中的2类标准（昼间≤60dB（A））。</w:t>
            </w:r>
          </w:p>
          <w:p w14:paraId="4D6C56CD">
            <w:pPr>
              <w:pStyle w:val="2"/>
              <w:keepNext w:val="0"/>
              <w:overflowPunct/>
              <w:spacing w:line="480" w:lineRule="exact"/>
              <w:ind w:firstLine="0" w:firstLineChars="0"/>
              <w:outlineLvl w:val="0"/>
              <w:rPr>
                <w:color w:val="auto"/>
                <w:szCs w:val="21"/>
              </w:rPr>
            </w:pPr>
            <w:r>
              <w:rPr>
                <w:rFonts w:hint="eastAsia"/>
                <w:color w:val="auto"/>
                <w:szCs w:val="21"/>
              </w:rPr>
              <w:t>3.3</w:t>
            </w:r>
            <w:r>
              <w:rPr>
                <w:color w:val="auto"/>
                <w:szCs w:val="21"/>
              </w:rPr>
              <w:t>监测计划</w:t>
            </w:r>
          </w:p>
          <w:p w14:paraId="025F0E5D">
            <w:pPr>
              <w:pStyle w:val="4"/>
              <w:keepNext w:val="0"/>
              <w:keepLines w:val="0"/>
              <w:numPr>
                <w:ilvl w:val="2"/>
                <w:numId w:val="0"/>
              </w:numPr>
              <w:spacing w:before="0" w:after="0" w:line="480" w:lineRule="exact"/>
              <w:ind w:firstLine="420" w:firstLineChars="200"/>
              <w:outlineLvl w:val="2"/>
              <w:rPr>
                <w:b w:val="0"/>
                <w:color w:val="auto"/>
                <w:spacing w:val="-4"/>
                <w:sz w:val="21"/>
                <w:szCs w:val="21"/>
              </w:rPr>
            </w:pPr>
            <w:r>
              <w:rPr>
                <w:b w:val="0"/>
                <w:bCs w:val="0"/>
                <w:color w:val="auto"/>
                <w:sz w:val="21"/>
                <w:szCs w:val="21"/>
              </w:rPr>
              <w:t>参考</w:t>
            </w:r>
            <w:r>
              <w:rPr>
                <w:rFonts w:ascii="Times New Roman" w:eastAsia="宋体" w:cs="Times New Roman"/>
                <w:b w:val="0"/>
                <w:bCs/>
                <w:color w:val="auto"/>
                <w:sz w:val="21"/>
                <w:szCs w:val="21"/>
              </w:rPr>
              <w:t>《排污单位自行监测技术指南 橡胶和塑料制品》（</w:t>
            </w:r>
            <w:r>
              <w:rPr>
                <w:rFonts w:hint="eastAsia" w:ascii="Times New Roman" w:eastAsia="宋体" w:cs="Times New Roman"/>
                <w:b w:val="0"/>
                <w:bCs/>
                <w:color w:val="auto"/>
                <w:sz w:val="21"/>
                <w:szCs w:val="21"/>
              </w:rPr>
              <w:t>1207—2021</w:t>
            </w:r>
            <w:r>
              <w:rPr>
                <w:rFonts w:ascii="Times New Roman" w:eastAsia="宋体" w:cs="Times New Roman"/>
                <w:b w:val="0"/>
                <w:bCs/>
                <w:color w:val="auto"/>
                <w:sz w:val="21"/>
                <w:szCs w:val="21"/>
              </w:rPr>
              <w:t>）</w:t>
            </w:r>
            <w:r>
              <w:rPr>
                <w:rFonts w:hint="eastAsia" w:ascii="Times New Roman" w:eastAsia="宋体" w:cs="Times New Roman"/>
                <w:b w:val="0"/>
                <w:bCs/>
                <w:color w:val="auto"/>
                <w:sz w:val="21"/>
                <w:szCs w:val="21"/>
                <w:lang w:val="en-US" w:eastAsia="zh-CN"/>
              </w:rPr>
              <w:t>和《排污许可证申请与核发技术规范  工业噪声》（HJ 1301-2023）</w:t>
            </w:r>
            <w:r>
              <w:rPr>
                <w:b w:val="0"/>
                <w:bCs w:val="0"/>
                <w:color w:val="auto"/>
                <w:sz w:val="21"/>
                <w:szCs w:val="21"/>
              </w:rPr>
              <w:t>相关要求，</w:t>
            </w:r>
            <w:r>
              <w:rPr>
                <w:b w:val="0"/>
                <w:color w:val="auto"/>
                <w:spacing w:val="-4"/>
                <w:sz w:val="21"/>
                <w:szCs w:val="21"/>
              </w:rPr>
              <w:t>项目噪声监测要求如下：</w:t>
            </w:r>
          </w:p>
          <w:p w14:paraId="31113AB7">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噪声监测计划表</w:t>
            </w:r>
          </w:p>
          <w:tbl>
            <w:tblPr>
              <w:tblStyle w:val="31"/>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063"/>
              <w:gridCol w:w="1804"/>
              <w:gridCol w:w="1078"/>
              <w:gridCol w:w="3066"/>
            </w:tblGrid>
            <w:tr w14:paraId="24DC47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4" w:type="pct"/>
                  <w:vAlign w:val="center"/>
                </w:tcPr>
                <w:p w14:paraId="5466F97C">
                  <w:pPr>
                    <w:spacing w:line="300" w:lineRule="exact"/>
                    <w:ind w:firstLine="0" w:firstLineChars="0"/>
                    <w:jc w:val="center"/>
                    <w:rPr>
                      <w:color w:val="auto"/>
                      <w:kern w:val="0"/>
                      <w:sz w:val="18"/>
                      <w:szCs w:val="18"/>
                    </w:rPr>
                  </w:pPr>
                  <w:r>
                    <w:rPr>
                      <w:color w:val="auto"/>
                      <w:kern w:val="0"/>
                      <w:sz w:val="18"/>
                      <w:szCs w:val="18"/>
                    </w:rPr>
                    <w:t>监测内容</w:t>
                  </w:r>
                </w:p>
              </w:tc>
              <w:tc>
                <w:tcPr>
                  <w:tcW w:w="669" w:type="pct"/>
                  <w:vAlign w:val="center"/>
                </w:tcPr>
                <w:p w14:paraId="04E8EA7B">
                  <w:pPr>
                    <w:spacing w:line="300" w:lineRule="exact"/>
                    <w:ind w:firstLine="0" w:firstLineChars="0"/>
                    <w:jc w:val="center"/>
                    <w:rPr>
                      <w:color w:val="auto"/>
                      <w:kern w:val="0"/>
                      <w:sz w:val="18"/>
                      <w:szCs w:val="18"/>
                    </w:rPr>
                  </w:pPr>
                  <w:r>
                    <w:rPr>
                      <w:color w:val="auto"/>
                      <w:kern w:val="0"/>
                      <w:sz w:val="18"/>
                      <w:szCs w:val="18"/>
                    </w:rPr>
                    <w:t>监测项目</w:t>
                  </w:r>
                </w:p>
              </w:tc>
              <w:tc>
                <w:tcPr>
                  <w:tcW w:w="1136" w:type="pct"/>
                  <w:vAlign w:val="center"/>
                </w:tcPr>
                <w:p w14:paraId="181A1C9F">
                  <w:pPr>
                    <w:spacing w:line="300" w:lineRule="exact"/>
                    <w:ind w:firstLine="0" w:firstLineChars="0"/>
                    <w:jc w:val="center"/>
                    <w:rPr>
                      <w:color w:val="auto"/>
                      <w:kern w:val="0"/>
                      <w:sz w:val="18"/>
                      <w:szCs w:val="18"/>
                    </w:rPr>
                  </w:pPr>
                  <w:r>
                    <w:rPr>
                      <w:color w:val="auto"/>
                      <w:kern w:val="0"/>
                      <w:sz w:val="18"/>
                      <w:szCs w:val="18"/>
                    </w:rPr>
                    <w:t>监测点位</w:t>
                  </w:r>
                </w:p>
              </w:tc>
              <w:tc>
                <w:tcPr>
                  <w:tcW w:w="679" w:type="pct"/>
                  <w:vAlign w:val="center"/>
                </w:tcPr>
                <w:p w14:paraId="0D0B4E82">
                  <w:pPr>
                    <w:spacing w:line="300" w:lineRule="exact"/>
                    <w:ind w:firstLine="0" w:firstLineChars="0"/>
                    <w:jc w:val="center"/>
                    <w:rPr>
                      <w:color w:val="auto"/>
                      <w:kern w:val="0"/>
                      <w:sz w:val="18"/>
                      <w:szCs w:val="18"/>
                    </w:rPr>
                  </w:pPr>
                  <w:r>
                    <w:rPr>
                      <w:color w:val="auto"/>
                      <w:kern w:val="0"/>
                      <w:sz w:val="18"/>
                      <w:szCs w:val="18"/>
                    </w:rPr>
                    <w:t>监测频次</w:t>
                  </w:r>
                </w:p>
              </w:tc>
              <w:tc>
                <w:tcPr>
                  <w:tcW w:w="1930" w:type="pct"/>
                  <w:vAlign w:val="center"/>
                </w:tcPr>
                <w:p w14:paraId="2329F4A9">
                  <w:pPr>
                    <w:spacing w:line="300" w:lineRule="exact"/>
                    <w:ind w:firstLine="0" w:firstLineChars="0"/>
                    <w:jc w:val="center"/>
                    <w:rPr>
                      <w:color w:val="auto"/>
                      <w:kern w:val="0"/>
                      <w:sz w:val="18"/>
                      <w:szCs w:val="18"/>
                    </w:rPr>
                  </w:pPr>
                  <w:r>
                    <w:rPr>
                      <w:color w:val="auto"/>
                      <w:kern w:val="0"/>
                      <w:sz w:val="18"/>
                      <w:szCs w:val="18"/>
                    </w:rPr>
                    <w:t>执行排放标准</w:t>
                  </w:r>
                </w:p>
              </w:tc>
            </w:tr>
            <w:tr w14:paraId="0A031DF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4" w:type="pct"/>
                  <w:vAlign w:val="center"/>
                </w:tcPr>
                <w:p w14:paraId="4039A023">
                  <w:pPr>
                    <w:spacing w:line="300" w:lineRule="exact"/>
                    <w:ind w:firstLine="0" w:firstLineChars="0"/>
                    <w:jc w:val="center"/>
                    <w:rPr>
                      <w:bCs/>
                      <w:color w:val="auto"/>
                      <w:sz w:val="18"/>
                      <w:szCs w:val="18"/>
                    </w:rPr>
                  </w:pPr>
                  <w:r>
                    <w:rPr>
                      <w:bCs/>
                      <w:color w:val="auto"/>
                      <w:sz w:val="18"/>
                      <w:szCs w:val="18"/>
                    </w:rPr>
                    <w:t>噪声</w:t>
                  </w:r>
                </w:p>
              </w:tc>
              <w:tc>
                <w:tcPr>
                  <w:tcW w:w="669" w:type="pct"/>
                  <w:vAlign w:val="center"/>
                </w:tcPr>
                <w:p w14:paraId="2B5B361D">
                  <w:pPr>
                    <w:spacing w:line="300" w:lineRule="exact"/>
                    <w:ind w:firstLine="0" w:firstLineChars="0"/>
                    <w:jc w:val="center"/>
                    <w:rPr>
                      <w:color w:val="auto"/>
                      <w:kern w:val="0"/>
                      <w:sz w:val="18"/>
                      <w:szCs w:val="18"/>
                    </w:rPr>
                  </w:pPr>
                  <w:r>
                    <w:rPr>
                      <w:color w:val="auto"/>
                      <w:kern w:val="0"/>
                      <w:sz w:val="18"/>
                      <w:szCs w:val="18"/>
                    </w:rPr>
                    <w:t>等效A声级</w:t>
                  </w:r>
                </w:p>
              </w:tc>
              <w:tc>
                <w:tcPr>
                  <w:tcW w:w="1136" w:type="pct"/>
                  <w:vAlign w:val="center"/>
                </w:tcPr>
                <w:p w14:paraId="6E3294CE">
                  <w:pPr>
                    <w:spacing w:line="300" w:lineRule="exact"/>
                    <w:ind w:firstLine="0" w:firstLineChars="0"/>
                    <w:jc w:val="center"/>
                    <w:rPr>
                      <w:color w:val="auto"/>
                      <w:kern w:val="0"/>
                      <w:sz w:val="18"/>
                      <w:szCs w:val="18"/>
                    </w:rPr>
                  </w:pPr>
                  <w:r>
                    <w:rPr>
                      <w:color w:val="auto"/>
                      <w:kern w:val="0"/>
                      <w:sz w:val="18"/>
                      <w:szCs w:val="18"/>
                    </w:rPr>
                    <w:t>厂界外1m处，东、西、南、北4个点位</w:t>
                  </w:r>
                </w:p>
              </w:tc>
              <w:tc>
                <w:tcPr>
                  <w:tcW w:w="679" w:type="pct"/>
                  <w:vAlign w:val="center"/>
                </w:tcPr>
                <w:p w14:paraId="66CA3E8F">
                  <w:pPr>
                    <w:spacing w:line="300" w:lineRule="exact"/>
                    <w:ind w:firstLine="0" w:firstLineChars="0"/>
                    <w:jc w:val="center"/>
                    <w:rPr>
                      <w:color w:val="auto"/>
                      <w:kern w:val="0"/>
                      <w:sz w:val="18"/>
                      <w:szCs w:val="18"/>
                    </w:rPr>
                  </w:pPr>
                  <w:r>
                    <w:rPr>
                      <w:color w:val="auto"/>
                      <w:kern w:val="0"/>
                      <w:sz w:val="18"/>
                      <w:szCs w:val="18"/>
                    </w:rPr>
                    <w:t>1次/季度</w:t>
                  </w:r>
                </w:p>
              </w:tc>
              <w:tc>
                <w:tcPr>
                  <w:tcW w:w="1930" w:type="pct"/>
                  <w:vAlign w:val="center"/>
                </w:tcPr>
                <w:p w14:paraId="6C188196">
                  <w:pPr>
                    <w:spacing w:line="300" w:lineRule="exact"/>
                    <w:ind w:firstLine="0" w:firstLineChars="0"/>
                    <w:jc w:val="center"/>
                    <w:rPr>
                      <w:bCs/>
                      <w:color w:val="auto"/>
                      <w:sz w:val="18"/>
                      <w:szCs w:val="18"/>
                      <w:lang w:val="zh-CN"/>
                    </w:rPr>
                  </w:pPr>
                  <w:r>
                    <w:rPr>
                      <w:color w:val="auto"/>
                      <w:sz w:val="18"/>
                      <w:szCs w:val="18"/>
                    </w:rPr>
                    <w:t>《工业企业厂界环境噪声排放标准》（GB12348-2008）中的2类标准</w:t>
                  </w:r>
                </w:p>
              </w:tc>
            </w:tr>
          </w:tbl>
          <w:p w14:paraId="176AB1D0">
            <w:pPr>
              <w:pStyle w:val="2"/>
              <w:keepNext w:val="0"/>
              <w:overflowPunct/>
              <w:spacing w:line="480" w:lineRule="exact"/>
              <w:ind w:firstLine="0" w:firstLineChars="0"/>
              <w:outlineLvl w:val="0"/>
              <w:rPr>
                <w:color w:val="auto"/>
                <w:szCs w:val="21"/>
              </w:rPr>
            </w:pPr>
            <w:r>
              <w:rPr>
                <w:color w:val="auto"/>
              </w:rPr>
              <w:t>4、</w:t>
            </w:r>
            <w:r>
              <w:rPr>
                <w:color w:val="auto"/>
                <w:szCs w:val="21"/>
              </w:rPr>
              <w:t>固体废物</w:t>
            </w:r>
          </w:p>
          <w:p w14:paraId="05FAD147">
            <w:pPr>
              <w:pStyle w:val="2"/>
              <w:keepNext w:val="0"/>
              <w:overflowPunct/>
              <w:spacing w:line="480" w:lineRule="exact"/>
              <w:ind w:firstLine="0" w:firstLineChars="0"/>
              <w:outlineLvl w:val="0"/>
              <w:rPr>
                <w:color w:val="auto"/>
                <w:szCs w:val="21"/>
              </w:rPr>
            </w:pPr>
            <w:r>
              <w:rPr>
                <w:rFonts w:hint="eastAsia"/>
                <w:color w:val="auto"/>
                <w:szCs w:val="21"/>
              </w:rPr>
              <w:t>4.1</w:t>
            </w:r>
            <w:r>
              <w:rPr>
                <w:color w:val="auto"/>
                <w:szCs w:val="21"/>
              </w:rPr>
              <w:t>固体废物污染源及治理措施</w:t>
            </w:r>
          </w:p>
          <w:p w14:paraId="13E48B91">
            <w:pPr>
              <w:spacing w:line="480" w:lineRule="exact"/>
              <w:ind w:firstLine="420"/>
              <w:jc w:val="left"/>
              <w:rPr>
                <w:bCs/>
                <w:color w:val="auto"/>
                <w:kern w:val="0"/>
                <w:szCs w:val="21"/>
              </w:rPr>
            </w:pPr>
            <w:r>
              <w:rPr>
                <w:bCs/>
                <w:color w:val="auto"/>
                <w:szCs w:val="21"/>
              </w:rPr>
              <w:t>项目固废主要包括</w:t>
            </w:r>
            <w:r>
              <w:rPr>
                <w:rFonts w:hint="eastAsia"/>
                <w:color w:val="auto"/>
                <w:kern w:val="0"/>
                <w:szCs w:val="21"/>
                <w:lang w:val="de-DE"/>
              </w:rPr>
              <w:t>原料包装产生的废包装袋</w:t>
            </w:r>
            <w:r>
              <w:rPr>
                <w:bCs/>
                <w:color w:val="auto"/>
                <w:szCs w:val="21"/>
              </w:rPr>
              <w:t>、</w:t>
            </w:r>
            <w:r>
              <w:rPr>
                <w:color w:val="auto"/>
                <w:szCs w:val="21"/>
              </w:rPr>
              <w:t>锯切过程</w:t>
            </w:r>
            <w:r>
              <w:rPr>
                <w:rFonts w:hint="eastAsia"/>
                <w:color w:val="auto"/>
                <w:szCs w:val="21"/>
              </w:rPr>
              <w:t>产生的</w:t>
            </w:r>
            <w:r>
              <w:rPr>
                <w:color w:val="auto"/>
                <w:szCs w:val="21"/>
              </w:rPr>
              <w:t>废边角料</w:t>
            </w:r>
            <w:r>
              <w:rPr>
                <w:bCs/>
                <w:color w:val="auto"/>
                <w:szCs w:val="21"/>
              </w:rPr>
              <w:t>、</w:t>
            </w:r>
            <w:r>
              <w:rPr>
                <w:rFonts w:hint="eastAsia"/>
                <w:color w:val="auto"/>
                <w:kern w:val="0"/>
                <w:szCs w:val="21"/>
                <w:lang w:val="de-DE"/>
              </w:rPr>
              <w:t>除尘器集尘</w:t>
            </w:r>
            <w:r>
              <w:rPr>
                <w:bCs/>
                <w:color w:val="auto"/>
                <w:szCs w:val="21"/>
              </w:rPr>
              <w:t>、</w:t>
            </w:r>
            <w:r>
              <w:rPr>
                <w:rFonts w:hint="eastAsia"/>
                <w:color w:val="auto"/>
                <w:kern w:val="0"/>
                <w:szCs w:val="21"/>
                <w:lang w:val="de-DE" w:eastAsia="zh-CN"/>
              </w:rPr>
              <w:t>废滤网、滤渣、废转印膜、</w:t>
            </w:r>
            <w:r>
              <w:rPr>
                <w:color w:val="auto"/>
                <w:szCs w:val="21"/>
              </w:rPr>
              <w:t>废</w:t>
            </w:r>
            <w:r>
              <w:rPr>
                <w:rFonts w:hint="eastAsia"/>
                <w:bCs/>
                <w:color w:val="auto"/>
                <w:szCs w:val="21"/>
              </w:rPr>
              <w:t>胶</w:t>
            </w:r>
            <w:r>
              <w:rPr>
                <w:color w:val="auto"/>
                <w:szCs w:val="21"/>
              </w:rPr>
              <w:t>桶</w:t>
            </w:r>
            <w:r>
              <w:rPr>
                <w:bCs/>
                <w:color w:val="auto"/>
                <w:szCs w:val="21"/>
              </w:rPr>
              <w:t>、</w:t>
            </w:r>
            <w:r>
              <w:rPr>
                <w:rFonts w:hint="eastAsia"/>
                <w:bCs/>
                <w:color w:val="auto"/>
                <w:szCs w:val="21"/>
                <w:lang w:eastAsia="zh-CN"/>
              </w:rPr>
              <w:t>废液压油</w:t>
            </w:r>
            <w:r>
              <w:rPr>
                <w:bCs/>
                <w:color w:val="auto"/>
                <w:szCs w:val="21"/>
              </w:rPr>
              <w:t>职工办公生活垃圾以及</w:t>
            </w:r>
            <w:r>
              <w:rPr>
                <w:rFonts w:hint="eastAsia"/>
                <w:bCs/>
                <w:color w:val="auto"/>
                <w:szCs w:val="21"/>
                <w:lang w:eastAsia="zh-CN"/>
              </w:rPr>
              <w:t>废</w:t>
            </w:r>
            <w:r>
              <w:rPr>
                <w:rFonts w:hint="eastAsia"/>
                <w:bCs/>
                <w:color w:val="auto"/>
                <w:szCs w:val="21"/>
                <w:lang w:val="en-US" w:eastAsia="zh-CN"/>
              </w:rPr>
              <w:t>UV灯管、</w:t>
            </w:r>
            <w:r>
              <w:rPr>
                <w:bCs/>
                <w:color w:val="auto"/>
                <w:szCs w:val="21"/>
              </w:rPr>
              <w:t>废活性炭，其中</w:t>
            </w:r>
            <w:r>
              <w:rPr>
                <w:rFonts w:hint="eastAsia"/>
                <w:bCs/>
                <w:color w:val="auto"/>
                <w:szCs w:val="21"/>
                <w:lang w:eastAsia="zh-CN"/>
              </w:rPr>
              <w:t>废木材</w:t>
            </w:r>
            <w:r>
              <w:rPr>
                <w:bCs/>
                <w:color w:val="auto"/>
                <w:szCs w:val="21"/>
              </w:rPr>
              <w:t>边角料、</w:t>
            </w:r>
            <w:r>
              <w:rPr>
                <w:rFonts w:hint="eastAsia"/>
                <w:color w:val="auto"/>
                <w:kern w:val="0"/>
                <w:szCs w:val="21"/>
                <w:lang w:val="de-DE"/>
              </w:rPr>
              <w:t>废包装袋</w:t>
            </w:r>
            <w:r>
              <w:rPr>
                <w:bCs/>
                <w:color w:val="auto"/>
                <w:szCs w:val="21"/>
              </w:rPr>
              <w:t>、</w:t>
            </w:r>
            <w:r>
              <w:rPr>
                <w:color w:val="auto"/>
                <w:kern w:val="0"/>
                <w:szCs w:val="21"/>
                <w:lang w:val="de-DE"/>
              </w:rPr>
              <w:t>除尘器集尘</w:t>
            </w:r>
            <w:r>
              <w:rPr>
                <w:rFonts w:hint="eastAsia"/>
                <w:color w:val="auto"/>
                <w:kern w:val="0"/>
                <w:szCs w:val="21"/>
                <w:lang w:val="de-DE" w:eastAsia="zh-CN"/>
              </w:rPr>
              <w:t>、废滤网、滤渣、废转印膜</w:t>
            </w:r>
            <w:r>
              <w:rPr>
                <w:rFonts w:hint="eastAsia"/>
                <w:bCs/>
                <w:color w:val="auto"/>
                <w:szCs w:val="21"/>
              </w:rPr>
              <w:t>等</w:t>
            </w:r>
            <w:r>
              <w:rPr>
                <w:bCs/>
                <w:color w:val="auto"/>
                <w:szCs w:val="21"/>
              </w:rPr>
              <w:t>属于一般工业固废，</w:t>
            </w:r>
            <w:r>
              <w:rPr>
                <w:color w:val="auto"/>
                <w:szCs w:val="21"/>
              </w:rPr>
              <w:t>废</w:t>
            </w:r>
            <w:r>
              <w:rPr>
                <w:rFonts w:hint="eastAsia"/>
                <w:bCs/>
                <w:color w:val="auto"/>
                <w:szCs w:val="21"/>
              </w:rPr>
              <w:t>胶</w:t>
            </w:r>
            <w:r>
              <w:rPr>
                <w:color w:val="auto"/>
                <w:szCs w:val="21"/>
              </w:rPr>
              <w:t>桶</w:t>
            </w:r>
            <w:r>
              <w:rPr>
                <w:bCs/>
                <w:color w:val="auto"/>
                <w:szCs w:val="21"/>
              </w:rPr>
              <w:t>、</w:t>
            </w:r>
            <w:bookmarkStart w:id="50" w:name="OLE_LINK17"/>
            <w:r>
              <w:rPr>
                <w:rFonts w:hint="eastAsia"/>
                <w:bCs/>
                <w:color w:val="auto"/>
                <w:szCs w:val="21"/>
                <w:lang w:eastAsia="zh-CN"/>
              </w:rPr>
              <w:t>废</w:t>
            </w:r>
            <w:r>
              <w:rPr>
                <w:rFonts w:hint="eastAsia"/>
                <w:bCs/>
                <w:color w:val="auto"/>
                <w:szCs w:val="21"/>
                <w:lang w:val="en-US" w:eastAsia="zh-CN"/>
              </w:rPr>
              <w:t>UV灯管、</w:t>
            </w:r>
            <w:bookmarkEnd w:id="50"/>
            <w:r>
              <w:rPr>
                <w:bCs/>
                <w:color w:val="auto"/>
                <w:szCs w:val="21"/>
              </w:rPr>
              <w:t>废活性炭、</w:t>
            </w:r>
            <w:r>
              <w:rPr>
                <w:rFonts w:hint="eastAsia"/>
                <w:bCs/>
                <w:color w:val="auto"/>
                <w:szCs w:val="21"/>
                <w:lang w:eastAsia="zh-CN"/>
              </w:rPr>
              <w:t>废液压油</w:t>
            </w:r>
            <w:r>
              <w:rPr>
                <w:bCs/>
                <w:color w:val="auto"/>
                <w:szCs w:val="21"/>
              </w:rPr>
              <w:t>属于危险废物。</w:t>
            </w:r>
          </w:p>
          <w:p w14:paraId="47D7B880">
            <w:pPr>
              <w:pStyle w:val="38"/>
              <w:autoSpaceDE/>
              <w:autoSpaceDN/>
              <w:adjustRightInd/>
              <w:spacing w:line="480" w:lineRule="exact"/>
              <w:ind w:firstLine="420"/>
              <w:jc w:val="left"/>
              <w:rPr>
                <w:rFonts w:ascii="Times New Roman" w:eastAsia="宋体" w:cs="Times New Roman"/>
                <w:b w:val="0"/>
                <w:bCs/>
                <w:color w:val="auto"/>
                <w:kern w:val="2"/>
                <w:sz w:val="21"/>
                <w:szCs w:val="21"/>
              </w:rPr>
            </w:pPr>
            <w:r>
              <w:rPr>
                <w:rFonts w:ascii="Times New Roman" w:eastAsia="宋体" w:cs="Times New Roman"/>
                <w:b w:val="0"/>
                <w:bCs/>
                <w:color w:val="auto"/>
                <w:kern w:val="2"/>
                <w:sz w:val="21"/>
                <w:szCs w:val="21"/>
              </w:rPr>
              <w:t>（1）一般工业固废</w:t>
            </w:r>
          </w:p>
          <w:p w14:paraId="3B08BF52">
            <w:pPr>
              <w:spacing w:line="480" w:lineRule="exact"/>
              <w:ind w:firstLine="420"/>
              <w:rPr>
                <w:color w:val="auto"/>
                <w:kern w:val="0"/>
                <w:szCs w:val="21"/>
                <w:lang w:val="de-DE"/>
              </w:rPr>
            </w:pPr>
            <w:r>
              <w:rPr>
                <w:rFonts w:hint="eastAsia"/>
                <w:color w:val="auto"/>
                <w:kern w:val="0"/>
                <w:szCs w:val="21"/>
              </w:rPr>
              <w:t>①废包装袋</w:t>
            </w:r>
          </w:p>
          <w:p w14:paraId="6D644728">
            <w:pPr>
              <w:spacing w:line="480" w:lineRule="exact"/>
              <w:ind w:firstLine="420"/>
              <w:rPr>
                <w:color w:val="auto"/>
                <w:szCs w:val="21"/>
              </w:rPr>
            </w:pPr>
            <w:r>
              <w:rPr>
                <w:rFonts w:hint="eastAsia"/>
                <w:color w:val="auto"/>
                <w:szCs w:val="21"/>
                <w:lang w:val="de-DE"/>
              </w:rPr>
              <w:t>项目原料树脂粉、碳酸钙、助剂等均采用袋装，使用后均会产生一定量的废包装袋，属于一般固废。树脂粉、碳酸钙、助剂包装规格均为</w:t>
            </w:r>
            <w:r>
              <w:rPr>
                <w:rFonts w:hint="eastAsia"/>
                <w:color w:val="auto"/>
                <w:szCs w:val="21"/>
              </w:rPr>
              <w:t>50kg/袋</w:t>
            </w:r>
            <w:r>
              <w:rPr>
                <w:rFonts w:hint="eastAsia"/>
                <w:color w:val="auto"/>
                <w:szCs w:val="21"/>
                <w:lang w:val="de-DE"/>
              </w:rPr>
              <w:t>，包装袋净重</w:t>
            </w:r>
            <w:r>
              <w:rPr>
                <w:rFonts w:hint="eastAsia"/>
                <w:color w:val="auto"/>
                <w:szCs w:val="21"/>
              </w:rPr>
              <w:t>20g，则废包装袋产生量约为</w:t>
            </w:r>
            <w:r>
              <w:rPr>
                <w:rFonts w:hint="eastAsia"/>
                <w:color w:val="auto"/>
                <w:szCs w:val="21"/>
                <w:highlight w:val="none"/>
                <w:lang w:val="en-US" w:eastAsia="zh-CN"/>
              </w:rPr>
              <w:t>4.64</w:t>
            </w:r>
            <w:r>
              <w:rPr>
                <w:rFonts w:hint="eastAsia"/>
                <w:color w:val="auto"/>
                <w:szCs w:val="21"/>
                <w:highlight w:val="none"/>
              </w:rPr>
              <w:t>t/a</w:t>
            </w:r>
            <w:r>
              <w:rPr>
                <w:rFonts w:hint="eastAsia"/>
                <w:color w:val="auto"/>
                <w:szCs w:val="21"/>
              </w:rPr>
              <w:t>。</w:t>
            </w:r>
            <w:r>
              <w:rPr>
                <w:rFonts w:hint="eastAsia"/>
                <w:bCs/>
                <w:color w:val="auto"/>
                <w:kern w:val="0"/>
                <w:szCs w:val="21"/>
              </w:rPr>
              <w:t>暂存于一般固废间</w:t>
            </w:r>
            <w:r>
              <w:rPr>
                <w:bCs/>
                <w:color w:val="auto"/>
                <w:kern w:val="0"/>
                <w:szCs w:val="21"/>
              </w:rPr>
              <w:t>，定期外售物资回收单位。</w:t>
            </w:r>
          </w:p>
          <w:p w14:paraId="294B34BE">
            <w:pPr>
              <w:pStyle w:val="2"/>
              <w:keepNext w:val="0"/>
              <w:overflowPunct/>
              <w:spacing w:line="480" w:lineRule="exact"/>
              <w:ind w:firstLine="420"/>
              <w:outlineLvl w:val="0"/>
              <w:rPr>
                <w:b w:val="0"/>
                <w:bCs w:val="0"/>
                <w:color w:val="auto"/>
                <w:szCs w:val="21"/>
                <w:lang w:val="de-DE"/>
              </w:rPr>
            </w:pPr>
            <w:r>
              <w:rPr>
                <w:rFonts w:hint="eastAsia"/>
                <w:b w:val="0"/>
                <w:bCs w:val="0"/>
                <w:color w:val="auto"/>
                <w:szCs w:val="21"/>
                <w:lang w:val="de-DE"/>
              </w:rPr>
              <w:t>②</w:t>
            </w:r>
            <w:r>
              <w:rPr>
                <w:rFonts w:hint="eastAsia"/>
                <w:b w:val="0"/>
                <w:bCs w:val="0"/>
                <w:color w:val="auto"/>
                <w:szCs w:val="21"/>
                <w:lang w:val="de-DE" w:eastAsia="zh-CN"/>
              </w:rPr>
              <w:t>废木材</w:t>
            </w:r>
            <w:r>
              <w:rPr>
                <w:rFonts w:hint="eastAsia"/>
                <w:b w:val="0"/>
                <w:bCs w:val="0"/>
                <w:color w:val="auto"/>
                <w:szCs w:val="21"/>
                <w:lang w:val="de-DE"/>
              </w:rPr>
              <w:t>边角料</w:t>
            </w:r>
          </w:p>
          <w:p w14:paraId="75F5AF96">
            <w:pPr>
              <w:spacing w:line="480" w:lineRule="exact"/>
              <w:ind w:firstLine="420"/>
              <w:rPr>
                <w:color w:val="auto"/>
                <w:kern w:val="0"/>
                <w:szCs w:val="21"/>
              </w:rPr>
            </w:pPr>
            <w:r>
              <w:rPr>
                <w:color w:val="auto"/>
                <w:kern w:val="0"/>
                <w:szCs w:val="21"/>
              </w:rPr>
              <w:t>使用方木在锯切过程</w:t>
            </w:r>
            <w:r>
              <w:rPr>
                <w:rFonts w:hint="eastAsia"/>
                <w:color w:val="auto"/>
                <w:kern w:val="0"/>
                <w:szCs w:val="21"/>
              </w:rPr>
              <w:t>会</w:t>
            </w:r>
            <w:r>
              <w:rPr>
                <w:color w:val="auto"/>
                <w:kern w:val="0"/>
                <w:szCs w:val="21"/>
              </w:rPr>
              <w:t>产生废边角料，产生量为原料用量的2%，</w:t>
            </w:r>
            <w:r>
              <w:rPr>
                <w:rFonts w:hint="eastAsia"/>
                <w:color w:val="auto"/>
                <w:kern w:val="0"/>
                <w:szCs w:val="21"/>
              </w:rPr>
              <w:t>废边角料</w:t>
            </w:r>
            <w:r>
              <w:rPr>
                <w:color w:val="auto"/>
                <w:kern w:val="0"/>
                <w:szCs w:val="21"/>
              </w:rPr>
              <w:t>产生量为</w:t>
            </w:r>
            <w:r>
              <w:rPr>
                <w:rFonts w:hint="eastAsia"/>
                <w:color w:val="auto"/>
                <w:kern w:val="0"/>
                <w:szCs w:val="21"/>
              </w:rPr>
              <w:t>2</w:t>
            </w:r>
            <w:r>
              <w:rPr>
                <w:color w:val="auto"/>
                <w:kern w:val="0"/>
                <w:szCs w:val="21"/>
              </w:rPr>
              <w:t>t/a，经设置的一般固废暂存间暂存后，</w:t>
            </w:r>
            <w:r>
              <w:rPr>
                <w:bCs/>
                <w:color w:val="auto"/>
                <w:kern w:val="0"/>
                <w:szCs w:val="21"/>
              </w:rPr>
              <w:t>定期外售物资回收单位</w:t>
            </w:r>
            <w:r>
              <w:rPr>
                <w:color w:val="auto"/>
                <w:kern w:val="0"/>
                <w:szCs w:val="21"/>
              </w:rPr>
              <w:t>。</w:t>
            </w:r>
          </w:p>
          <w:p w14:paraId="65CCA56E">
            <w:pPr>
              <w:spacing w:line="480" w:lineRule="exact"/>
              <w:ind w:firstLine="420"/>
              <w:rPr>
                <w:color w:val="auto"/>
                <w:kern w:val="0"/>
                <w:szCs w:val="21"/>
                <w:lang w:val="de-DE"/>
              </w:rPr>
            </w:pPr>
            <w:r>
              <w:rPr>
                <w:rFonts w:hint="eastAsia"/>
                <w:color w:val="auto"/>
                <w:kern w:val="0"/>
                <w:szCs w:val="21"/>
                <w:lang w:val="de-DE"/>
              </w:rPr>
              <w:t>③</w:t>
            </w:r>
            <w:r>
              <w:rPr>
                <w:color w:val="auto"/>
                <w:kern w:val="0"/>
                <w:szCs w:val="21"/>
                <w:lang w:val="de-DE"/>
              </w:rPr>
              <w:t>除尘器集尘</w:t>
            </w:r>
          </w:p>
          <w:p w14:paraId="349A528D">
            <w:pPr>
              <w:spacing w:line="480" w:lineRule="exact"/>
              <w:ind w:firstLine="420"/>
              <w:rPr>
                <w:color w:val="auto"/>
                <w:kern w:val="0"/>
                <w:szCs w:val="21"/>
                <w:highlight w:val="none"/>
              </w:rPr>
            </w:pPr>
            <w:r>
              <w:rPr>
                <w:color w:val="auto"/>
                <w:kern w:val="0"/>
                <w:szCs w:val="21"/>
              </w:rPr>
              <w:t>项目设置的除尘器在定期清理过程会产生集尘，属于一般固废</w:t>
            </w:r>
            <w:r>
              <w:rPr>
                <w:rFonts w:hint="eastAsia"/>
                <w:color w:val="auto"/>
                <w:kern w:val="0"/>
                <w:szCs w:val="21"/>
              </w:rPr>
              <w:t>。</w:t>
            </w:r>
            <w:r>
              <w:rPr>
                <w:color w:val="auto"/>
                <w:kern w:val="0"/>
                <w:szCs w:val="21"/>
              </w:rPr>
              <w:t>经计算</w:t>
            </w:r>
            <w:r>
              <w:rPr>
                <w:rFonts w:hint="eastAsia"/>
                <w:color w:val="auto"/>
                <w:kern w:val="0"/>
                <w:szCs w:val="21"/>
              </w:rPr>
              <w:t>，袋式除尘器（TA001）集尘量</w:t>
            </w:r>
            <w:r>
              <w:rPr>
                <w:color w:val="auto"/>
                <w:kern w:val="0"/>
                <w:szCs w:val="21"/>
              </w:rPr>
              <w:t>约</w:t>
            </w:r>
            <w:r>
              <w:rPr>
                <w:color w:val="auto"/>
                <w:kern w:val="0"/>
                <w:szCs w:val="21"/>
                <w:highlight w:val="none"/>
              </w:rPr>
              <w:t>为</w:t>
            </w:r>
            <w:r>
              <w:rPr>
                <w:rFonts w:hint="eastAsia"/>
                <w:color w:val="auto"/>
                <w:kern w:val="0"/>
                <w:szCs w:val="21"/>
                <w:highlight w:val="none"/>
                <w:lang w:val="en-US" w:eastAsia="zh-CN"/>
              </w:rPr>
              <w:t>0.94</w:t>
            </w:r>
            <w:r>
              <w:rPr>
                <w:color w:val="auto"/>
                <w:kern w:val="0"/>
                <w:szCs w:val="21"/>
                <w:highlight w:val="none"/>
              </w:rPr>
              <w:t>t/a，</w:t>
            </w:r>
            <w:r>
              <w:rPr>
                <w:rFonts w:hint="eastAsia"/>
                <w:color w:val="auto"/>
                <w:kern w:val="0"/>
                <w:szCs w:val="21"/>
                <w:highlight w:val="none"/>
              </w:rPr>
              <w:t>回用于生产；（TA002）集尘量</w:t>
            </w:r>
            <w:r>
              <w:rPr>
                <w:color w:val="auto"/>
                <w:kern w:val="0"/>
                <w:szCs w:val="21"/>
                <w:highlight w:val="none"/>
              </w:rPr>
              <w:t>约为</w:t>
            </w:r>
            <w:r>
              <w:rPr>
                <w:rFonts w:hint="eastAsia"/>
                <w:color w:val="auto"/>
                <w:kern w:val="0"/>
                <w:szCs w:val="21"/>
                <w:highlight w:val="none"/>
                <w:lang w:val="en-US" w:eastAsia="zh-CN"/>
              </w:rPr>
              <w:t>0.66</w:t>
            </w:r>
            <w:r>
              <w:rPr>
                <w:color w:val="auto"/>
                <w:kern w:val="0"/>
                <w:szCs w:val="21"/>
                <w:highlight w:val="none"/>
              </w:rPr>
              <w:t>t/a，经密闭容器收集后于车间内设置的一般固废暂存区域暂存，定期外售</w:t>
            </w:r>
            <w:r>
              <w:rPr>
                <w:rFonts w:hint="eastAsia"/>
                <w:color w:val="auto"/>
                <w:kern w:val="0"/>
                <w:szCs w:val="21"/>
                <w:highlight w:val="none"/>
              </w:rPr>
              <w:t>物资</w:t>
            </w:r>
            <w:r>
              <w:rPr>
                <w:color w:val="auto"/>
                <w:kern w:val="0"/>
                <w:szCs w:val="21"/>
                <w:highlight w:val="none"/>
              </w:rPr>
              <w:t>回收单位。</w:t>
            </w:r>
          </w:p>
          <w:p w14:paraId="58234197">
            <w:pPr>
              <w:pStyle w:val="2"/>
              <w:keepNext w:val="0"/>
              <w:overflowPunct/>
              <w:spacing w:line="480" w:lineRule="exact"/>
              <w:ind w:firstLine="420"/>
              <w:outlineLvl w:val="0"/>
              <w:rPr>
                <w:rFonts w:hint="eastAsia" w:eastAsia="宋体"/>
                <w:b w:val="0"/>
                <w:color w:val="auto"/>
                <w:szCs w:val="21"/>
                <w:lang w:val="de-DE" w:eastAsia="zh-CN"/>
              </w:rPr>
            </w:pPr>
            <w:r>
              <w:rPr>
                <w:rFonts w:hint="eastAsia"/>
                <w:b w:val="0"/>
                <w:color w:val="auto"/>
                <w:szCs w:val="21"/>
                <w:highlight w:val="none"/>
                <w:lang w:val="de-DE" w:eastAsia="zh-CN"/>
              </w:rPr>
              <w:t>④废滤网、滤渣：</w:t>
            </w:r>
            <w:r>
              <w:rPr>
                <w:rFonts w:hint="eastAsia"/>
                <w:b w:val="0"/>
                <w:color w:val="auto"/>
                <w:szCs w:val="21"/>
                <w:highlight w:val="none"/>
                <w:lang w:val="de-DE"/>
              </w:rPr>
              <w:t>本项目共设</w:t>
            </w:r>
            <w:r>
              <w:rPr>
                <w:rFonts w:hint="eastAsia"/>
                <w:b w:val="0"/>
                <w:color w:val="auto"/>
                <w:szCs w:val="21"/>
                <w:highlight w:val="none"/>
              </w:rPr>
              <w:t>1</w:t>
            </w:r>
            <w:r>
              <w:rPr>
                <w:rFonts w:hint="eastAsia"/>
                <w:b w:val="0"/>
                <w:color w:val="auto"/>
                <w:szCs w:val="21"/>
                <w:highlight w:val="none"/>
                <w:lang w:val="en-US" w:eastAsia="zh-CN"/>
              </w:rPr>
              <w:t>3</w:t>
            </w:r>
            <w:r>
              <w:rPr>
                <w:rFonts w:hint="eastAsia"/>
                <w:b w:val="0"/>
                <w:color w:val="auto"/>
                <w:szCs w:val="21"/>
                <w:highlight w:val="none"/>
                <w:lang w:val="de-DE"/>
              </w:rPr>
              <w:t>台</w:t>
            </w:r>
            <w:r>
              <w:rPr>
                <w:rFonts w:hint="eastAsia"/>
                <w:b w:val="0"/>
                <w:color w:val="auto"/>
                <w:szCs w:val="21"/>
                <w:lang w:val="de-DE"/>
              </w:rPr>
              <w:t>挤出机，每台设备一次放置2张滤网，滤网1d 更换一次，滤网重量约50g/个，则废滤网产生量为0.</w:t>
            </w:r>
            <w:r>
              <w:rPr>
                <w:rFonts w:hint="eastAsia"/>
                <w:b w:val="0"/>
                <w:color w:val="auto"/>
                <w:szCs w:val="21"/>
              </w:rPr>
              <w:t>3</w:t>
            </w:r>
            <w:r>
              <w:rPr>
                <w:rFonts w:hint="eastAsia"/>
                <w:b w:val="0"/>
                <w:color w:val="auto"/>
                <w:szCs w:val="21"/>
                <w:lang w:val="en-US" w:eastAsia="zh-CN"/>
              </w:rPr>
              <w:t>9</w:t>
            </w:r>
            <w:r>
              <w:rPr>
                <w:rFonts w:hint="eastAsia"/>
                <w:b w:val="0"/>
                <w:color w:val="auto"/>
                <w:szCs w:val="21"/>
                <w:lang w:val="de-DE"/>
              </w:rPr>
              <w:t>t/a。滤网材质为不锈钢，</w:t>
            </w:r>
            <w:r>
              <w:rPr>
                <w:rFonts w:hint="eastAsia"/>
                <w:b w:val="0"/>
                <w:color w:val="auto"/>
                <w:szCs w:val="21"/>
                <w:lang w:val="de-DE" w:eastAsia="zh-CN"/>
              </w:rPr>
              <w:t>废滤网成分主要为铁、塑料</w:t>
            </w:r>
            <w:r>
              <w:rPr>
                <w:rFonts w:hint="eastAsia"/>
                <w:b w:val="0"/>
                <w:color w:val="auto"/>
                <w:szCs w:val="21"/>
                <w:lang w:val="de-DE"/>
              </w:rPr>
              <w:t>，项目产生的废滤网为一般工业固体废物，不属于危险废物。本项目在熔融挤出工序将采用滤网对熔融状态的塑料进行过滤，一段时间后，滤网将被塑料中的杂质堵塞，滤渣产生量约为 1t/a。综上，滤渣、废滤网产生量共为</w:t>
            </w:r>
            <w:r>
              <w:rPr>
                <w:rFonts w:hint="eastAsia"/>
                <w:b w:val="0"/>
                <w:color w:val="auto"/>
                <w:szCs w:val="21"/>
              </w:rPr>
              <w:t>1.3</w:t>
            </w:r>
            <w:r>
              <w:rPr>
                <w:rFonts w:hint="eastAsia"/>
                <w:b w:val="0"/>
                <w:color w:val="auto"/>
                <w:szCs w:val="21"/>
                <w:lang w:val="en-US" w:eastAsia="zh-CN"/>
              </w:rPr>
              <w:t>9</w:t>
            </w:r>
            <w:r>
              <w:rPr>
                <w:rFonts w:hint="eastAsia"/>
                <w:b w:val="0"/>
                <w:color w:val="auto"/>
                <w:szCs w:val="21"/>
                <w:lang w:val="de-DE"/>
              </w:rPr>
              <w:t>t/a。本项目生产过程中产生的滤渣、废滤网交由符合环保要求的单位处理。</w:t>
            </w:r>
          </w:p>
          <w:p w14:paraId="3EB9F2EC">
            <w:pPr>
              <w:pStyle w:val="2"/>
              <w:keepNext w:val="0"/>
              <w:overflowPunct/>
              <w:spacing w:line="480" w:lineRule="exact"/>
              <w:ind w:firstLine="420"/>
              <w:outlineLvl w:val="0"/>
              <w:rPr>
                <w:rFonts w:hint="eastAsia" w:eastAsia="宋体"/>
                <w:b w:val="0"/>
                <w:color w:val="auto"/>
                <w:szCs w:val="21"/>
                <w:lang w:val="de-DE" w:eastAsia="zh-CN"/>
              </w:rPr>
            </w:pPr>
            <w:r>
              <w:rPr>
                <w:rFonts w:hint="eastAsia"/>
                <w:b w:val="0"/>
                <w:color w:val="auto"/>
                <w:szCs w:val="21"/>
                <w:lang w:val="de-DE" w:eastAsia="zh-CN"/>
              </w:rPr>
              <w:t>⑤废转印膜：转印工序会产生废转印膜，产生量为</w:t>
            </w:r>
            <w:r>
              <w:rPr>
                <w:rFonts w:hint="eastAsia"/>
                <w:b w:val="0"/>
                <w:color w:val="auto"/>
                <w:szCs w:val="21"/>
                <w:lang w:val="en-US" w:eastAsia="zh-CN"/>
              </w:rPr>
              <w:t>20t/a</w:t>
            </w:r>
            <w:r>
              <w:rPr>
                <w:rFonts w:hint="eastAsia"/>
                <w:b w:val="0"/>
                <w:color w:val="auto"/>
                <w:szCs w:val="21"/>
                <w:lang w:val="de-DE" w:eastAsia="zh-CN"/>
              </w:rPr>
              <w:t>，属于一般固废，暂存于一般固废暂存间，定期外售综合利用。</w:t>
            </w:r>
          </w:p>
          <w:p w14:paraId="624FB955">
            <w:pPr>
              <w:pStyle w:val="2"/>
              <w:keepNext w:val="0"/>
              <w:overflowPunct/>
              <w:spacing w:line="480" w:lineRule="exact"/>
              <w:ind w:firstLine="420"/>
              <w:outlineLvl w:val="0"/>
              <w:rPr>
                <w:b w:val="0"/>
                <w:color w:val="auto"/>
                <w:szCs w:val="21"/>
                <w:lang w:val="de-DE"/>
              </w:rPr>
            </w:pPr>
            <w:r>
              <w:rPr>
                <w:rFonts w:hint="eastAsia"/>
                <w:b w:val="0"/>
                <w:color w:val="auto"/>
                <w:szCs w:val="21"/>
                <w:lang w:val="de-DE"/>
              </w:rPr>
              <w:t>（</w:t>
            </w:r>
            <w:r>
              <w:rPr>
                <w:rFonts w:hint="eastAsia"/>
                <w:b w:val="0"/>
                <w:color w:val="auto"/>
                <w:szCs w:val="21"/>
              </w:rPr>
              <w:t>2</w:t>
            </w:r>
            <w:r>
              <w:rPr>
                <w:rFonts w:hint="eastAsia"/>
                <w:b w:val="0"/>
                <w:color w:val="auto"/>
                <w:szCs w:val="21"/>
                <w:lang w:val="de-DE"/>
              </w:rPr>
              <w:t>）危险废物</w:t>
            </w:r>
          </w:p>
          <w:p w14:paraId="54541361">
            <w:pPr>
              <w:pStyle w:val="41"/>
              <w:spacing w:line="480" w:lineRule="exact"/>
              <w:ind w:firstLine="409" w:firstLineChars="195"/>
              <w:rPr>
                <w:color w:val="auto"/>
                <w:szCs w:val="21"/>
              </w:rPr>
            </w:pPr>
            <w:r>
              <w:rPr>
                <w:rFonts w:hint="eastAsia"/>
                <w:color w:val="auto"/>
                <w:szCs w:val="21"/>
              </w:rPr>
              <w:t>①</w:t>
            </w:r>
            <w:r>
              <w:rPr>
                <w:color w:val="auto"/>
                <w:szCs w:val="21"/>
              </w:rPr>
              <w:t>废</w:t>
            </w:r>
            <w:r>
              <w:rPr>
                <w:rFonts w:hint="eastAsia"/>
                <w:bCs/>
                <w:color w:val="auto"/>
                <w:szCs w:val="21"/>
              </w:rPr>
              <w:t>胶</w:t>
            </w:r>
            <w:r>
              <w:rPr>
                <w:color w:val="auto"/>
                <w:szCs w:val="21"/>
              </w:rPr>
              <w:t>桶</w:t>
            </w:r>
          </w:p>
          <w:p w14:paraId="65DCF035">
            <w:pPr>
              <w:pStyle w:val="41"/>
              <w:spacing w:line="480" w:lineRule="exact"/>
              <w:ind w:firstLine="409" w:firstLineChars="195"/>
              <w:rPr>
                <w:color w:val="auto"/>
                <w:szCs w:val="21"/>
                <w:u w:val="single"/>
              </w:rPr>
            </w:pPr>
            <w:r>
              <w:rPr>
                <w:color w:val="auto"/>
                <w:szCs w:val="21"/>
              </w:rPr>
              <w:t>项目使用的</w:t>
            </w:r>
            <w:r>
              <w:rPr>
                <w:rFonts w:hint="eastAsia"/>
                <w:bCs/>
                <w:color w:val="auto"/>
                <w:szCs w:val="21"/>
              </w:rPr>
              <w:t>胶黏剂</w:t>
            </w:r>
            <w:r>
              <w:rPr>
                <w:color w:val="auto"/>
                <w:szCs w:val="21"/>
              </w:rPr>
              <w:t>采用包装桶进行包装，用量</w:t>
            </w:r>
            <w:r>
              <w:rPr>
                <w:rFonts w:hint="eastAsia"/>
                <w:color w:val="auto"/>
                <w:szCs w:val="21"/>
              </w:rPr>
              <w:t>合计</w:t>
            </w:r>
            <w:r>
              <w:rPr>
                <w:color w:val="auto"/>
                <w:szCs w:val="21"/>
              </w:rPr>
              <w:t>为</w:t>
            </w:r>
            <w:r>
              <w:rPr>
                <w:rFonts w:hint="eastAsia"/>
                <w:color w:val="auto"/>
                <w:szCs w:val="21"/>
                <w:lang w:val="en-US" w:eastAsia="zh-CN"/>
              </w:rPr>
              <w:t>12</w:t>
            </w:r>
            <w:r>
              <w:rPr>
                <w:rFonts w:hint="eastAsia"/>
                <w:color w:val="auto"/>
                <w:szCs w:val="21"/>
              </w:rPr>
              <w:t>t</w:t>
            </w:r>
            <w:r>
              <w:rPr>
                <w:color w:val="auto"/>
                <w:szCs w:val="21"/>
              </w:rPr>
              <w:t>/a，采用</w:t>
            </w:r>
            <w:r>
              <w:rPr>
                <w:bCs/>
                <w:color w:val="auto"/>
                <w:szCs w:val="21"/>
              </w:rPr>
              <w:t>2</w:t>
            </w:r>
            <w:r>
              <w:rPr>
                <w:rFonts w:hint="eastAsia"/>
                <w:bCs/>
                <w:color w:val="auto"/>
                <w:szCs w:val="21"/>
              </w:rPr>
              <w:t>5</w:t>
            </w:r>
            <w:r>
              <w:rPr>
                <w:bCs/>
                <w:color w:val="auto"/>
                <w:szCs w:val="21"/>
              </w:rPr>
              <w:t>kg桶装，则产生</w:t>
            </w:r>
            <w:r>
              <w:rPr>
                <w:rFonts w:hint="eastAsia"/>
                <w:bCs/>
                <w:color w:val="auto"/>
                <w:szCs w:val="21"/>
                <w:lang w:val="en-US" w:eastAsia="zh-CN"/>
              </w:rPr>
              <w:t>480</w:t>
            </w:r>
            <w:r>
              <w:rPr>
                <w:bCs/>
                <w:color w:val="auto"/>
                <w:szCs w:val="21"/>
              </w:rPr>
              <w:t>只空桶，包装桶按</w:t>
            </w:r>
            <w:r>
              <w:rPr>
                <w:rFonts w:hint="eastAsia"/>
                <w:bCs/>
                <w:color w:val="auto"/>
                <w:szCs w:val="21"/>
              </w:rPr>
              <w:t>300</w:t>
            </w:r>
            <w:r>
              <w:rPr>
                <w:bCs/>
                <w:color w:val="auto"/>
                <w:szCs w:val="21"/>
              </w:rPr>
              <w:t>g/只计，则</w:t>
            </w:r>
            <w:r>
              <w:rPr>
                <w:color w:val="auto"/>
                <w:szCs w:val="21"/>
              </w:rPr>
              <w:t>废</w:t>
            </w:r>
            <w:r>
              <w:rPr>
                <w:rFonts w:hint="eastAsia"/>
                <w:bCs/>
                <w:color w:val="auto"/>
                <w:szCs w:val="21"/>
              </w:rPr>
              <w:t>胶</w:t>
            </w:r>
            <w:r>
              <w:rPr>
                <w:color w:val="auto"/>
                <w:szCs w:val="21"/>
              </w:rPr>
              <w:t>桶产生量约为</w:t>
            </w:r>
            <w:r>
              <w:rPr>
                <w:rFonts w:hint="eastAsia"/>
                <w:color w:val="auto"/>
                <w:szCs w:val="21"/>
              </w:rPr>
              <w:t>0.</w:t>
            </w:r>
            <w:r>
              <w:rPr>
                <w:rFonts w:hint="eastAsia"/>
                <w:color w:val="auto"/>
                <w:szCs w:val="21"/>
                <w:lang w:val="en-US" w:eastAsia="zh-CN"/>
              </w:rPr>
              <w:t>144</w:t>
            </w:r>
            <w:r>
              <w:rPr>
                <w:rFonts w:hint="eastAsia"/>
                <w:color w:val="auto"/>
                <w:szCs w:val="21"/>
              </w:rPr>
              <w:t>t</w:t>
            </w:r>
            <w:r>
              <w:rPr>
                <w:color w:val="auto"/>
                <w:szCs w:val="21"/>
              </w:rPr>
              <w:t>/a，属于</w:t>
            </w:r>
            <w:r>
              <w:rPr>
                <w:rFonts w:hint="eastAsia"/>
                <w:color w:val="auto"/>
                <w:szCs w:val="21"/>
              </w:rPr>
              <w:t>危险废物</w:t>
            </w:r>
            <w:r>
              <w:rPr>
                <w:color w:val="auto"/>
                <w:szCs w:val="21"/>
              </w:rPr>
              <w:t>，根据《国家危险废物名录》(2021版) ，废胶桶属于HW</w:t>
            </w:r>
            <w:r>
              <w:rPr>
                <w:rFonts w:hint="eastAsia"/>
                <w:color w:val="auto"/>
                <w:szCs w:val="21"/>
              </w:rPr>
              <w:t>49其他废物</w:t>
            </w:r>
            <w:r>
              <w:rPr>
                <w:color w:val="auto"/>
                <w:szCs w:val="21"/>
              </w:rPr>
              <w:t>，废物代码为</w:t>
            </w:r>
            <w:r>
              <w:rPr>
                <w:rFonts w:hint="eastAsia"/>
                <w:color w:val="auto"/>
                <w:szCs w:val="21"/>
              </w:rPr>
              <w:t>900</w:t>
            </w:r>
            <w:r>
              <w:rPr>
                <w:color w:val="auto"/>
                <w:szCs w:val="21"/>
              </w:rPr>
              <w:t>-0</w:t>
            </w:r>
            <w:r>
              <w:rPr>
                <w:rFonts w:hint="eastAsia"/>
                <w:color w:val="auto"/>
                <w:szCs w:val="21"/>
              </w:rPr>
              <w:t>41</w:t>
            </w:r>
            <w:r>
              <w:rPr>
                <w:color w:val="auto"/>
                <w:szCs w:val="21"/>
              </w:rPr>
              <w:t>-</w:t>
            </w:r>
            <w:r>
              <w:rPr>
                <w:rFonts w:hint="eastAsia"/>
                <w:color w:val="auto"/>
                <w:szCs w:val="21"/>
              </w:rPr>
              <w:t>49</w:t>
            </w:r>
            <w:r>
              <w:rPr>
                <w:color w:val="auto"/>
                <w:szCs w:val="21"/>
              </w:rPr>
              <w:t>，暂存于</w:t>
            </w:r>
            <w:r>
              <w:rPr>
                <w:rFonts w:hint="eastAsia"/>
                <w:color w:val="auto"/>
                <w:szCs w:val="21"/>
              </w:rPr>
              <w:t>危废暂存间，委托有相关资质的单位进行安全处置</w:t>
            </w:r>
            <w:r>
              <w:rPr>
                <w:color w:val="auto"/>
                <w:szCs w:val="21"/>
              </w:rPr>
              <w:t>。</w:t>
            </w:r>
          </w:p>
          <w:p w14:paraId="5B390B6C">
            <w:pPr>
              <w:pStyle w:val="2"/>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0"/>
              <w:rPr>
                <w:rFonts w:hint="default" w:eastAsia="宋体"/>
                <w:b w:val="0"/>
                <w:color w:val="auto"/>
                <w:szCs w:val="21"/>
                <w:highlight w:val="none"/>
                <w:lang w:val="en-US" w:eastAsia="zh-CN"/>
              </w:rPr>
            </w:pPr>
            <w:r>
              <w:rPr>
                <w:rFonts w:hint="eastAsia"/>
                <w:b w:val="0"/>
                <w:color w:val="auto"/>
                <w:szCs w:val="21"/>
                <w:highlight w:val="none"/>
              </w:rPr>
              <w:t>②</w:t>
            </w:r>
            <w:r>
              <w:rPr>
                <w:b w:val="0"/>
                <w:color w:val="auto"/>
                <w:szCs w:val="21"/>
                <w:highlight w:val="none"/>
              </w:rPr>
              <w:t>废</w:t>
            </w:r>
            <w:r>
              <w:rPr>
                <w:rFonts w:hint="eastAsia"/>
                <w:b w:val="0"/>
                <w:color w:val="auto"/>
                <w:szCs w:val="21"/>
                <w:highlight w:val="none"/>
                <w:lang w:val="en-US" w:eastAsia="zh-CN"/>
              </w:rPr>
              <w:t>UV灯管</w:t>
            </w:r>
          </w:p>
          <w:p w14:paraId="19BA1AA7">
            <w:pPr>
              <w:keepNext w:val="0"/>
              <w:keepLines w:val="0"/>
              <w:pageBreakBefore w:val="0"/>
              <w:widowControl w:val="0"/>
              <w:kinsoku/>
              <w:wordWrap/>
              <w:overflowPunct/>
              <w:topLinePunct w:val="0"/>
              <w:autoSpaceDE/>
              <w:autoSpaceDN/>
              <w:bidi w:val="0"/>
              <w:adjustRightInd/>
              <w:snapToGrid/>
              <w:spacing w:line="460" w:lineRule="exact"/>
              <w:ind w:firstLine="420"/>
              <w:jc w:val="left"/>
              <w:textAlignment w:val="auto"/>
              <w:rPr>
                <w:bCs/>
                <w:color w:val="auto"/>
                <w:szCs w:val="21"/>
              </w:rPr>
            </w:pPr>
            <w:r>
              <w:rPr>
                <w:bCs/>
                <w:color w:val="auto"/>
                <w:szCs w:val="21"/>
              </w:rPr>
              <w:t>项目</w:t>
            </w:r>
            <w:r>
              <w:rPr>
                <w:bCs/>
                <w:color w:val="auto"/>
                <w:kern w:val="0"/>
                <w:szCs w:val="21"/>
              </w:rPr>
              <w:t>采用的废气治理设施“UV光催化氧化”设备内的UV灯管，在长期使用过程至无法达到使用要求需进行更换。项目UV灯管使用寿命为一年，灯管重量约为200g/根。项目UV光催化氧化装置每次更换量为120根，产生量</w:t>
            </w:r>
            <w:r>
              <w:rPr>
                <w:rFonts w:hint="eastAsia"/>
                <w:bCs/>
                <w:color w:val="auto"/>
                <w:kern w:val="0"/>
                <w:szCs w:val="21"/>
              </w:rPr>
              <w:t>约</w:t>
            </w:r>
            <w:r>
              <w:rPr>
                <w:bCs/>
                <w:color w:val="auto"/>
                <w:kern w:val="0"/>
                <w:szCs w:val="21"/>
              </w:rPr>
              <w:t>为0.0</w:t>
            </w:r>
            <w:r>
              <w:rPr>
                <w:rFonts w:hint="eastAsia"/>
                <w:bCs/>
                <w:color w:val="auto"/>
                <w:kern w:val="0"/>
                <w:szCs w:val="21"/>
              </w:rPr>
              <w:t>5</w:t>
            </w:r>
            <w:r>
              <w:rPr>
                <w:bCs/>
                <w:color w:val="auto"/>
                <w:kern w:val="0"/>
                <w:szCs w:val="21"/>
              </w:rPr>
              <w:t>t/a。根据《国家危险废物名录》（2021年版）可知，废UV灯管属于危险废物，废物类别</w:t>
            </w:r>
            <w:r>
              <w:rPr>
                <w:rFonts w:hint="eastAsia"/>
                <w:bCs/>
                <w:color w:val="auto"/>
                <w:kern w:val="0"/>
                <w:szCs w:val="21"/>
                <w:lang w:eastAsia="zh-CN"/>
              </w:rPr>
              <w:t>为</w:t>
            </w:r>
            <w:r>
              <w:rPr>
                <w:bCs/>
                <w:color w:val="auto"/>
                <w:kern w:val="0"/>
                <w:szCs w:val="21"/>
              </w:rPr>
              <w:t>HW29</w:t>
            </w:r>
            <w:r>
              <w:rPr>
                <w:rFonts w:hint="eastAsia"/>
                <w:bCs/>
                <w:color w:val="auto"/>
                <w:kern w:val="0"/>
                <w:szCs w:val="21"/>
                <w:lang w:eastAsia="zh-CN"/>
              </w:rPr>
              <w:t>，废物</w:t>
            </w:r>
            <w:r>
              <w:rPr>
                <w:bCs/>
                <w:color w:val="auto"/>
                <w:kern w:val="0"/>
                <w:szCs w:val="21"/>
              </w:rPr>
              <w:t>代码为900-023-29，</w:t>
            </w:r>
            <w:r>
              <w:rPr>
                <w:rFonts w:hint="eastAsia"/>
                <w:bCs/>
                <w:color w:val="auto"/>
                <w:kern w:val="0"/>
                <w:szCs w:val="21"/>
              </w:rPr>
              <w:t>暂存于危废暂存间</w:t>
            </w:r>
            <w:r>
              <w:rPr>
                <w:bCs/>
                <w:color w:val="auto"/>
                <w:kern w:val="0"/>
                <w:szCs w:val="21"/>
              </w:rPr>
              <w:t>，定期委托有</w:t>
            </w:r>
            <w:r>
              <w:rPr>
                <w:rFonts w:hint="eastAsia"/>
                <w:bCs/>
                <w:color w:val="auto"/>
                <w:kern w:val="0"/>
                <w:szCs w:val="21"/>
                <w:lang w:eastAsia="zh-CN"/>
              </w:rPr>
              <w:t>资质</w:t>
            </w:r>
            <w:r>
              <w:rPr>
                <w:bCs/>
                <w:color w:val="auto"/>
                <w:kern w:val="0"/>
                <w:szCs w:val="21"/>
              </w:rPr>
              <w:t>的危险废物处置单位进行处理。</w:t>
            </w:r>
          </w:p>
          <w:p w14:paraId="4CD8ADBA">
            <w:pPr>
              <w:pStyle w:val="2"/>
              <w:keepNext w:val="0"/>
              <w:overflowPunct/>
              <w:spacing w:line="480" w:lineRule="exact"/>
              <w:ind w:firstLine="420"/>
              <w:outlineLvl w:val="0"/>
              <w:rPr>
                <w:b w:val="0"/>
                <w:color w:val="auto"/>
                <w:szCs w:val="21"/>
                <w:lang w:val="de-DE"/>
              </w:rPr>
            </w:pPr>
            <w:r>
              <w:rPr>
                <w:rFonts w:hint="eastAsia"/>
                <w:b w:val="0"/>
                <w:color w:val="auto"/>
                <w:szCs w:val="21"/>
                <w:highlight w:val="none"/>
                <w:lang w:eastAsia="zh-CN"/>
              </w:rPr>
              <w:t>③</w:t>
            </w:r>
            <w:r>
              <w:rPr>
                <w:b w:val="0"/>
                <w:color w:val="auto"/>
                <w:szCs w:val="21"/>
                <w:lang w:val="de-DE"/>
              </w:rPr>
              <w:t>废活性炭</w:t>
            </w:r>
          </w:p>
          <w:p w14:paraId="00C330DB">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color w:val="auto"/>
                <w:sz w:val="21"/>
                <w:szCs w:val="21"/>
                <w:highlight w:val="yellow"/>
                <w:lang w:val="en-US" w:eastAsia="zh-CN"/>
              </w:rPr>
            </w:pPr>
            <w:r>
              <w:rPr>
                <w:bCs/>
                <w:color w:val="auto"/>
                <w:szCs w:val="21"/>
                <w:highlight w:val="none"/>
              </w:rPr>
              <w:t>活性炭吸附装置运行时根据活性炭两侧压差判断活性炭饱和程度，活性炭吸附饱和后应及时更换。经计算，项</w:t>
            </w:r>
            <w:r>
              <w:rPr>
                <w:rFonts w:hint="eastAsia"/>
                <w:bCs/>
                <w:color w:val="auto"/>
                <w:szCs w:val="21"/>
                <w:highlight w:val="none"/>
                <w:lang w:eastAsia="zh-CN"/>
              </w:rPr>
              <w:t>目</w:t>
            </w:r>
            <w:r>
              <w:rPr>
                <w:bCs/>
                <w:color w:val="auto"/>
                <w:szCs w:val="21"/>
                <w:highlight w:val="none"/>
              </w:rPr>
              <w:t>进入</w:t>
            </w:r>
            <w:r>
              <w:rPr>
                <w:rFonts w:hint="eastAsia"/>
                <w:bCs/>
                <w:color w:val="auto"/>
                <w:szCs w:val="21"/>
                <w:highlight w:val="none"/>
                <w:lang w:eastAsia="zh-CN"/>
              </w:rPr>
              <w:t>废气治理</w:t>
            </w:r>
            <w:r>
              <w:rPr>
                <w:bCs/>
                <w:color w:val="auto"/>
                <w:szCs w:val="21"/>
                <w:highlight w:val="none"/>
              </w:rPr>
              <w:t>装置的有机废气量</w:t>
            </w:r>
            <w:r>
              <w:rPr>
                <w:rFonts w:hint="eastAsia"/>
                <w:bCs/>
                <w:color w:val="auto"/>
                <w:szCs w:val="21"/>
                <w:highlight w:val="none"/>
                <w:lang w:eastAsia="zh-CN"/>
              </w:rPr>
              <w:t>约</w:t>
            </w:r>
            <w:r>
              <w:rPr>
                <w:bCs/>
                <w:color w:val="auto"/>
                <w:szCs w:val="21"/>
                <w:highlight w:val="none"/>
              </w:rPr>
              <w:t>为</w:t>
            </w:r>
            <w:r>
              <w:rPr>
                <w:rFonts w:hint="eastAsia"/>
                <w:bCs/>
                <w:color w:val="auto"/>
                <w:szCs w:val="21"/>
                <w:highlight w:val="none"/>
                <w:lang w:val="en-US" w:eastAsia="zh-CN"/>
              </w:rPr>
              <w:t>0.9509</w:t>
            </w:r>
            <w:r>
              <w:rPr>
                <w:bCs/>
                <w:color w:val="auto"/>
                <w:szCs w:val="21"/>
                <w:highlight w:val="none"/>
              </w:rPr>
              <w:t>t/a</w:t>
            </w:r>
            <w:r>
              <w:rPr>
                <w:rFonts w:hint="eastAsia"/>
                <w:bCs/>
                <w:color w:val="auto"/>
                <w:szCs w:val="21"/>
                <w:highlight w:val="none"/>
                <w:lang w:eastAsia="zh-CN"/>
              </w:rPr>
              <w:t>。</w:t>
            </w:r>
            <w:r>
              <w:rPr>
                <w:bCs/>
                <w:color w:val="auto"/>
                <w:szCs w:val="21"/>
                <w:highlight w:val="none"/>
              </w:rPr>
              <w:t>1kg活性炭可吸附约0.3kg有机废气，经计算</w:t>
            </w:r>
            <w:r>
              <w:rPr>
                <w:rFonts w:hint="eastAsia"/>
                <w:bCs/>
                <w:color w:val="auto"/>
                <w:szCs w:val="21"/>
                <w:highlight w:val="none"/>
              </w:rPr>
              <w:t>活性炭</w:t>
            </w:r>
            <w:r>
              <w:rPr>
                <w:bCs/>
                <w:color w:val="auto"/>
                <w:szCs w:val="21"/>
                <w:highlight w:val="none"/>
              </w:rPr>
              <w:t>使用量为</w:t>
            </w:r>
            <w:r>
              <w:rPr>
                <w:rFonts w:hint="eastAsia"/>
                <w:bCs/>
                <w:color w:val="auto"/>
                <w:szCs w:val="21"/>
                <w:highlight w:val="none"/>
                <w:lang w:val="en-US" w:eastAsia="zh-CN"/>
              </w:rPr>
              <w:t>3.1697</w:t>
            </w:r>
            <w:r>
              <w:rPr>
                <w:bCs/>
                <w:color w:val="auto"/>
                <w:szCs w:val="21"/>
                <w:highlight w:val="none"/>
              </w:rPr>
              <w:t>t/a。活性炭1次填充量为</w:t>
            </w:r>
            <w:r>
              <w:rPr>
                <w:rFonts w:hint="eastAsia"/>
                <w:bCs/>
                <w:color w:val="auto"/>
                <w:szCs w:val="21"/>
                <w:highlight w:val="none"/>
                <w:lang w:val="en-US" w:eastAsia="zh-CN"/>
              </w:rPr>
              <w:t>55</w:t>
            </w:r>
            <w:r>
              <w:rPr>
                <w:bCs/>
                <w:color w:val="auto"/>
                <w:szCs w:val="21"/>
                <w:highlight w:val="none"/>
              </w:rPr>
              <w:t>0kg，则</w:t>
            </w:r>
            <w:r>
              <w:rPr>
                <w:rFonts w:hint="eastAsia"/>
                <w:bCs/>
                <w:color w:val="auto"/>
                <w:szCs w:val="21"/>
                <w:highlight w:val="none"/>
              </w:rPr>
              <w:t>装置</w:t>
            </w:r>
            <w:r>
              <w:rPr>
                <w:bCs/>
                <w:color w:val="auto"/>
                <w:szCs w:val="21"/>
                <w:highlight w:val="none"/>
              </w:rPr>
              <w:t>活性炭更换周期</w:t>
            </w:r>
            <w:r>
              <w:rPr>
                <w:rFonts w:hint="eastAsia"/>
                <w:bCs/>
                <w:color w:val="auto"/>
                <w:szCs w:val="21"/>
                <w:highlight w:val="none"/>
              </w:rPr>
              <w:t>约</w:t>
            </w:r>
            <w:r>
              <w:rPr>
                <w:bCs/>
                <w:color w:val="auto"/>
                <w:szCs w:val="21"/>
                <w:highlight w:val="none"/>
              </w:rPr>
              <w:t>为</w:t>
            </w:r>
            <w:r>
              <w:rPr>
                <w:rFonts w:hint="eastAsia"/>
                <w:bCs/>
                <w:color w:val="auto"/>
                <w:szCs w:val="21"/>
                <w:highlight w:val="none"/>
                <w:lang w:val="en-US" w:eastAsia="zh-CN"/>
              </w:rPr>
              <w:t>2</w:t>
            </w:r>
            <w:r>
              <w:rPr>
                <w:rFonts w:hint="eastAsia"/>
                <w:bCs/>
                <w:color w:val="auto"/>
                <w:szCs w:val="21"/>
                <w:highlight w:val="none"/>
              </w:rPr>
              <w:t>个月</w:t>
            </w:r>
            <w:r>
              <w:rPr>
                <w:bCs/>
                <w:color w:val="auto"/>
                <w:szCs w:val="21"/>
                <w:highlight w:val="none"/>
              </w:rPr>
              <w:t>，活性炭</w:t>
            </w:r>
            <w:r>
              <w:rPr>
                <w:rFonts w:hint="eastAsia"/>
                <w:bCs/>
                <w:color w:val="auto"/>
                <w:szCs w:val="21"/>
                <w:highlight w:val="none"/>
                <w:lang w:eastAsia="zh-CN"/>
              </w:rPr>
              <w:t>吸附饱和后每次更换量为</w:t>
            </w:r>
            <w:r>
              <w:rPr>
                <w:rFonts w:hint="eastAsia"/>
                <w:bCs/>
                <w:color w:val="auto"/>
                <w:szCs w:val="21"/>
                <w:highlight w:val="none"/>
                <w:lang w:val="en-US" w:eastAsia="zh-CN"/>
              </w:rPr>
              <w:t>0.715t</w:t>
            </w:r>
            <w:r>
              <w:rPr>
                <w:rFonts w:hint="eastAsia"/>
                <w:bCs/>
                <w:color w:val="auto"/>
                <w:szCs w:val="21"/>
                <w:highlight w:val="none"/>
                <w:lang w:eastAsia="zh-CN"/>
              </w:rPr>
              <w:t>，</w:t>
            </w:r>
            <w:r>
              <w:rPr>
                <w:bCs/>
                <w:color w:val="auto"/>
                <w:szCs w:val="21"/>
                <w:highlight w:val="none"/>
              </w:rPr>
              <w:t>则</w:t>
            </w:r>
            <w:r>
              <w:rPr>
                <w:rFonts w:hint="eastAsia"/>
                <w:bCs/>
                <w:color w:val="auto"/>
                <w:szCs w:val="21"/>
                <w:highlight w:val="none"/>
                <w:lang w:eastAsia="zh-CN"/>
              </w:rPr>
              <w:t>合计</w:t>
            </w:r>
            <w:r>
              <w:rPr>
                <w:bCs/>
                <w:color w:val="auto"/>
                <w:szCs w:val="21"/>
                <w:highlight w:val="none"/>
              </w:rPr>
              <w:t>每年更换量为</w:t>
            </w:r>
            <w:r>
              <w:rPr>
                <w:rFonts w:hint="eastAsia"/>
                <w:bCs/>
                <w:color w:val="auto"/>
                <w:szCs w:val="21"/>
                <w:highlight w:val="none"/>
                <w:lang w:val="en-US" w:eastAsia="zh-CN"/>
              </w:rPr>
              <w:t>4.29</w:t>
            </w:r>
            <w:r>
              <w:rPr>
                <w:rFonts w:hint="eastAsia"/>
                <w:bCs/>
                <w:color w:val="auto"/>
                <w:szCs w:val="21"/>
                <w:highlight w:val="none"/>
              </w:rPr>
              <w:t>t</w:t>
            </w:r>
            <w:r>
              <w:rPr>
                <w:bCs/>
                <w:color w:val="auto"/>
                <w:szCs w:val="21"/>
                <w:highlight w:val="none"/>
              </w:rPr>
              <w:t>/a</w:t>
            </w:r>
            <w:r>
              <w:rPr>
                <w:rStyle w:val="36"/>
                <w:rFonts w:hint="eastAsia"/>
                <w:color w:val="auto"/>
                <w:kern w:val="0"/>
                <w:szCs w:val="20"/>
                <w:highlight w:val="none"/>
                <w:lang w:eastAsia="zh-CN"/>
              </w:rPr>
              <w:t>（含吸附有机废气量）</w:t>
            </w:r>
            <w:r>
              <w:rPr>
                <w:bCs/>
                <w:color w:val="auto"/>
                <w:szCs w:val="21"/>
                <w:highlight w:val="none"/>
              </w:rPr>
              <w:t>。查阅《国家危险废物名录（2021年版）》，废活性炭属于危险废物，属于非特定行业HW49其他废物，废物代码为900-039-49，</w:t>
            </w:r>
            <w:r>
              <w:rPr>
                <w:rFonts w:hint="eastAsia"/>
                <w:bCs/>
                <w:color w:val="auto"/>
                <w:szCs w:val="21"/>
                <w:highlight w:val="none"/>
              </w:rPr>
              <w:t>暂存于危废暂存间</w:t>
            </w:r>
            <w:r>
              <w:rPr>
                <w:bCs/>
                <w:color w:val="auto"/>
                <w:szCs w:val="21"/>
                <w:highlight w:val="none"/>
              </w:rPr>
              <w:t>，定期委托有</w:t>
            </w:r>
            <w:r>
              <w:rPr>
                <w:rFonts w:hint="eastAsia"/>
                <w:bCs/>
                <w:color w:val="auto"/>
                <w:szCs w:val="21"/>
                <w:highlight w:val="none"/>
                <w:lang w:eastAsia="zh-CN"/>
              </w:rPr>
              <w:t>资质</w:t>
            </w:r>
            <w:r>
              <w:rPr>
                <w:bCs/>
                <w:color w:val="auto"/>
                <w:szCs w:val="21"/>
                <w:highlight w:val="none"/>
              </w:rPr>
              <w:t>的危险废物处置单位进行处理。</w:t>
            </w:r>
          </w:p>
          <w:p w14:paraId="50E95DBA">
            <w:pPr>
              <w:spacing w:line="480" w:lineRule="exact"/>
              <w:ind w:firstLine="420"/>
              <w:rPr>
                <w:bCs/>
                <w:color w:val="auto"/>
                <w:kern w:val="0"/>
                <w:szCs w:val="21"/>
              </w:rPr>
            </w:pPr>
            <w:r>
              <w:rPr>
                <w:rFonts w:hint="eastAsia"/>
                <w:bCs/>
                <w:color w:val="auto"/>
                <w:kern w:val="0"/>
                <w:szCs w:val="21"/>
                <w:lang w:eastAsia="zh-CN"/>
              </w:rPr>
              <w:t>④</w:t>
            </w:r>
            <w:r>
              <w:rPr>
                <w:rFonts w:hint="eastAsia"/>
                <w:bCs/>
                <w:color w:val="auto"/>
                <w:kern w:val="0"/>
                <w:szCs w:val="21"/>
              </w:rPr>
              <w:t>废液压油</w:t>
            </w:r>
          </w:p>
          <w:p w14:paraId="63C12C3E">
            <w:pPr>
              <w:spacing w:line="480" w:lineRule="exact"/>
              <w:ind w:firstLine="420"/>
              <w:jc w:val="left"/>
              <w:rPr>
                <w:color w:val="auto"/>
                <w:szCs w:val="21"/>
                <w:u w:val="single"/>
              </w:rPr>
            </w:pPr>
            <w:r>
              <w:rPr>
                <w:rFonts w:hint="eastAsia"/>
                <w:color w:val="auto"/>
                <w:szCs w:val="21"/>
              </w:rPr>
              <w:t>本项目冷压机需使用液压油，为保证设备正常运转，冷压机使用的液压油需每年更换一次，冷压机液压油更换量为100kg/次·台，则本项目废液压油产生量为0.9t/a。</w:t>
            </w:r>
            <w:r>
              <w:rPr>
                <w:bCs/>
                <w:color w:val="auto"/>
                <w:szCs w:val="21"/>
              </w:rPr>
              <w:t>根据《国家危险废物名录》（2021年版），该类固废属于危险废物</w:t>
            </w:r>
            <w:r>
              <w:rPr>
                <w:color w:val="auto"/>
                <w:szCs w:val="21"/>
              </w:rPr>
              <w:t>HW</w:t>
            </w:r>
            <w:r>
              <w:rPr>
                <w:rFonts w:hint="eastAsia"/>
                <w:color w:val="auto"/>
                <w:szCs w:val="21"/>
              </w:rPr>
              <w:t>08</w:t>
            </w:r>
            <w:r>
              <w:rPr>
                <w:bCs/>
                <w:color w:val="auto"/>
                <w:szCs w:val="21"/>
              </w:rPr>
              <w:t>（</w:t>
            </w:r>
            <w:r>
              <w:rPr>
                <w:rFonts w:hint="eastAsia"/>
                <w:color w:val="auto"/>
                <w:szCs w:val="21"/>
              </w:rPr>
              <w:t>废矿物油与含矿物油废物</w:t>
            </w:r>
            <w:r>
              <w:rPr>
                <w:bCs/>
                <w:color w:val="auto"/>
                <w:szCs w:val="21"/>
              </w:rPr>
              <w:t>），废物代码为</w:t>
            </w:r>
            <w:r>
              <w:rPr>
                <w:color w:val="auto"/>
                <w:szCs w:val="21"/>
              </w:rPr>
              <w:t>900-</w:t>
            </w:r>
            <w:r>
              <w:rPr>
                <w:rFonts w:hint="eastAsia"/>
                <w:color w:val="auto"/>
                <w:szCs w:val="21"/>
              </w:rPr>
              <w:t>218-08</w:t>
            </w:r>
            <w:r>
              <w:rPr>
                <w:bCs/>
                <w:color w:val="auto"/>
                <w:szCs w:val="21"/>
              </w:rPr>
              <w:t>，</w:t>
            </w:r>
            <w:r>
              <w:rPr>
                <w:color w:val="auto"/>
                <w:szCs w:val="21"/>
              </w:rPr>
              <w:t>用</w:t>
            </w:r>
            <w:r>
              <w:rPr>
                <w:rFonts w:hint="eastAsia"/>
                <w:color w:val="auto"/>
                <w:szCs w:val="21"/>
              </w:rPr>
              <w:t>密闭容器</w:t>
            </w:r>
            <w:r>
              <w:rPr>
                <w:color w:val="auto"/>
                <w:szCs w:val="21"/>
              </w:rPr>
              <w:t>包装后暂存在</w:t>
            </w:r>
            <w:r>
              <w:rPr>
                <w:color w:val="auto"/>
                <w:szCs w:val="21"/>
              </w:rPr>
              <w:t>危险废物暂存间，</w:t>
            </w:r>
            <w:r>
              <w:rPr>
                <w:rFonts w:hint="eastAsia"/>
                <w:color w:val="auto"/>
                <w:szCs w:val="21"/>
              </w:rPr>
              <w:t>委托有相关资质的单位进行安全处置</w:t>
            </w:r>
            <w:r>
              <w:rPr>
                <w:color w:val="auto"/>
                <w:szCs w:val="21"/>
              </w:rPr>
              <w:t>。</w:t>
            </w:r>
          </w:p>
          <w:p w14:paraId="03D7502D">
            <w:pPr>
              <w:spacing w:line="480" w:lineRule="exact"/>
              <w:ind w:firstLine="420"/>
              <w:rPr>
                <w:bCs/>
                <w:color w:val="auto"/>
                <w:kern w:val="0"/>
                <w:szCs w:val="21"/>
                <w:bdr w:val="single" w:color="auto" w:sz="4" w:space="0"/>
              </w:rPr>
            </w:pPr>
            <w:r>
              <w:rPr>
                <w:rFonts w:hint="eastAsia"/>
                <w:bCs/>
                <w:color w:val="auto"/>
                <w:kern w:val="0"/>
                <w:szCs w:val="21"/>
              </w:rPr>
              <w:t>（3）</w:t>
            </w:r>
            <w:r>
              <w:rPr>
                <w:bCs/>
                <w:color w:val="auto"/>
                <w:kern w:val="0"/>
                <w:szCs w:val="21"/>
                <w:lang w:val="de-DE"/>
              </w:rPr>
              <w:t>生活垃圾</w:t>
            </w:r>
          </w:p>
          <w:p w14:paraId="1270E724">
            <w:pPr>
              <w:spacing w:line="480" w:lineRule="exact"/>
              <w:ind w:firstLine="420"/>
              <w:rPr>
                <w:bCs/>
                <w:color w:val="auto"/>
                <w:kern w:val="0"/>
                <w:szCs w:val="21"/>
              </w:rPr>
            </w:pPr>
            <w:r>
              <w:rPr>
                <w:bCs/>
                <w:color w:val="auto"/>
                <w:kern w:val="0"/>
                <w:szCs w:val="21"/>
              </w:rPr>
              <w:t>项目生活垃圾产生量按照0.5kg/人·d计算，劳动定员</w:t>
            </w:r>
            <w:r>
              <w:rPr>
                <w:rFonts w:hint="eastAsia"/>
                <w:bCs/>
                <w:color w:val="auto"/>
                <w:kern w:val="0"/>
                <w:szCs w:val="21"/>
              </w:rPr>
              <w:t>28</w:t>
            </w:r>
            <w:r>
              <w:rPr>
                <w:bCs/>
                <w:color w:val="auto"/>
                <w:kern w:val="0"/>
                <w:szCs w:val="21"/>
              </w:rPr>
              <w:t>人，则职工办公生活垃圾产生量为</w:t>
            </w:r>
            <w:r>
              <w:rPr>
                <w:rFonts w:hint="eastAsia"/>
                <w:bCs/>
                <w:color w:val="auto"/>
                <w:kern w:val="0"/>
                <w:szCs w:val="21"/>
              </w:rPr>
              <w:t>4.2</w:t>
            </w:r>
            <w:r>
              <w:rPr>
                <w:bCs/>
                <w:color w:val="auto"/>
                <w:kern w:val="0"/>
                <w:szCs w:val="21"/>
              </w:rPr>
              <w:t>t/a。职工办公生活垃圾收集后交由环卫部门统一清运。</w:t>
            </w:r>
          </w:p>
          <w:p w14:paraId="222D3FB7">
            <w:pPr>
              <w:tabs>
                <w:tab w:val="left" w:pos="0"/>
              </w:tabs>
              <w:spacing w:line="480" w:lineRule="exact"/>
              <w:ind w:firstLine="420"/>
              <w:rPr>
                <w:bCs/>
                <w:color w:val="auto"/>
                <w:kern w:val="0"/>
                <w:szCs w:val="21"/>
              </w:rPr>
            </w:pPr>
            <w:r>
              <w:rPr>
                <w:bCs/>
                <w:color w:val="auto"/>
                <w:kern w:val="0"/>
                <w:szCs w:val="21"/>
              </w:rPr>
              <w:t>项目运营期固体废物产生及处理处置情况见表</w:t>
            </w:r>
            <w:r>
              <w:rPr>
                <w:rFonts w:hint="eastAsia"/>
                <w:bCs/>
                <w:color w:val="auto"/>
                <w:kern w:val="0"/>
                <w:szCs w:val="21"/>
              </w:rPr>
              <w:t>47</w:t>
            </w:r>
            <w:r>
              <w:rPr>
                <w:bCs/>
                <w:color w:val="auto"/>
                <w:kern w:val="0"/>
                <w:szCs w:val="21"/>
              </w:rPr>
              <w:t>，其中危险废物产生及处置情况见表</w:t>
            </w:r>
            <w:r>
              <w:rPr>
                <w:rFonts w:hint="eastAsia"/>
                <w:bCs/>
                <w:color w:val="auto"/>
                <w:kern w:val="0"/>
                <w:szCs w:val="21"/>
              </w:rPr>
              <w:t>48</w:t>
            </w:r>
            <w:r>
              <w:rPr>
                <w:bCs/>
                <w:color w:val="auto"/>
                <w:kern w:val="0"/>
                <w:szCs w:val="21"/>
              </w:rPr>
              <w:t>，危险废物贮存场所基本情况见表</w:t>
            </w:r>
            <w:r>
              <w:rPr>
                <w:rFonts w:hint="eastAsia"/>
                <w:bCs/>
                <w:color w:val="auto"/>
                <w:kern w:val="0"/>
                <w:szCs w:val="21"/>
              </w:rPr>
              <w:t>49</w:t>
            </w:r>
            <w:r>
              <w:rPr>
                <w:bCs/>
                <w:color w:val="auto"/>
                <w:kern w:val="0"/>
                <w:szCs w:val="21"/>
              </w:rPr>
              <w:t>。</w:t>
            </w:r>
          </w:p>
          <w:p w14:paraId="34910B69">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固废产生情况及治理措施一览表</w:t>
            </w:r>
          </w:p>
          <w:tbl>
            <w:tblPr>
              <w:tblStyle w:val="31"/>
              <w:tblW w:w="5000" w:type="pct"/>
              <w:jc w:val="center"/>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26"/>
              <w:gridCol w:w="1373"/>
              <w:gridCol w:w="982"/>
              <w:gridCol w:w="1622"/>
              <w:gridCol w:w="1132"/>
              <w:gridCol w:w="2211"/>
            </w:tblGrid>
            <w:tr w14:paraId="7D40A2C4">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pct"/>
                  <w:vAlign w:val="center"/>
                </w:tcPr>
                <w:p w14:paraId="65FDCA6F">
                  <w:pPr>
                    <w:widowControl/>
                    <w:spacing w:line="300" w:lineRule="exact"/>
                    <w:ind w:firstLine="0" w:firstLineChars="0"/>
                    <w:jc w:val="center"/>
                    <w:rPr>
                      <w:rFonts w:eastAsiaTheme="minorEastAsia"/>
                      <w:color w:val="auto"/>
                      <w:sz w:val="18"/>
                      <w:szCs w:val="18"/>
                    </w:rPr>
                  </w:pPr>
                  <w:bookmarkStart w:id="51" w:name="OLE_LINK52"/>
                  <w:r>
                    <w:rPr>
                      <w:rFonts w:eastAsiaTheme="minorEastAsia"/>
                      <w:color w:val="auto"/>
                      <w:sz w:val="18"/>
                      <w:szCs w:val="18"/>
                    </w:rPr>
                    <w:t>序号</w:t>
                  </w:r>
                </w:p>
              </w:tc>
              <w:tc>
                <w:tcPr>
                  <w:tcW w:w="863" w:type="pct"/>
                  <w:vAlign w:val="center"/>
                </w:tcPr>
                <w:p w14:paraId="6F183CF6">
                  <w:pPr>
                    <w:widowControl/>
                    <w:spacing w:line="300" w:lineRule="exact"/>
                    <w:ind w:firstLine="0" w:firstLineChars="0"/>
                    <w:jc w:val="center"/>
                    <w:rPr>
                      <w:rFonts w:eastAsiaTheme="minorEastAsia"/>
                      <w:color w:val="auto"/>
                      <w:sz w:val="18"/>
                      <w:szCs w:val="18"/>
                    </w:rPr>
                  </w:pPr>
                  <w:r>
                    <w:rPr>
                      <w:rFonts w:eastAsiaTheme="minorEastAsia"/>
                      <w:color w:val="auto"/>
                      <w:sz w:val="18"/>
                      <w:szCs w:val="18"/>
                    </w:rPr>
                    <w:t>名称</w:t>
                  </w:r>
                </w:p>
              </w:tc>
              <w:tc>
                <w:tcPr>
                  <w:tcW w:w="617" w:type="pct"/>
                  <w:tcBorders>
                    <w:right w:val="single" w:color="auto" w:sz="4" w:space="0"/>
                  </w:tcBorders>
                  <w:vAlign w:val="center"/>
                </w:tcPr>
                <w:p w14:paraId="7C9DA22D">
                  <w:pPr>
                    <w:widowControl/>
                    <w:spacing w:line="300" w:lineRule="exact"/>
                    <w:ind w:firstLine="0" w:firstLineChars="0"/>
                    <w:jc w:val="center"/>
                    <w:rPr>
                      <w:rFonts w:eastAsiaTheme="minorEastAsia"/>
                      <w:color w:val="auto"/>
                      <w:sz w:val="18"/>
                      <w:szCs w:val="18"/>
                    </w:rPr>
                  </w:pPr>
                  <w:r>
                    <w:rPr>
                      <w:rFonts w:eastAsiaTheme="minorEastAsia"/>
                      <w:color w:val="auto"/>
                      <w:sz w:val="18"/>
                      <w:szCs w:val="18"/>
                    </w:rPr>
                    <w:t>属性</w:t>
                  </w:r>
                </w:p>
              </w:tc>
              <w:tc>
                <w:tcPr>
                  <w:tcW w:w="1020" w:type="pct"/>
                  <w:tcBorders>
                    <w:left w:val="single" w:color="auto" w:sz="4" w:space="0"/>
                  </w:tcBorders>
                  <w:vAlign w:val="center"/>
                </w:tcPr>
                <w:p w14:paraId="4D28FEC0">
                  <w:pPr>
                    <w:widowControl/>
                    <w:spacing w:line="300" w:lineRule="exact"/>
                    <w:ind w:firstLine="0" w:firstLineChars="0"/>
                    <w:jc w:val="center"/>
                    <w:rPr>
                      <w:rFonts w:eastAsiaTheme="minorEastAsia"/>
                      <w:color w:val="auto"/>
                      <w:sz w:val="18"/>
                      <w:szCs w:val="18"/>
                    </w:rPr>
                  </w:pPr>
                  <w:r>
                    <w:rPr>
                      <w:rFonts w:eastAsiaTheme="minorEastAsia"/>
                      <w:color w:val="auto"/>
                      <w:sz w:val="18"/>
                      <w:szCs w:val="18"/>
                    </w:rPr>
                    <w:t>废物类别及代码</w:t>
                  </w:r>
                </w:p>
              </w:tc>
              <w:tc>
                <w:tcPr>
                  <w:tcW w:w="712" w:type="pct"/>
                  <w:vAlign w:val="center"/>
                </w:tcPr>
                <w:p w14:paraId="1982EB88">
                  <w:pPr>
                    <w:widowControl/>
                    <w:spacing w:line="300" w:lineRule="exact"/>
                    <w:ind w:firstLine="0" w:firstLineChars="0"/>
                    <w:jc w:val="center"/>
                    <w:rPr>
                      <w:rFonts w:eastAsiaTheme="minorEastAsia"/>
                      <w:color w:val="auto"/>
                      <w:sz w:val="18"/>
                      <w:szCs w:val="18"/>
                    </w:rPr>
                  </w:pPr>
                  <w:r>
                    <w:rPr>
                      <w:rFonts w:eastAsiaTheme="minorEastAsia"/>
                      <w:color w:val="auto"/>
                      <w:sz w:val="18"/>
                      <w:szCs w:val="18"/>
                    </w:rPr>
                    <w:t>产生量（t/a）</w:t>
                  </w:r>
                </w:p>
              </w:tc>
              <w:tc>
                <w:tcPr>
                  <w:tcW w:w="1391" w:type="pct"/>
                  <w:vAlign w:val="center"/>
                </w:tcPr>
                <w:p w14:paraId="6FBED3BC">
                  <w:pPr>
                    <w:widowControl/>
                    <w:spacing w:line="300" w:lineRule="exact"/>
                    <w:ind w:firstLine="0" w:firstLineChars="0"/>
                    <w:jc w:val="center"/>
                    <w:rPr>
                      <w:rFonts w:eastAsiaTheme="minorEastAsia"/>
                      <w:color w:val="auto"/>
                      <w:sz w:val="18"/>
                      <w:szCs w:val="18"/>
                    </w:rPr>
                  </w:pPr>
                  <w:r>
                    <w:rPr>
                      <w:rFonts w:eastAsiaTheme="minorEastAsia"/>
                      <w:color w:val="auto"/>
                      <w:sz w:val="18"/>
                      <w:szCs w:val="18"/>
                    </w:rPr>
                    <w:t>处置措施</w:t>
                  </w:r>
                </w:p>
              </w:tc>
            </w:tr>
            <w:tr w14:paraId="5F1F8189">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pct"/>
                  <w:vAlign w:val="center"/>
                </w:tcPr>
                <w:p w14:paraId="3D291226">
                  <w:pPr>
                    <w:widowControl/>
                    <w:spacing w:line="300" w:lineRule="exact"/>
                    <w:ind w:firstLine="0" w:firstLineChars="0"/>
                    <w:jc w:val="center"/>
                    <w:rPr>
                      <w:rFonts w:eastAsiaTheme="minorEastAsia"/>
                      <w:color w:val="auto"/>
                      <w:sz w:val="18"/>
                      <w:szCs w:val="18"/>
                    </w:rPr>
                  </w:pPr>
                  <w:r>
                    <w:rPr>
                      <w:rFonts w:hint="eastAsia" w:eastAsiaTheme="minorEastAsia"/>
                      <w:color w:val="auto"/>
                      <w:sz w:val="18"/>
                      <w:szCs w:val="18"/>
                    </w:rPr>
                    <w:t>1</w:t>
                  </w:r>
                </w:p>
              </w:tc>
              <w:tc>
                <w:tcPr>
                  <w:tcW w:w="863" w:type="pct"/>
                  <w:vAlign w:val="center"/>
                </w:tcPr>
                <w:p w14:paraId="7B7C95A3">
                  <w:pPr>
                    <w:widowControl/>
                    <w:spacing w:line="300" w:lineRule="exact"/>
                    <w:ind w:firstLine="0" w:firstLineChars="0"/>
                    <w:jc w:val="center"/>
                    <w:rPr>
                      <w:rFonts w:eastAsiaTheme="minorEastAsia"/>
                      <w:color w:val="auto"/>
                      <w:sz w:val="18"/>
                      <w:szCs w:val="18"/>
                    </w:rPr>
                  </w:pPr>
                  <w:r>
                    <w:rPr>
                      <w:rFonts w:hint="eastAsia"/>
                      <w:color w:val="auto"/>
                      <w:kern w:val="0"/>
                      <w:sz w:val="18"/>
                      <w:szCs w:val="18"/>
                    </w:rPr>
                    <w:t>废包装袋</w:t>
                  </w:r>
                </w:p>
              </w:tc>
              <w:tc>
                <w:tcPr>
                  <w:tcW w:w="617" w:type="pct"/>
                  <w:tcBorders>
                    <w:right w:val="single" w:color="auto" w:sz="4" w:space="0"/>
                  </w:tcBorders>
                  <w:vAlign w:val="center"/>
                </w:tcPr>
                <w:p w14:paraId="5A802BD9">
                  <w:pPr>
                    <w:widowControl/>
                    <w:spacing w:line="300" w:lineRule="exact"/>
                    <w:ind w:firstLine="0" w:firstLineChars="0"/>
                    <w:jc w:val="center"/>
                    <w:rPr>
                      <w:rFonts w:eastAsiaTheme="minorEastAsia"/>
                      <w:color w:val="auto"/>
                      <w:sz w:val="18"/>
                      <w:szCs w:val="18"/>
                    </w:rPr>
                  </w:pPr>
                  <w:r>
                    <w:rPr>
                      <w:rFonts w:eastAsiaTheme="minorEastAsia"/>
                      <w:color w:val="auto"/>
                      <w:sz w:val="18"/>
                      <w:szCs w:val="18"/>
                    </w:rPr>
                    <w:t>一般固废</w:t>
                  </w:r>
                </w:p>
              </w:tc>
              <w:tc>
                <w:tcPr>
                  <w:tcW w:w="1020" w:type="pct"/>
                  <w:tcBorders>
                    <w:left w:val="single" w:color="auto" w:sz="4" w:space="0"/>
                  </w:tcBorders>
                  <w:vAlign w:val="center"/>
                </w:tcPr>
                <w:p w14:paraId="6E82B9D5">
                  <w:pPr>
                    <w:widowControl/>
                    <w:spacing w:line="300" w:lineRule="exact"/>
                    <w:ind w:firstLine="0" w:firstLineChars="0"/>
                    <w:jc w:val="center"/>
                    <w:rPr>
                      <w:color w:val="auto"/>
                      <w:sz w:val="18"/>
                      <w:szCs w:val="18"/>
                    </w:rPr>
                  </w:pPr>
                  <w:r>
                    <w:rPr>
                      <w:rFonts w:hint="eastAsia"/>
                      <w:color w:val="auto"/>
                      <w:sz w:val="18"/>
                      <w:szCs w:val="18"/>
                    </w:rPr>
                    <w:t>900-099-S59</w:t>
                  </w:r>
                </w:p>
              </w:tc>
              <w:tc>
                <w:tcPr>
                  <w:tcW w:w="712" w:type="pct"/>
                  <w:vAlign w:val="center"/>
                </w:tcPr>
                <w:p w14:paraId="58282F34">
                  <w:pPr>
                    <w:widowControl/>
                    <w:spacing w:line="300" w:lineRule="exact"/>
                    <w:ind w:firstLine="0" w:firstLineChars="0"/>
                    <w:jc w:val="center"/>
                    <w:rPr>
                      <w:color w:val="auto"/>
                      <w:sz w:val="18"/>
                      <w:szCs w:val="18"/>
                    </w:rPr>
                  </w:pPr>
                  <w:r>
                    <w:rPr>
                      <w:rFonts w:hint="eastAsia" w:eastAsiaTheme="minorEastAsia"/>
                      <w:color w:val="auto"/>
                      <w:sz w:val="18"/>
                      <w:szCs w:val="18"/>
                      <w:lang w:val="en-US" w:eastAsia="zh-CN"/>
                    </w:rPr>
                    <w:t>4.64t/a</w:t>
                  </w:r>
                </w:p>
              </w:tc>
              <w:tc>
                <w:tcPr>
                  <w:tcW w:w="1391" w:type="pct"/>
                  <w:vMerge w:val="restart"/>
                  <w:tcBorders>
                    <w:top w:val="single" w:color="auto" w:sz="4" w:space="0"/>
                  </w:tcBorders>
                  <w:vAlign w:val="center"/>
                </w:tcPr>
                <w:p w14:paraId="1515BBB4">
                  <w:pPr>
                    <w:widowControl/>
                    <w:spacing w:line="300" w:lineRule="exact"/>
                    <w:ind w:firstLine="0" w:firstLineChars="0"/>
                    <w:jc w:val="center"/>
                    <w:rPr>
                      <w:rFonts w:eastAsiaTheme="minorEastAsia"/>
                      <w:color w:val="auto"/>
                      <w:sz w:val="18"/>
                      <w:szCs w:val="18"/>
                    </w:rPr>
                  </w:pPr>
                  <w:r>
                    <w:rPr>
                      <w:rFonts w:hint="eastAsia" w:eastAsiaTheme="minorEastAsia"/>
                      <w:color w:val="auto"/>
                      <w:sz w:val="18"/>
                      <w:szCs w:val="18"/>
                    </w:rPr>
                    <w:t>暂存于一般固废暂存间</w:t>
                  </w:r>
                  <w:r>
                    <w:rPr>
                      <w:rFonts w:eastAsiaTheme="minorEastAsia"/>
                      <w:color w:val="auto"/>
                      <w:sz w:val="18"/>
                      <w:szCs w:val="18"/>
                    </w:rPr>
                    <w:t>，定期外售</w:t>
                  </w:r>
                  <w:r>
                    <w:rPr>
                      <w:rFonts w:hint="eastAsia" w:eastAsiaTheme="minorEastAsia"/>
                      <w:color w:val="auto"/>
                      <w:sz w:val="18"/>
                      <w:szCs w:val="18"/>
                    </w:rPr>
                    <w:t>物资</w:t>
                  </w:r>
                  <w:r>
                    <w:rPr>
                      <w:rFonts w:eastAsiaTheme="minorEastAsia"/>
                      <w:color w:val="auto"/>
                      <w:sz w:val="18"/>
                      <w:szCs w:val="18"/>
                    </w:rPr>
                    <w:t>回收单位</w:t>
                  </w:r>
                </w:p>
              </w:tc>
            </w:tr>
            <w:tr w14:paraId="6CAAE0B3">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pct"/>
                  <w:vAlign w:val="center"/>
                </w:tcPr>
                <w:p w14:paraId="5BC09AFE">
                  <w:pPr>
                    <w:widowControl/>
                    <w:spacing w:line="300" w:lineRule="exact"/>
                    <w:ind w:firstLine="0" w:firstLineChars="0"/>
                    <w:jc w:val="center"/>
                    <w:rPr>
                      <w:rFonts w:eastAsiaTheme="minorEastAsia"/>
                      <w:color w:val="auto"/>
                      <w:sz w:val="18"/>
                      <w:szCs w:val="18"/>
                    </w:rPr>
                  </w:pPr>
                  <w:r>
                    <w:rPr>
                      <w:rFonts w:hint="eastAsia" w:eastAsiaTheme="minorEastAsia"/>
                      <w:color w:val="auto"/>
                      <w:sz w:val="18"/>
                      <w:szCs w:val="18"/>
                    </w:rPr>
                    <w:t>2</w:t>
                  </w:r>
                </w:p>
              </w:tc>
              <w:tc>
                <w:tcPr>
                  <w:tcW w:w="863" w:type="pct"/>
                  <w:vAlign w:val="center"/>
                </w:tcPr>
                <w:p w14:paraId="399C995D">
                  <w:pPr>
                    <w:widowControl/>
                    <w:spacing w:line="300" w:lineRule="exact"/>
                    <w:ind w:firstLine="0" w:firstLineChars="0"/>
                    <w:jc w:val="center"/>
                    <w:rPr>
                      <w:rFonts w:eastAsiaTheme="minorEastAsia"/>
                      <w:color w:val="auto"/>
                      <w:sz w:val="18"/>
                      <w:szCs w:val="18"/>
                    </w:rPr>
                  </w:pPr>
                  <w:r>
                    <w:rPr>
                      <w:rFonts w:hint="eastAsia" w:eastAsiaTheme="minorEastAsia"/>
                      <w:color w:val="auto"/>
                      <w:sz w:val="18"/>
                      <w:szCs w:val="18"/>
                      <w:lang w:eastAsia="zh-CN"/>
                    </w:rPr>
                    <w:t>废木材</w:t>
                  </w:r>
                  <w:r>
                    <w:rPr>
                      <w:rFonts w:eastAsiaTheme="minorEastAsia"/>
                      <w:color w:val="auto"/>
                      <w:sz w:val="18"/>
                      <w:szCs w:val="18"/>
                    </w:rPr>
                    <w:t>边角料</w:t>
                  </w:r>
                </w:p>
              </w:tc>
              <w:tc>
                <w:tcPr>
                  <w:tcW w:w="617" w:type="pct"/>
                  <w:tcBorders>
                    <w:right w:val="single" w:color="auto" w:sz="4" w:space="0"/>
                  </w:tcBorders>
                  <w:vAlign w:val="center"/>
                </w:tcPr>
                <w:p w14:paraId="4C0D7D31">
                  <w:pPr>
                    <w:widowControl/>
                    <w:spacing w:line="300" w:lineRule="exact"/>
                    <w:ind w:firstLine="0" w:firstLineChars="0"/>
                    <w:jc w:val="center"/>
                    <w:rPr>
                      <w:rFonts w:eastAsiaTheme="minorEastAsia"/>
                      <w:color w:val="auto"/>
                      <w:sz w:val="18"/>
                      <w:szCs w:val="18"/>
                    </w:rPr>
                  </w:pPr>
                  <w:r>
                    <w:rPr>
                      <w:rFonts w:eastAsiaTheme="minorEastAsia"/>
                      <w:color w:val="auto"/>
                      <w:sz w:val="18"/>
                      <w:szCs w:val="18"/>
                    </w:rPr>
                    <w:t>一般固废</w:t>
                  </w:r>
                </w:p>
              </w:tc>
              <w:tc>
                <w:tcPr>
                  <w:tcW w:w="1020" w:type="pct"/>
                  <w:tcBorders>
                    <w:left w:val="single" w:color="auto" w:sz="4" w:space="0"/>
                  </w:tcBorders>
                  <w:vAlign w:val="center"/>
                </w:tcPr>
                <w:p w14:paraId="641A57D8">
                  <w:pPr>
                    <w:widowControl/>
                    <w:spacing w:line="300" w:lineRule="exact"/>
                    <w:ind w:firstLine="0" w:firstLineChars="0"/>
                    <w:jc w:val="center"/>
                    <w:rPr>
                      <w:color w:val="auto"/>
                      <w:sz w:val="18"/>
                      <w:szCs w:val="18"/>
                    </w:rPr>
                  </w:pPr>
                  <w:r>
                    <w:rPr>
                      <w:rFonts w:hint="eastAsia"/>
                      <w:color w:val="auto"/>
                      <w:sz w:val="18"/>
                      <w:szCs w:val="18"/>
                    </w:rPr>
                    <w:t>900-099-S59</w:t>
                  </w:r>
                </w:p>
              </w:tc>
              <w:tc>
                <w:tcPr>
                  <w:tcW w:w="712" w:type="pct"/>
                  <w:vAlign w:val="center"/>
                </w:tcPr>
                <w:p w14:paraId="55939F3C">
                  <w:pPr>
                    <w:widowControl/>
                    <w:spacing w:line="300" w:lineRule="exact"/>
                    <w:ind w:firstLine="0" w:firstLineChars="0"/>
                    <w:jc w:val="center"/>
                    <w:rPr>
                      <w:color w:val="auto"/>
                      <w:sz w:val="18"/>
                      <w:szCs w:val="18"/>
                    </w:rPr>
                  </w:pPr>
                  <w:r>
                    <w:rPr>
                      <w:rFonts w:hint="eastAsia"/>
                      <w:color w:val="auto"/>
                      <w:sz w:val="18"/>
                      <w:szCs w:val="18"/>
                    </w:rPr>
                    <w:t>2</w:t>
                  </w:r>
                  <w:r>
                    <w:rPr>
                      <w:rFonts w:hint="eastAsia" w:eastAsiaTheme="minorEastAsia"/>
                      <w:color w:val="auto"/>
                      <w:sz w:val="18"/>
                      <w:szCs w:val="18"/>
                      <w:lang w:val="en-US" w:eastAsia="zh-CN"/>
                    </w:rPr>
                    <w:t>t/a</w:t>
                  </w:r>
                </w:p>
              </w:tc>
              <w:tc>
                <w:tcPr>
                  <w:tcW w:w="1391" w:type="pct"/>
                  <w:vMerge w:val="continue"/>
                  <w:vAlign w:val="center"/>
                </w:tcPr>
                <w:p w14:paraId="2770C7CF">
                  <w:pPr>
                    <w:widowControl/>
                    <w:spacing w:line="300" w:lineRule="exact"/>
                    <w:ind w:firstLine="0" w:firstLineChars="0"/>
                    <w:jc w:val="center"/>
                    <w:rPr>
                      <w:rFonts w:eastAsiaTheme="minorEastAsia"/>
                      <w:color w:val="auto"/>
                      <w:sz w:val="18"/>
                      <w:szCs w:val="18"/>
                    </w:rPr>
                  </w:pPr>
                </w:p>
              </w:tc>
            </w:tr>
            <w:tr w14:paraId="7FB84DF2">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pct"/>
                  <w:vAlign w:val="center"/>
                </w:tcPr>
                <w:p w14:paraId="12140A52">
                  <w:pPr>
                    <w:widowControl/>
                    <w:spacing w:line="300" w:lineRule="exact"/>
                    <w:ind w:firstLine="0" w:firstLineChars="0"/>
                    <w:jc w:val="center"/>
                    <w:rPr>
                      <w:rFonts w:eastAsiaTheme="minorEastAsia"/>
                      <w:color w:val="auto"/>
                      <w:sz w:val="18"/>
                      <w:szCs w:val="18"/>
                    </w:rPr>
                  </w:pPr>
                  <w:r>
                    <w:rPr>
                      <w:rFonts w:hint="eastAsia" w:eastAsiaTheme="minorEastAsia"/>
                      <w:color w:val="auto"/>
                      <w:sz w:val="18"/>
                      <w:szCs w:val="18"/>
                    </w:rPr>
                    <w:t>3</w:t>
                  </w:r>
                </w:p>
              </w:tc>
              <w:tc>
                <w:tcPr>
                  <w:tcW w:w="863" w:type="pct"/>
                  <w:vAlign w:val="center"/>
                </w:tcPr>
                <w:p w14:paraId="4C695E67">
                  <w:pPr>
                    <w:widowControl/>
                    <w:spacing w:line="300" w:lineRule="exact"/>
                    <w:ind w:firstLine="0" w:firstLineChars="0"/>
                    <w:jc w:val="center"/>
                    <w:rPr>
                      <w:rFonts w:eastAsiaTheme="minorEastAsia"/>
                      <w:color w:val="auto"/>
                      <w:sz w:val="18"/>
                      <w:szCs w:val="18"/>
                    </w:rPr>
                  </w:pPr>
                  <w:r>
                    <w:rPr>
                      <w:rFonts w:eastAsiaTheme="minorEastAsia"/>
                      <w:color w:val="auto"/>
                      <w:sz w:val="18"/>
                      <w:szCs w:val="18"/>
                    </w:rPr>
                    <w:t>袋式除尘器</w:t>
                  </w:r>
                  <w:r>
                    <w:rPr>
                      <w:rFonts w:hint="eastAsia"/>
                      <w:color w:val="auto"/>
                      <w:kern w:val="0"/>
                      <w:sz w:val="18"/>
                      <w:szCs w:val="18"/>
                    </w:rPr>
                    <w:t>（TA001）</w:t>
                  </w:r>
                  <w:r>
                    <w:rPr>
                      <w:rFonts w:eastAsiaTheme="minorEastAsia"/>
                      <w:color w:val="auto"/>
                      <w:sz w:val="18"/>
                      <w:szCs w:val="18"/>
                    </w:rPr>
                    <w:t>集尘</w:t>
                  </w:r>
                </w:p>
              </w:tc>
              <w:tc>
                <w:tcPr>
                  <w:tcW w:w="617" w:type="pct"/>
                  <w:tcBorders>
                    <w:right w:val="single" w:color="auto" w:sz="4" w:space="0"/>
                  </w:tcBorders>
                  <w:vAlign w:val="center"/>
                </w:tcPr>
                <w:p w14:paraId="3DCC3454">
                  <w:pPr>
                    <w:widowControl/>
                    <w:spacing w:line="300" w:lineRule="exact"/>
                    <w:ind w:firstLine="0" w:firstLineChars="0"/>
                    <w:jc w:val="center"/>
                    <w:rPr>
                      <w:rFonts w:eastAsiaTheme="minorEastAsia"/>
                      <w:color w:val="auto"/>
                      <w:sz w:val="18"/>
                      <w:szCs w:val="18"/>
                    </w:rPr>
                  </w:pPr>
                  <w:r>
                    <w:rPr>
                      <w:rFonts w:eastAsiaTheme="minorEastAsia"/>
                      <w:color w:val="auto"/>
                      <w:sz w:val="18"/>
                      <w:szCs w:val="18"/>
                    </w:rPr>
                    <w:t>一般固废</w:t>
                  </w:r>
                </w:p>
              </w:tc>
              <w:tc>
                <w:tcPr>
                  <w:tcW w:w="1020" w:type="pct"/>
                  <w:tcBorders>
                    <w:left w:val="single" w:color="auto" w:sz="4" w:space="0"/>
                  </w:tcBorders>
                  <w:vAlign w:val="center"/>
                </w:tcPr>
                <w:p w14:paraId="1EE91579">
                  <w:pPr>
                    <w:widowControl/>
                    <w:spacing w:line="300" w:lineRule="exact"/>
                    <w:ind w:firstLine="0" w:firstLineChars="0"/>
                    <w:jc w:val="center"/>
                    <w:rPr>
                      <w:color w:val="auto"/>
                      <w:sz w:val="18"/>
                      <w:szCs w:val="18"/>
                    </w:rPr>
                  </w:pPr>
                  <w:r>
                    <w:rPr>
                      <w:rFonts w:hint="eastAsia"/>
                      <w:color w:val="auto"/>
                      <w:sz w:val="18"/>
                      <w:szCs w:val="18"/>
                    </w:rPr>
                    <w:t>900-099-S59</w:t>
                  </w:r>
                </w:p>
              </w:tc>
              <w:tc>
                <w:tcPr>
                  <w:tcW w:w="712" w:type="pct"/>
                  <w:vAlign w:val="center"/>
                </w:tcPr>
                <w:p w14:paraId="4ADEC14B">
                  <w:pPr>
                    <w:widowControl/>
                    <w:spacing w:line="300" w:lineRule="exact"/>
                    <w:ind w:firstLine="0" w:firstLineChars="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0.94t/a</w:t>
                  </w:r>
                </w:p>
              </w:tc>
              <w:tc>
                <w:tcPr>
                  <w:tcW w:w="1391" w:type="pct"/>
                  <w:vAlign w:val="center"/>
                </w:tcPr>
                <w:p w14:paraId="49AFE5DB">
                  <w:pPr>
                    <w:widowControl/>
                    <w:spacing w:line="300" w:lineRule="exact"/>
                    <w:ind w:firstLine="0" w:firstLineChars="0"/>
                    <w:jc w:val="center"/>
                    <w:rPr>
                      <w:rFonts w:eastAsiaTheme="minorEastAsia"/>
                      <w:color w:val="auto"/>
                      <w:sz w:val="18"/>
                      <w:szCs w:val="18"/>
                    </w:rPr>
                  </w:pPr>
                  <w:r>
                    <w:rPr>
                      <w:rFonts w:hint="eastAsia"/>
                      <w:color w:val="auto"/>
                      <w:kern w:val="0"/>
                      <w:sz w:val="18"/>
                      <w:szCs w:val="18"/>
                    </w:rPr>
                    <w:t>回用于生产</w:t>
                  </w:r>
                </w:p>
              </w:tc>
            </w:tr>
            <w:tr w14:paraId="68FBDB84">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pct"/>
                  <w:vAlign w:val="center"/>
                </w:tcPr>
                <w:p w14:paraId="432A6114">
                  <w:pPr>
                    <w:widowControl/>
                    <w:spacing w:line="300" w:lineRule="exact"/>
                    <w:ind w:firstLine="0" w:firstLineChars="0"/>
                    <w:jc w:val="center"/>
                    <w:rPr>
                      <w:rFonts w:eastAsiaTheme="minorEastAsia"/>
                      <w:color w:val="auto"/>
                      <w:sz w:val="18"/>
                      <w:szCs w:val="18"/>
                    </w:rPr>
                  </w:pPr>
                  <w:r>
                    <w:rPr>
                      <w:rFonts w:hint="eastAsia" w:eastAsiaTheme="minorEastAsia"/>
                      <w:color w:val="auto"/>
                      <w:sz w:val="18"/>
                      <w:szCs w:val="18"/>
                    </w:rPr>
                    <w:t>4</w:t>
                  </w:r>
                </w:p>
              </w:tc>
              <w:tc>
                <w:tcPr>
                  <w:tcW w:w="863" w:type="pct"/>
                  <w:vAlign w:val="center"/>
                </w:tcPr>
                <w:p w14:paraId="5CDA92B6">
                  <w:pPr>
                    <w:widowControl/>
                    <w:spacing w:line="300" w:lineRule="exact"/>
                    <w:ind w:firstLine="0" w:firstLineChars="0"/>
                    <w:jc w:val="center"/>
                    <w:rPr>
                      <w:rFonts w:eastAsiaTheme="minorEastAsia"/>
                      <w:color w:val="auto"/>
                      <w:sz w:val="18"/>
                      <w:szCs w:val="18"/>
                    </w:rPr>
                  </w:pPr>
                  <w:r>
                    <w:rPr>
                      <w:rFonts w:eastAsiaTheme="minorEastAsia"/>
                      <w:color w:val="auto"/>
                      <w:sz w:val="18"/>
                      <w:szCs w:val="18"/>
                    </w:rPr>
                    <w:t>袋式除尘器</w:t>
                  </w:r>
                  <w:r>
                    <w:rPr>
                      <w:rFonts w:hint="eastAsia"/>
                      <w:color w:val="auto"/>
                      <w:kern w:val="0"/>
                      <w:sz w:val="18"/>
                      <w:szCs w:val="18"/>
                    </w:rPr>
                    <w:t>（TA002）</w:t>
                  </w:r>
                  <w:r>
                    <w:rPr>
                      <w:rFonts w:eastAsiaTheme="minorEastAsia"/>
                      <w:color w:val="auto"/>
                      <w:sz w:val="18"/>
                      <w:szCs w:val="18"/>
                    </w:rPr>
                    <w:t>集尘</w:t>
                  </w:r>
                </w:p>
              </w:tc>
              <w:tc>
                <w:tcPr>
                  <w:tcW w:w="617" w:type="pct"/>
                  <w:tcBorders>
                    <w:right w:val="single" w:color="auto" w:sz="4" w:space="0"/>
                  </w:tcBorders>
                  <w:vAlign w:val="center"/>
                </w:tcPr>
                <w:p w14:paraId="0D65C1A0">
                  <w:pPr>
                    <w:widowControl/>
                    <w:spacing w:line="300" w:lineRule="exact"/>
                    <w:ind w:firstLine="0" w:firstLineChars="0"/>
                    <w:jc w:val="center"/>
                    <w:rPr>
                      <w:rFonts w:eastAsiaTheme="minorEastAsia"/>
                      <w:color w:val="auto"/>
                      <w:sz w:val="18"/>
                      <w:szCs w:val="18"/>
                    </w:rPr>
                  </w:pPr>
                  <w:r>
                    <w:rPr>
                      <w:rFonts w:eastAsiaTheme="minorEastAsia"/>
                      <w:color w:val="auto"/>
                      <w:sz w:val="18"/>
                      <w:szCs w:val="18"/>
                    </w:rPr>
                    <w:t>一般固废</w:t>
                  </w:r>
                </w:p>
              </w:tc>
              <w:tc>
                <w:tcPr>
                  <w:tcW w:w="1020" w:type="pct"/>
                  <w:tcBorders>
                    <w:left w:val="single" w:color="auto" w:sz="4" w:space="0"/>
                  </w:tcBorders>
                  <w:vAlign w:val="center"/>
                </w:tcPr>
                <w:p w14:paraId="5ADB6301">
                  <w:pPr>
                    <w:widowControl/>
                    <w:spacing w:line="300" w:lineRule="exact"/>
                    <w:ind w:firstLine="0" w:firstLineChars="0"/>
                    <w:jc w:val="center"/>
                    <w:rPr>
                      <w:color w:val="auto"/>
                      <w:sz w:val="18"/>
                      <w:szCs w:val="18"/>
                    </w:rPr>
                  </w:pPr>
                  <w:r>
                    <w:rPr>
                      <w:rFonts w:hint="eastAsia"/>
                      <w:color w:val="auto"/>
                      <w:sz w:val="18"/>
                      <w:szCs w:val="18"/>
                    </w:rPr>
                    <w:t>900-099-S59</w:t>
                  </w:r>
                </w:p>
              </w:tc>
              <w:tc>
                <w:tcPr>
                  <w:tcW w:w="712" w:type="pct"/>
                  <w:vAlign w:val="center"/>
                </w:tcPr>
                <w:p w14:paraId="24017AEA">
                  <w:pPr>
                    <w:widowControl/>
                    <w:spacing w:line="300" w:lineRule="exact"/>
                    <w:ind w:firstLine="0" w:firstLineChars="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0.66t/a</w:t>
                  </w:r>
                </w:p>
              </w:tc>
              <w:tc>
                <w:tcPr>
                  <w:tcW w:w="1391" w:type="pct"/>
                  <w:vMerge w:val="restart"/>
                  <w:vAlign w:val="center"/>
                </w:tcPr>
                <w:p w14:paraId="1798AE30">
                  <w:pPr>
                    <w:widowControl/>
                    <w:spacing w:line="300" w:lineRule="exact"/>
                    <w:ind w:firstLine="0" w:firstLineChars="0"/>
                    <w:rPr>
                      <w:rFonts w:eastAsiaTheme="minorEastAsia"/>
                      <w:color w:val="auto"/>
                      <w:sz w:val="18"/>
                      <w:szCs w:val="18"/>
                    </w:rPr>
                  </w:pPr>
                  <w:r>
                    <w:rPr>
                      <w:rFonts w:hint="eastAsia" w:eastAsiaTheme="minorEastAsia"/>
                      <w:color w:val="auto"/>
                      <w:sz w:val="18"/>
                      <w:szCs w:val="18"/>
                    </w:rPr>
                    <w:t>暂存于一般固废暂存间</w:t>
                  </w:r>
                  <w:r>
                    <w:rPr>
                      <w:rFonts w:eastAsiaTheme="minorEastAsia"/>
                      <w:color w:val="auto"/>
                      <w:sz w:val="18"/>
                      <w:szCs w:val="18"/>
                    </w:rPr>
                    <w:t>，定期外售</w:t>
                  </w:r>
                  <w:r>
                    <w:rPr>
                      <w:rFonts w:hint="eastAsia" w:eastAsiaTheme="minorEastAsia"/>
                      <w:color w:val="auto"/>
                      <w:sz w:val="18"/>
                      <w:szCs w:val="18"/>
                    </w:rPr>
                    <w:t>物资</w:t>
                  </w:r>
                  <w:r>
                    <w:rPr>
                      <w:rFonts w:eastAsiaTheme="minorEastAsia"/>
                      <w:color w:val="auto"/>
                      <w:sz w:val="18"/>
                      <w:szCs w:val="18"/>
                    </w:rPr>
                    <w:t>回收单位</w:t>
                  </w:r>
                </w:p>
              </w:tc>
            </w:tr>
            <w:tr w14:paraId="6EF1B040">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pct"/>
                  <w:vAlign w:val="center"/>
                </w:tcPr>
                <w:p w14:paraId="42812E82">
                  <w:pPr>
                    <w:widowControl/>
                    <w:spacing w:line="300" w:lineRule="exact"/>
                    <w:ind w:firstLine="0" w:firstLineChars="0"/>
                    <w:jc w:val="center"/>
                    <w:rPr>
                      <w:rFonts w:hint="eastAsia" w:eastAsiaTheme="minorEastAsia"/>
                      <w:color w:val="auto"/>
                      <w:sz w:val="18"/>
                      <w:szCs w:val="18"/>
                    </w:rPr>
                  </w:pPr>
                  <w:r>
                    <w:rPr>
                      <w:rFonts w:hint="eastAsia" w:eastAsiaTheme="minorEastAsia"/>
                      <w:color w:val="auto"/>
                      <w:sz w:val="18"/>
                      <w:szCs w:val="18"/>
                      <w:lang w:val="en-US" w:eastAsia="zh-CN"/>
                    </w:rPr>
                    <w:t>5</w:t>
                  </w:r>
                </w:p>
              </w:tc>
              <w:tc>
                <w:tcPr>
                  <w:tcW w:w="863" w:type="pct"/>
                  <w:vAlign w:val="center"/>
                </w:tcPr>
                <w:p w14:paraId="6D55933B">
                  <w:pPr>
                    <w:widowControl/>
                    <w:spacing w:line="300" w:lineRule="exact"/>
                    <w:ind w:firstLine="0" w:firstLineChars="0"/>
                    <w:jc w:val="center"/>
                    <w:rPr>
                      <w:rFonts w:hint="eastAsia" w:eastAsiaTheme="minorEastAsia"/>
                      <w:color w:val="auto"/>
                      <w:sz w:val="18"/>
                      <w:szCs w:val="18"/>
                      <w:lang w:eastAsia="zh-CN"/>
                    </w:rPr>
                  </w:pPr>
                  <w:r>
                    <w:rPr>
                      <w:rFonts w:hint="eastAsia" w:eastAsiaTheme="minorEastAsia"/>
                      <w:color w:val="auto"/>
                      <w:sz w:val="18"/>
                      <w:szCs w:val="18"/>
                      <w:lang w:eastAsia="zh-CN"/>
                    </w:rPr>
                    <w:t>废转印膜</w:t>
                  </w:r>
                </w:p>
              </w:tc>
              <w:tc>
                <w:tcPr>
                  <w:tcW w:w="617" w:type="pct"/>
                  <w:tcBorders>
                    <w:right w:val="single" w:color="auto" w:sz="4" w:space="0"/>
                  </w:tcBorders>
                  <w:vAlign w:val="center"/>
                </w:tcPr>
                <w:p w14:paraId="1CA9118B">
                  <w:pPr>
                    <w:widowControl/>
                    <w:spacing w:line="300" w:lineRule="exact"/>
                    <w:ind w:firstLine="0" w:firstLineChars="0"/>
                    <w:jc w:val="center"/>
                    <w:rPr>
                      <w:rFonts w:eastAsiaTheme="minorEastAsia"/>
                      <w:color w:val="auto"/>
                      <w:sz w:val="18"/>
                      <w:szCs w:val="18"/>
                    </w:rPr>
                  </w:pPr>
                  <w:r>
                    <w:rPr>
                      <w:rFonts w:eastAsiaTheme="minorEastAsia"/>
                      <w:color w:val="auto"/>
                      <w:sz w:val="18"/>
                      <w:szCs w:val="18"/>
                    </w:rPr>
                    <w:t>一般固废</w:t>
                  </w:r>
                </w:p>
              </w:tc>
              <w:tc>
                <w:tcPr>
                  <w:tcW w:w="1020" w:type="pct"/>
                  <w:tcBorders>
                    <w:left w:val="single" w:color="auto" w:sz="4" w:space="0"/>
                  </w:tcBorders>
                  <w:vAlign w:val="center"/>
                </w:tcPr>
                <w:p w14:paraId="2E085C02">
                  <w:pPr>
                    <w:widowControl/>
                    <w:spacing w:line="300" w:lineRule="exact"/>
                    <w:ind w:firstLine="0" w:firstLineChars="0"/>
                    <w:jc w:val="center"/>
                    <w:rPr>
                      <w:rFonts w:hint="eastAsia"/>
                      <w:color w:val="auto"/>
                      <w:sz w:val="18"/>
                      <w:szCs w:val="18"/>
                    </w:rPr>
                  </w:pPr>
                  <w:r>
                    <w:rPr>
                      <w:rFonts w:hint="eastAsia"/>
                      <w:color w:val="auto"/>
                      <w:sz w:val="18"/>
                      <w:szCs w:val="18"/>
                    </w:rPr>
                    <w:t>900-099-S59</w:t>
                  </w:r>
                </w:p>
              </w:tc>
              <w:tc>
                <w:tcPr>
                  <w:tcW w:w="712" w:type="pct"/>
                  <w:vAlign w:val="center"/>
                </w:tcPr>
                <w:p w14:paraId="1D9570F8">
                  <w:pPr>
                    <w:widowControl/>
                    <w:spacing w:line="300" w:lineRule="exact"/>
                    <w:ind w:firstLine="0" w:firstLineChars="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20t/a</w:t>
                  </w:r>
                </w:p>
              </w:tc>
              <w:tc>
                <w:tcPr>
                  <w:tcW w:w="1391" w:type="pct"/>
                  <w:vMerge w:val="continue"/>
                  <w:tcBorders>
                    <w:bottom w:val="single" w:color="auto" w:sz="4" w:space="0"/>
                  </w:tcBorders>
                  <w:vAlign w:val="center"/>
                </w:tcPr>
                <w:p w14:paraId="2FE8EC13">
                  <w:pPr>
                    <w:widowControl/>
                    <w:spacing w:line="300" w:lineRule="exact"/>
                    <w:ind w:firstLine="0" w:firstLineChars="0"/>
                    <w:rPr>
                      <w:rFonts w:hint="eastAsia" w:eastAsiaTheme="minorEastAsia"/>
                      <w:color w:val="auto"/>
                      <w:sz w:val="18"/>
                      <w:szCs w:val="18"/>
                    </w:rPr>
                  </w:pPr>
                </w:p>
              </w:tc>
            </w:tr>
            <w:tr w14:paraId="1ACADE7B">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pct"/>
                  <w:vAlign w:val="center"/>
                </w:tcPr>
                <w:p w14:paraId="65495B9A">
                  <w:pPr>
                    <w:widowControl/>
                    <w:spacing w:line="300" w:lineRule="exact"/>
                    <w:ind w:firstLine="0" w:firstLineChars="0"/>
                    <w:jc w:val="center"/>
                    <w:rPr>
                      <w:rFonts w:hint="eastAsia" w:eastAsiaTheme="minorEastAsia"/>
                      <w:color w:val="auto"/>
                      <w:sz w:val="18"/>
                      <w:szCs w:val="18"/>
                      <w:lang w:val="en-US" w:eastAsia="zh-CN"/>
                    </w:rPr>
                  </w:pPr>
                  <w:r>
                    <w:rPr>
                      <w:rFonts w:hint="eastAsia" w:eastAsiaTheme="minorEastAsia"/>
                      <w:color w:val="auto"/>
                      <w:sz w:val="18"/>
                      <w:szCs w:val="18"/>
                    </w:rPr>
                    <w:t>6</w:t>
                  </w:r>
                </w:p>
              </w:tc>
              <w:tc>
                <w:tcPr>
                  <w:tcW w:w="863" w:type="pct"/>
                  <w:vAlign w:val="center"/>
                </w:tcPr>
                <w:p w14:paraId="3DA5E7C3">
                  <w:pPr>
                    <w:widowControl/>
                    <w:spacing w:line="300" w:lineRule="exact"/>
                    <w:ind w:firstLine="0" w:firstLineChars="0"/>
                    <w:jc w:val="center"/>
                    <w:rPr>
                      <w:rFonts w:eastAsiaTheme="minorEastAsia"/>
                      <w:color w:val="auto"/>
                      <w:sz w:val="18"/>
                      <w:szCs w:val="18"/>
                    </w:rPr>
                  </w:pPr>
                  <w:r>
                    <w:rPr>
                      <w:rFonts w:hint="eastAsia"/>
                      <w:b w:val="0"/>
                      <w:color w:val="auto"/>
                      <w:sz w:val="18"/>
                      <w:szCs w:val="18"/>
                      <w:lang w:val="de-DE" w:eastAsia="zh-CN"/>
                    </w:rPr>
                    <w:t>废滤网、滤渣</w:t>
                  </w:r>
                </w:p>
              </w:tc>
              <w:tc>
                <w:tcPr>
                  <w:tcW w:w="617" w:type="pct"/>
                  <w:tcBorders>
                    <w:right w:val="single" w:color="auto" w:sz="4" w:space="0"/>
                  </w:tcBorders>
                  <w:vAlign w:val="center"/>
                </w:tcPr>
                <w:p w14:paraId="43E94D0E">
                  <w:pPr>
                    <w:widowControl/>
                    <w:spacing w:line="300" w:lineRule="exact"/>
                    <w:ind w:firstLine="0" w:firstLineChars="0"/>
                    <w:jc w:val="center"/>
                    <w:rPr>
                      <w:rFonts w:eastAsiaTheme="minorEastAsia"/>
                      <w:color w:val="auto"/>
                      <w:sz w:val="18"/>
                      <w:szCs w:val="18"/>
                    </w:rPr>
                  </w:pPr>
                  <w:r>
                    <w:rPr>
                      <w:rFonts w:eastAsiaTheme="minorEastAsia"/>
                      <w:color w:val="auto"/>
                      <w:sz w:val="18"/>
                      <w:szCs w:val="18"/>
                    </w:rPr>
                    <w:t>一般固废</w:t>
                  </w:r>
                </w:p>
              </w:tc>
              <w:tc>
                <w:tcPr>
                  <w:tcW w:w="1020" w:type="pct"/>
                  <w:tcBorders>
                    <w:left w:val="single" w:color="auto" w:sz="4" w:space="0"/>
                  </w:tcBorders>
                  <w:vAlign w:val="center"/>
                </w:tcPr>
                <w:p w14:paraId="03554589">
                  <w:pPr>
                    <w:widowControl/>
                    <w:spacing w:line="300" w:lineRule="exact"/>
                    <w:ind w:firstLine="0" w:firstLineChars="0"/>
                    <w:jc w:val="center"/>
                    <w:rPr>
                      <w:rFonts w:hint="eastAsia"/>
                      <w:color w:val="auto"/>
                      <w:sz w:val="18"/>
                      <w:szCs w:val="18"/>
                    </w:rPr>
                  </w:pPr>
                  <w:r>
                    <w:rPr>
                      <w:rFonts w:hint="eastAsia"/>
                      <w:color w:val="auto"/>
                      <w:sz w:val="18"/>
                      <w:szCs w:val="18"/>
                    </w:rPr>
                    <w:t>900-099-S59</w:t>
                  </w:r>
                </w:p>
              </w:tc>
              <w:tc>
                <w:tcPr>
                  <w:tcW w:w="712" w:type="pct"/>
                  <w:vAlign w:val="center"/>
                </w:tcPr>
                <w:p w14:paraId="4B051F53">
                  <w:pPr>
                    <w:widowControl/>
                    <w:spacing w:line="300" w:lineRule="exact"/>
                    <w:ind w:firstLine="0" w:firstLineChars="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1.39t/a</w:t>
                  </w:r>
                </w:p>
              </w:tc>
              <w:tc>
                <w:tcPr>
                  <w:tcW w:w="1391" w:type="pct"/>
                  <w:tcBorders>
                    <w:bottom w:val="single" w:color="auto" w:sz="4" w:space="0"/>
                  </w:tcBorders>
                  <w:vAlign w:val="center"/>
                </w:tcPr>
                <w:p w14:paraId="338B41EF">
                  <w:pPr>
                    <w:widowControl/>
                    <w:spacing w:line="300" w:lineRule="exact"/>
                    <w:ind w:firstLine="0" w:firstLineChars="0"/>
                    <w:rPr>
                      <w:rFonts w:hint="eastAsia" w:eastAsiaTheme="minorEastAsia"/>
                      <w:color w:val="auto"/>
                      <w:sz w:val="18"/>
                      <w:szCs w:val="18"/>
                    </w:rPr>
                  </w:pPr>
                  <w:r>
                    <w:rPr>
                      <w:rFonts w:hint="eastAsia" w:eastAsiaTheme="minorEastAsia"/>
                      <w:color w:val="auto"/>
                      <w:sz w:val="18"/>
                      <w:szCs w:val="18"/>
                    </w:rPr>
                    <w:t>暂存于一般固废暂存间</w:t>
                  </w:r>
                  <w:r>
                    <w:rPr>
                      <w:rFonts w:eastAsiaTheme="minorEastAsia"/>
                      <w:color w:val="auto"/>
                      <w:sz w:val="18"/>
                      <w:szCs w:val="18"/>
                    </w:rPr>
                    <w:t>，</w:t>
                  </w:r>
                  <w:r>
                    <w:rPr>
                      <w:rFonts w:hint="eastAsia"/>
                      <w:b w:val="0"/>
                      <w:color w:val="auto"/>
                      <w:sz w:val="18"/>
                      <w:szCs w:val="18"/>
                      <w:lang w:val="de-DE" w:eastAsia="zh-CN"/>
                    </w:rPr>
                    <w:t>交由符合环保要求的单位处理</w:t>
                  </w:r>
                </w:p>
              </w:tc>
            </w:tr>
            <w:tr w14:paraId="268D7FFB">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pct"/>
                  <w:vAlign w:val="center"/>
                </w:tcPr>
                <w:p w14:paraId="73F07907">
                  <w:pPr>
                    <w:widowControl/>
                    <w:spacing w:line="300" w:lineRule="exact"/>
                    <w:ind w:firstLine="0" w:firstLineChars="0"/>
                    <w:jc w:val="center"/>
                    <w:rPr>
                      <w:rFonts w:eastAsiaTheme="minorEastAsia"/>
                      <w:color w:val="auto"/>
                      <w:sz w:val="18"/>
                      <w:szCs w:val="18"/>
                    </w:rPr>
                  </w:pPr>
                  <w:r>
                    <w:rPr>
                      <w:rFonts w:hint="eastAsia" w:eastAsiaTheme="minorEastAsia"/>
                      <w:color w:val="auto"/>
                      <w:sz w:val="18"/>
                      <w:szCs w:val="18"/>
                    </w:rPr>
                    <w:t>7</w:t>
                  </w:r>
                </w:p>
              </w:tc>
              <w:tc>
                <w:tcPr>
                  <w:tcW w:w="863" w:type="pct"/>
                  <w:vAlign w:val="center"/>
                </w:tcPr>
                <w:p w14:paraId="6D2A1D20">
                  <w:pPr>
                    <w:widowControl/>
                    <w:spacing w:line="300" w:lineRule="exact"/>
                    <w:ind w:firstLine="0" w:firstLineChars="0"/>
                    <w:jc w:val="center"/>
                    <w:rPr>
                      <w:rFonts w:eastAsiaTheme="minorEastAsia"/>
                      <w:color w:val="auto"/>
                      <w:sz w:val="18"/>
                      <w:szCs w:val="18"/>
                    </w:rPr>
                  </w:pPr>
                  <w:r>
                    <w:rPr>
                      <w:color w:val="auto"/>
                      <w:sz w:val="18"/>
                      <w:szCs w:val="18"/>
                    </w:rPr>
                    <w:t>废</w:t>
                  </w:r>
                  <w:r>
                    <w:rPr>
                      <w:rFonts w:hint="eastAsia"/>
                      <w:bCs/>
                      <w:color w:val="auto"/>
                      <w:sz w:val="18"/>
                      <w:szCs w:val="18"/>
                    </w:rPr>
                    <w:t>胶</w:t>
                  </w:r>
                  <w:r>
                    <w:rPr>
                      <w:color w:val="auto"/>
                      <w:sz w:val="18"/>
                      <w:szCs w:val="18"/>
                    </w:rPr>
                    <w:t>桶</w:t>
                  </w:r>
                </w:p>
              </w:tc>
              <w:tc>
                <w:tcPr>
                  <w:tcW w:w="617" w:type="pct"/>
                  <w:tcBorders>
                    <w:right w:val="single" w:color="auto" w:sz="4" w:space="0"/>
                  </w:tcBorders>
                  <w:vAlign w:val="center"/>
                </w:tcPr>
                <w:p w14:paraId="79FEACA6">
                  <w:pPr>
                    <w:widowControl/>
                    <w:spacing w:line="300" w:lineRule="exact"/>
                    <w:ind w:firstLine="0" w:firstLineChars="0"/>
                    <w:jc w:val="center"/>
                    <w:rPr>
                      <w:rFonts w:eastAsiaTheme="minorEastAsia"/>
                      <w:color w:val="auto"/>
                      <w:sz w:val="18"/>
                      <w:szCs w:val="18"/>
                    </w:rPr>
                  </w:pPr>
                  <w:r>
                    <w:rPr>
                      <w:rFonts w:hint="eastAsia" w:eastAsiaTheme="minorEastAsia"/>
                      <w:color w:val="auto"/>
                      <w:sz w:val="18"/>
                      <w:szCs w:val="18"/>
                    </w:rPr>
                    <w:t>危险废物</w:t>
                  </w:r>
                </w:p>
              </w:tc>
              <w:tc>
                <w:tcPr>
                  <w:tcW w:w="1020" w:type="pct"/>
                  <w:tcBorders>
                    <w:left w:val="single" w:color="auto" w:sz="4" w:space="0"/>
                  </w:tcBorders>
                  <w:vAlign w:val="center"/>
                </w:tcPr>
                <w:p w14:paraId="3EBC4BA8">
                  <w:pPr>
                    <w:widowControl/>
                    <w:spacing w:line="300" w:lineRule="exact"/>
                    <w:ind w:firstLine="0" w:firstLineChars="0"/>
                    <w:jc w:val="center"/>
                    <w:rPr>
                      <w:color w:val="auto"/>
                      <w:sz w:val="18"/>
                      <w:szCs w:val="18"/>
                    </w:rPr>
                  </w:pPr>
                  <w:r>
                    <w:rPr>
                      <w:color w:val="auto"/>
                      <w:sz w:val="18"/>
                      <w:szCs w:val="18"/>
                    </w:rPr>
                    <w:t>HW</w:t>
                  </w:r>
                  <w:r>
                    <w:rPr>
                      <w:rFonts w:hint="eastAsia"/>
                      <w:color w:val="auto"/>
                      <w:sz w:val="18"/>
                      <w:szCs w:val="18"/>
                    </w:rPr>
                    <w:t>49-900</w:t>
                  </w:r>
                  <w:r>
                    <w:rPr>
                      <w:color w:val="auto"/>
                      <w:sz w:val="18"/>
                      <w:szCs w:val="18"/>
                    </w:rPr>
                    <w:t>-0</w:t>
                  </w:r>
                  <w:r>
                    <w:rPr>
                      <w:rFonts w:hint="eastAsia"/>
                      <w:color w:val="auto"/>
                      <w:sz w:val="18"/>
                      <w:szCs w:val="18"/>
                    </w:rPr>
                    <w:t>41</w:t>
                  </w:r>
                  <w:r>
                    <w:rPr>
                      <w:color w:val="auto"/>
                      <w:sz w:val="18"/>
                      <w:szCs w:val="18"/>
                    </w:rPr>
                    <w:t>-</w:t>
                  </w:r>
                  <w:r>
                    <w:rPr>
                      <w:rFonts w:hint="eastAsia"/>
                      <w:color w:val="auto"/>
                      <w:sz w:val="18"/>
                      <w:szCs w:val="18"/>
                    </w:rPr>
                    <w:t>49</w:t>
                  </w:r>
                </w:p>
              </w:tc>
              <w:tc>
                <w:tcPr>
                  <w:tcW w:w="712" w:type="pct"/>
                  <w:vAlign w:val="center"/>
                </w:tcPr>
                <w:p w14:paraId="13C551FE">
                  <w:pPr>
                    <w:widowControl/>
                    <w:spacing w:line="300" w:lineRule="exact"/>
                    <w:ind w:firstLine="0" w:firstLineChars="0"/>
                    <w:jc w:val="center"/>
                    <w:rPr>
                      <w:rFonts w:eastAsiaTheme="minorEastAsia"/>
                      <w:color w:val="auto"/>
                      <w:sz w:val="18"/>
                      <w:szCs w:val="18"/>
                    </w:rPr>
                  </w:pPr>
                  <w:r>
                    <w:rPr>
                      <w:rFonts w:hint="eastAsia" w:eastAsiaTheme="minorEastAsia"/>
                      <w:color w:val="auto"/>
                      <w:sz w:val="18"/>
                      <w:szCs w:val="18"/>
                    </w:rPr>
                    <w:t>0.</w:t>
                  </w:r>
                  <w:r>
                    <w:rPr>
                      <w:rFonts w:hint="eastAsia" w:eastAsiaTheme="minorEastAsia"/>
                      <w:color w:val="auto"/>
                      <w:sz w:val="18"/>
                      <w:szCs w:val="18"/>
                      <w:lang w:val="en-US" w:eastAsia="zh-CN"/>
                    </w:rPr>
                    <w:t>144t/a</w:t>
                  </w:r>
                </w:p>
              </w:tc>
              <w:tc>
                <w:tcPr>
                  <w:tcW w:w="1391" w:type="pct"/>
                  <w:vMerge w:val="restart"/>
                  <w:vAlign w:val="center"/>
                </w:tcPr>
                <w:p w14:paraId="6DDB62B4">
                  <w:pPr>
                    <w:widowControl/>
                    <w:spacing w:line="300" w:lineRule="exact"/>
                    <w:ind w:firstLine="0" w:firstLineChars="0"/>
                    <w:jc w:val="center"/>
                    <w:rPr>
                      <w:rFonts w:eastAsiaTheme="minorEastAsia"/>
                      <w:color w:val="auto"/>
                      <w:sz w:val="18"/>
                      <w:szCs w:val="18"/>
                    </w:rPr>
                  </w:pPr>
                  <w:r>
                    <w:rPr>
                      <w:rFonts w:hint="eastAsia" w:eastAsiaTheme="minorEastAsia"/>
                      <w:color w:val="auto"/>
                      <w:sz w:val="18"/>
                      <w:szCs w:val="18"/>
                    </w:rPr>
                    <w:t>暂存于危废暂存间，委托有相关资质的单位进行安全处置</w:t>
                  </w:r>
                </w:p>
              </w:tc>
            </w:tr>
            <w:tr w14:paraId="36169F6A">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pct"/>
                  <w:vAlign w:val="center"/>
                </w:tcPr>
                <w:p w14:paraId="24F26253">
                  <w:pPr>
                    <w:widowControl/>
                    <w:spacing w:line="300" w:lineRule="exact"/>
                    <w:ind w:firstLine="0" w:firstLineChars="0"/>
                    <w:jc w:val="center"/>
                    <w:rPr>
                      <w:rFonts w:hint="eastAsia" w:eastAsiaTheme="minorEastAsia"/>
                      <w:color w:val="auto"/>
                      <w:sz w:val="18"/>
                      <w:szCs w:val="18"/>
                      <w:lang w:val="en-US" w:eastAsia="zh-CN"/>
                    </w:rPr>
                  </w:pPr>
                  <w:r>
                    <w:rPr>
                      <w:rFonts w:hint="eastAsia" w:eastAsiaTheme="minorEastAsia"/>
                      <w:color w:val="auto"/>
                      <w:sz w:val="18"/>
                      <w:szCs w:val="18"/>
                      <w:lang w:val="en-US" w:eastAsia="zh-CN"/>
                    </w:rPr>
                    <w:t>8</w:t>
                  </w:r>
                </w:p>
              </w:tc>
              <w:tc>
                <w:tcPr>
                  <w:tcW w:w="1373" w:type="dxa"/>
                  <w:vAlign w:val="center"/>
                </w:tcPr>
                <w:p w14:paraId="4BCF4748">
                  <w:pPr>
                    <w:widowControl/>
                    <w:spacing w:line="300" w:lineRule="exact"/>
                    <w:ind w:firstLine="0" w:firstLineChars="0"/>
                    <w:jc w:val="center"/>
                    <w:rPr>
                      <w:color w:val="auto"/>
                      <w:sz w:val="18"/>
                      <w:szCs w:val="18"/>
                    </w:rPr>
                  </w:pPr>
                  <w:r>
                    <w:rPr>
                      <w:rFonts w:hint="eastAsia" w:eastAsiaTheme="minorEastAsia"/>
                      <w:color w:val="auto"/>
                      <w:sz w:val="18"/>
                      <w:szCs w:val="18"/>
                    </w:rPr>
                    <w:t>废</w:t>
                  </w:r>
                  <w:r>
                    <w:rPr>
                      <w:rFonts w:hint="eastAsia" w:eastAsiaTheme="minorEastAsia"/>
                      <w:color w:val="auto"/>
                      <w:sz w:val="18"/>
                      <w:szCs w:val="18"/>
                      <w:lang w:val="en-US" w:eastAsia="zh-CN"/>
                    </w:rPr>
                    <w:t>UV灯管</w:t>
                  </w:r>
                </w:p>
              </w:tc>
              <w:tc>
                <w:tcPr>
                  <w:tcW w:w="982" w:type="dxa"/>
                  <w:tcBorders>
                    <w:right w:val="single" w:color="auto" w:sz="4" w:space="0"/>
                  </w:tcBorders>
                  <w:vAlign w:val="center"/>
                </w:tcPr>
                <w:p w14:paraId="1071441F">
                  <w:pPr>
                    <w:widowControl/>
                    <w:spacing w:line="300" w:lineRule="exact"/>
                    <w:ind w:firstLine="0" w:firstLineChars="0"/>
                    <w:jc w:val="center"/>
                    <w:rPr>
                      <w:rFonts w:hint="eastAsia" w:eastAsiaTheme="minorEastAsia"/>
                      <w:color w:val="auto"/>
                      <w:sz w:val="18"/>
                      <w:szCs w:val="18"/>
                    </w:rPr>
                  </w:pPr>
                  <w:r>
                    <w:rPr>
                      <w:rFonts w:hint="eastAsia"/>
                      <w:color w:val="auto"/>
                      <w:sz w:val="18"/>
                      <w:szCs w:val="18"/>
                    </w:rPr>
                    <w:t>危险废物</w:t>
                  </w:r>
                </w:p>
              </w:tc>
              <w:tc>
                <w:tcPr>
                  <w:tcW w:w="1622" w:type="dxa"/>
                  <w:tcBorders>
                    <w:left w:val="single" w:color="auto" w:sz="4" w:space="0"/>
                  </w:tcBorders>
                  <w:vAlign w:val="center"/>
                </w:tcPr>
                <w:p w14:paraId="39C8B734">
                  <w:pPr>
                    <w:widowControl/>
                    <w:spacing w:line="300" w:lineRule="exact"/>
                    <w:ind w:firstLine="0" w:firstLineChars="0"/>
                    <w:jc w:val="center"/>
                    <w:rPr>
                      <w:color w:val="auto"/>
                      <w:sz w:val="18"/>
                      <w:szCs w:val="18"/>
                    </w:rPr>
                  </w:pPr>
                  <w:r>
                    <w:rPr>
                      <w:color w:val="auto"/>
                      <w:sz w:val="18"/>
                      <w:szCs w:val="18"/>
                    </w:rPr>
                    <w:t>HW</w:t>
                  </w:r>
                  <w:r>
                    <w:rPr>
                      <w:rFonts w:hint="eastAsia"/>
                      <w:color w:val="auto"/>
                      <w:sz w:val="18"/>
                      <w:szCs w:val="18"/>
                      <w:lang w:val="en-US" w:eastAsia="zh-CN"/>
                    </w:rPr>
                    <w:t>29</w:t>
                  </w:r>
                  <w:r>
                    <w:rPr>
                      <w:color w:val="auto"/>
                      <w:sz w:val="18"/>
                      <w:szCs w:val="18"/>
                    </w:rPr>
                    <w:t>-900-023-29</w:t>
                  </w:r>
                </w:p>
              </w:tc>
              <w:tc>
                <w:tcPr>
                  <w:tcW w:w="1132" w:type="dxa"/>
                  <w:vAlign w:val="center"/>
                </w:tcPr>
                <w:p w14:paraId="02464449">
                  <w:pPr>
                    <w:widowControl/>
                    <w:spacing w:line="300" w:lineRule="exact"/>
                    <w:ind w:firstLine="0" w:firstLineChars="0"/>
                    <w:jc w:val="center"/>
                    <w:rPr>
                      <w:rFonts w:hint="eastAsia" w:eastAsiaTheme="minorEastAsia"/>
                      <w:color w:val="auto"/>
                      <w:sz w:val="18"/>
                      <w:szCs w:val="18"/>
                    </w:rPr>
                  </w:pPr>
                  <w:r>
                    <w:rPr>
                      <w:rFonts w:hint="eastAsia" w:eastAsiaTheme="minorEastAsia"/>
                      <w:color w:val="auto"/>
                      <w:sz w:val="18"/>
                      <w:szCs w:val="18"/>
                      <w:lang w:val="en-US" w:eastAsia="zh-CN"/>
                    </w:rPr>
                    <w:t>0.05t/a</w:t>
                  </w:r>
                </w:p>
              </w:tc>
              <w:tc>
                <w:tcPr>
                  <w:tcW w:w="1391" w:type="pct"/>
                  <w:vMerge w:val="continue"/>
                  <w:vAlign w:val="center"/>
                </w:tcPr>
                <w:p w14:paraId="438921DC">
                  <w:pPr>
                    <w:widowControl/>
                    <w:spacing w:line="300" w:lineRule="exact"/>
                    <w:ind w:firstLine="0" w:firstLineChars="0"/>
                    <w:jc w:val="center"/>
                    <w:rPr>
                      <w:rFonts w:hint="eastAsia" w:eastAsiaTheme="minorEastAsia"/>
                      <w:color w:val="auto"/>
                      <w:sz w:val="18"/>
                      <w:szCs w:val="18"/>
                    </w:rPr>
                  </w:pPr>
                </w:p>
              </w:tc>
            </w:tr>
            <w:tr w14:paraId="5AE1AEAF">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pct"/>
                  <w:vAlign w:val="center"/>
                </w:tcPr>
                <w:p w14:paraId="10AEC8BE">
                  <w:pPr>
                    <w:widowControl/>
                    <w:spacing w:line="300" w:lineRule="exact"/>
                    <w:ind w:firstLine="0" w:firstLineChars="0"/>
                    <w:jc w:val="center"/>
                    <w:rPr>
                      <w:rFonts w:hint="eastAsia" w:eastAsiaTheme="minorEastAsia"/>
                      <w:color w:val="auto"/>
                      <w:sz w:val="18"/>
                      <w:szCs w:val="18"/>
                      <w:lang w:val="en-US" w:eastAsia="zh-CN"/>
                    </w:rPr>
                  </w:pPr>
                  <w:r>
                    <w:rPr>
                      <w:rFonts w:hint="eastAsia" w:eastAsiaTheme="minorEastAsia"/>
                      <w:color w:val="auto"/>
                      <w:sz w:val="18"/>
                      <w:szCs w:val="18"/>
                      <w:lang w:val="en-US" w:eastAsia="zh-CN"/>
                    </w:rPr>
                    <w:t>9</w:t>
                  </w:r>
                </w:p>
              </w:tc>
              <w:tc>
                <w:tcPr>
                  <w:tcW w:w="863" w:type="pct"/>
                  <w:vAlign w:val="center"/>
                </w:tcPr>
                <w:p w14:paraId="096AE9DE">
                  <w:pPr>
                    <w:widowControl/>
                    <w:spacing w:line="300" w:lineRule="exact"/>
                    <w:ind w:firstLine="0" w:firstLineChars="0"/>
                    <w:jc w:val="center"/>
                    <w:rPr>
                      <w:rFonts w:eastAsiaTheme="minorEastAsia"/>
                      <w:color w:val="auto"/>
                      <w:sz w:val="18"/>
                      <w:szCs w:val="18"/>
                    </w:rPr>
                  </w:pPr>
                  <w:r>
                    <w:rPr>
                      <w:rFonts w:eastAsiaTheme="minorEastAsia"/>
                      <w:color w:val="auto"/>
                      <w:sz w:val="18"/>
                      <w:szCs w:val="18"/>
                    </w:rPr>
                    <w:t>废活性炭</w:t>
                  </w:r>
                </w:p>
              </w:tc>
              <w:tc>
                <w:tcPr>
                  <w:tcW w:w="617" w:type="pct"/>
                  <w:tcBorders>
                    <w:right w:val="single" w:color="auto" w:sz="4" w:space="0"/>
                  </w:tcBorders>
                  <w:vAlign w:val="center"/>
                </w:tcPr>
                <w:p w14:paraId="622A7C76">
                  <w:pPr>
                    <w:widowControl/>
                    <w:spacing w:line="300" w:lineRule="exact"/>
                    <w:ind w:firstLine="0" w:firstLineChars="0"/>
                    <w:jc w:val="center"/>
                    <w:rPr>
                      <w:rFonts w:eastAsiaTheme="minorEastAsia"/>
                      <w:color w:val="auto"/>
                      <w:sz w:val="18"/>
                      <w:szCs w:val="18"/>
                    </w:rPr>
                  </w:pPr>
                  <w:r>
                    <w:rPr>
                      <w:rFonts w:hint="eastAsia" w:eastAsiaTheme="minorEastAsia"/>
                      <w:color w:val="auto"/>
                      <w:sz w:val="18"/>
                      <w:szCs w:val="18"/>
                    </w:rPr>
                    <w:t>危险废物</w:t>
                  </w:r>
                </w:p>
              </w:tc>
              <w:tc>
                <w:tcPr>
                  <w:tcW w:w="1020" w:type="pct"/>
                  <w:tcBorders>
                    <w:left w:val="single" w:color="auto" w:sz="4" w:space="0"/>
                  </w:tcBorders>
                  <w:vAlign w:val="center"/>
                </w:tcPr>
                <w:p w14:paraId="1C0B7F14">
                  <w:pPr>
                    <w:pStyle w:val="87"/>
                    <w:spacing w:line="300" w:lineRule="exact"/>
                    <w:rPr>
                      <w:color w:val="auto"/>
                      <w:sz w:val="18"/>
                      <w:szCs w:val="18"/>
                      <w:lang w:val="en-US"/>
                    </w:rPr>
                  </w:pPr>
                  <w:r>
                    <w:rPr>
                      <w:color w:val="auto"/>
                      <w:sz w:val="18"/>
                      <w:szCs w:val="18"/>
                    </w:rPr>
                    <w:t>HW49</w:t>
                  </w:r>
                  <w:r>
                    <w:rPr>
                      <w:color w:val="auto"/>
                      <w:sz w:val="18"/>
                      <w:szCs w:val="18"/>
                      <w:lang w:val="en-US"/>
                    </w:rPr>
                    <w:t>-</w:t>
                  </w:r>
                  <w:r>
                    <w:rPr>
                      <w:color w:val="auto"/>
                      <w:sz w:val="18"/>
                      <w:szCs w:val="18"/>
                    </w:rPr>
                    <w:t>900-0</w:t>
                  </w:r>
                  <w:r>
                    <w:rPr>
                      <w:color w:val="auto"/>
                      <w:sz w:val="18"/>
                      <w:szCs w:val="18"/>
                      <w:lang w:val="en-US"/>
                    </w:rPr>
                    <w:t>39</w:t>
                  </w:r>
                  <w:r>
                    <w:rPr>
                      <w:color w:val="auto"/>
                      <w:sz w:val="18"/>
                      <w:szCs w:val="18"/>
                    </w:rPr>
                    <w:t>-49</w:t>
                  </w:r>
                </w:p>
              </w:tc>
              <w:tc>
                <w:tcPr>
                  <w:tcW w:w="712" w:type="pct"/>
                  <w:vAlign w:val="center"/>
                </w:tcPr>
                <w:p w14:paraId="689C8C24">
                  <w:pPr>
                    <w:pStyle w:val="87"/>
                    <w:spacing w:line="300" w:lineRule="exact"/>
                    <w:rPr>
                      <w:rFonts w:hint="default" w:eastAsiaTheme="minorEastAsia"/>
                      <w:color w:val="auto"/>
                      <w:sz w:val="18"/>
                      <w:szCs w:val="18"/>
                      <w:lang w:val="en-US" w:eastAsia="zh-CN"/>
                    </w:rPr>
                  </w:pPr>
                  <w:r>
                    <w:rPr>
                      <w:rFonts w:hint="eastAsia" w:eastAsiaTheme="minorEastAsia"/>
                      <w:color w:val="auto"/>
                      <w:sz w:val="18"/>
                      <w:szCs w:val="18"/>
                      <w:lang w:val="en-US" w:eastAsia="zh-CN"/>
                    </w:rPr>
                    <w:t>4.29t/a</w:t>
                  </w:r>
                </w:p>
              </w:tc>
              <w:tc>
                <w:tcPr>
                  <w:tcW w:w="1391" w:type="pct"/>
                  <w:vMerge w:val="continue"/>
                  <w:vAlign w:val="center"/>
                </w:tcPr>
                <w:p w14:paraId="4D7D7F62">
                  <w:pPr>
                    <w:widowControl/>
                    <w:spacing w:line="300" w:lineRule="exact"/>
                    <w:ind w:firstLine="0" w:firstLineChars="0"/>
                    <w:jc w:val="center"/>
                    <w:rPr>
                      <w:rFonts w:eastAsiaTheme="minorEastAsia"/>
                      <w:color w:val="auto"/>
                      <w:sz w:val="18"/>
                      <w:szCs w:val="18"/>
                    </w:rPr>
                  </w:pPr>
                </w:p>
              </w:tc>
            </w:tr>
            <w:tr w14:paraId="6BB45B21">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pct"/>
                  <w:vAlign w:val="center"/>
                </w:tcPr>
                <w:p w14:paraId="16D1667F">
                  <w:pPr>
                    <w:widowControl/>
                    <w:spacing w:line="300" w:lineRule="exact"/>
                    <w:ind w:firstLine="0" w:firstLineChars="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10</w:t>
                  </w:r>
                </w:p>
              </w:tc>
              <w:tc>
                <w:tcPr>
                  <w:tcW w:w="863" w:type="pct"/>
                  <w:vAlign w:val="center"/>
                </w:tcPr>
                <w:p w14:paraId="13879F4D">
                  <w:pPr>
                    <w:widowControl/>
                    <w:spacing w:line="300" w:lineRule="exact"/>
                    <w:ind w:firstLine="0" w:firstLineChars="0"/>
                    <w:jc w:val="center"/>
                    <w:rPr>
                      <w:rFonts w:eastAsiaTheme="minorEastAsia"/>
                      <w:color w:val="auto"/>
                      <w:sz w:val="18"/>
                      <w:szCs w:val="18"/>
                    </w:rPr>
                  </w:pPr>
                  <w:r>
                    <w:rPr>
                      <w:rFonts w:hint="eastAsia"/>
                      <w:bCs/>
                      <w:color w:val="auto"/>
                      <w:kern w:val="0"/>
                      <w:sz w:val="18"/>
                      <w:szCs w:val="18"/>
                    </w:rPr>
                    <w:t>废液压油</w:t>
                  </w:r>
                </w:p>
              </w:tc>
              <w:tc>
                <w:tcPr>
                  <w:tcW w:w="617" w:type="pct"/>
                  <w:tcBorders>
                    <w:right w:val="single" w:color="auto" w:sz="4" w:space="0"/>
                  </w:tcBorders>
                  <w:vAlign w:val="center"/>
                </w:tcPr>
                <w:p w14:paraId="293C57E0">
                  <w:pPr>
                    <w:widowControl/>
                    <w:spacing w:line="300" w:lineRule="exact"/>
                    <w:ind w:firstLine="0" w:firstLineChars="0"/>
                    <w:jc w:val="center"/>
                    <w:rPr>
                      <w:rFonts w:eastAsiaTheme="minorEastAsia"/>
                      <w:color w:val="auto"/>
                      <w:sz w:val="18"/>
                      <w:szCs w:val="18"/>
                    </w:rPr>
                  </w:pPr>
                  <w:r>
                    <w:rPr>
                      <w:rFonts w:hint="eastAsia" w:eastAsiaTheme="minorEastAsia"/>
                      <w:color w:val="auto"/>
                      <w:sz w:val="18"/>
                      <w:szCs w:val="18"/>
                    </w:rPr>
                    <w:t>危险废物</w:t>
                  </w:r>
                </w:p>
              </w:tc>
              <w:tc>
                <w:tcPr>
                  <w:tcW w:w="1020" w:type="pct"/>
                  <w:tcBorders>
                    <w:left w:val="single" w:color="auto" w:sz="4" w:space="0"/>
                  </w:tcBorders>
                  <w:vAlign w:val="center"/>
                </w:tcPr>
                <w:p w14:paraId="087251CB">
                  <w:pPr>
                    <w:pStyle w:val="87"/>
                    <w:spacing w:line="300" w:lineRule="exact"/>
                    <w:rPr>
                      <w:color w:val="auto"/>
                      <w:sz w:val="18"/>
                      <w:szCs w:val="18"/>
                      <w:lang w:val="en-US"/>
                    </w:rPr>
                  </w:pPr>
                  <w:r>
                    <w:rPr>
                      <w:color w:val="auto"/>
                      <w:sz w:val="18"/>
                      <w:szCs w:val="18"/>
                    </w:rPr>
                    <w:t>HW</w:t>
                  </w:r>
                  <w:r>
                    <w:rPr>
                      <w:rFonts w:hint="eastAsia"/>
                      <w:color w:val="auto"/>
                      <w:sz w:val="18"/>
                      <w:szCs w:val="18"/>
                    </w:rPr>
                    <w:t>08</w:t>
                  </w:r>
                  <w:r>
                    <w:rPr>
                      <w:rFonts w:hint="eastAsia"/>
                      <w:color w:val="auto"/>
                      <w:sz w:val="18"/>
                      <w:szCs w:val="18"/>
                      <w:lang w:val="en-US"/>
                    </w:rPr>
                    <w:t>-</w:t>
                  </w:r>
                  <w:r>
                    <w:rPr>
                      <w:color w:val="auto"/>
                      <w:sz w:val="18"/>
                      <w:szCs w:val="18"/>
                    </w:rPr>
                    <w:t>900-</w:t>
                  </w:r>
                  <w:r>
                    <w:rPr>
                      <w:rFonts w:hint="eastAsia"/>
                      <w:color w:val="auto"/>
                      <w:sz w:val="18"/>
                      <w:szCs w:val="18"/>
                    </w:rPr>
                    <w:t>218-08</w:t>
                  </w:r>
                </w:p>
              </w:tc>
              <w:tc>
                <w:tcPr>
                  <w:tcW w:w="712" w:type="pct"/>
                  <w:vAlign w:val="center"/>
                </w:tcPr>
                <w:p w14:paraId="1EF557D8">
                  <w:pPr>
                    <w:pStyle w:val="87"/>
                    <w:spacing w:line="300" w:lineRule="exact"/>
                    <w:rPr>
                      <w:color w:val="auto"/>
                      <w:sz w:val="18"/>
                      <w:szCs w:val="18"/>
                      <w:lang w:val="en-US"/>
                    </w:rPr>
                  </w:pPr>
                  <w:r>
                    <w:rPr>
                      <w:rFonts w:hint="eastAsia"/>
                      <w:color w:val="auto"/>
                      <w:sz w:val="18"/>
                      <w:szCs w:val="18"/>
                      <w:lang w:val="en-US"/>
                    </w:rPr>
                    <w:t>0.9</w:t>
                  </w:r>
                  <w:r>
                    <w:rPr>
                      <w:rFonts w:hint="eastAsia" w:eastAsiaTheme="minorEastAsia"/>
                      <w:color w:val="auto"/>
                      <w:sz w:val="18"/>
                      <w:szCs w:val="18"/>
                      <w:lang w:val="en-US" w:eastAsia="zh-CN"/>
                    </w:rPr>
                    <w:t>t/a</w:t>
                  </w:r>
                </w:p>
              </w:tc>
              <w:tc>
                <w:tcPr>
                  <w:tcW w:w="1391" w:type="pct"/>
                  <w:vMerge w:val="continue"/>
                  <w:vAlign w:val="center"/>
                </w:tcPr>
                <w:p w14:paraId="1AD026F8">
                  <w:pPr>
                    <w:widowControl/>
                    <w:spacing w:line="300" w:lineRule="exact"/>
                    <w:ind w:firstLine="0" w:firstLineChars="0"/>
                    <w:jc w:val="center"/>
                    <w:rPr>
                      <w:rFonts w:eastAsiaTheme="minorEastAsia"/>
                      <w:color w:val="auto"/>
                      <w:sz w:val="18"/>
                      <w:szCs w:val="18"/>
                    </w:rPr>
                  </w:pPr>
                </w:p>
              </w:tc>
            </w:tr>
            <w:tr w14:paraId="299BC078">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pct"/>
                  <w:vAlign w:val="center"/>
                </w:tcPr>
                <w:p w14:paraId="5498ADB7">
                  <w:pPr>
                    <w:widowControl/>
                    <w:spacing w:line="300" w:lineRule="exact"/>
                    <w:ind w:firstLine="0" w:firstLineChars="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11</w:t>
                  </w:r>
                </w:p>
              </w:tc>
              <w:tc>
                <w:tcPr>
                  <w:tcW w:w="863" w:type="pct"/>
                  <w:vAlign w:val="center"/>
                </w:tcPr>
                <w:p w14:paraId="72A095DC">
                  <w:pPr>
                    <w:widowControl/>
                    <w:spacing w:line="300" w:lineRule="exact"/>
                    <w:ind w:firstLine="0" w:firstLineChars="0"/>
                    <w:jc w:val="center"/>
                    <w:rPr>
                      <w:rFonts w:eastAsiaTheme="minorEastAsia"/>
                      <w:color w:val="auto"/>
                      <w:sz w:val="18"/>
                      <w:szCs w:val="18"/>
                    </w:rPr>
                  </w:pPr>
                  <w:r>
                    <w:rPr>
                      <w:rFonts w:eastAsiaTheme="minorEastAsia"/>
                      <w:color w:val="auto"/>
                      <w:sz w:val="18"/>
                      <w:szCs w:val="18"/>
                    </w:rPr>
                    <w:t>生活垃圾</w:t>
                  </w:r>
                </w:p>
              </w:tc>
              <w:tc>
                <w:tcPr>
                  <w:tcW w:w="617" w:type="pct"/>
                  <w:tcBorders>
                    <w:right w:val="single" w:color="auto" w:sz="4" w:space="0"/>
                  </w:tcBorders>
                  <w:vAlign w:val="center"/>
                </w:tcPr>
                <w:p w14:paraId="768DD6A5">
                  <w:pPr>
                    <w:widowControl/>
                    <w:spacing w:line="300" w:lineRule="exact"/>
                    <w:ind w:firstLine="0" w:firstLineChars="0"/>
                    <w:jc w:val="center"/>
                    <w:rPr>
                      <w:rFonts w:eastAsiaTheme="minorEastAsia"/>
                      <w:color w:val="auto"/>
                      <w:sz w:val="18"/>
                      <w:szCs w:val="18"/>
                    </w:rPr>
                  </w:pPr>
                  <w:r>
                    <w:rPr>
                      <w:rFonts w:eastAsiaTheme="minorEastAsia"/>
                      <w:color w:val="auto"/>
                      <w:sz w:val="18"/>
                      <w:szCs w:val="18"/>
                    </w:rPr>
                    <w:t>一般固废</w:t>
                  </w:r>
                </w:p>
              </w:tc>
              <w:tc>
                <w:tcPr>
                  <w:tcW w:w="1020" w:type="pct"/>
                  <w:tcBorders>
                    <w:left w:val="single" w:color="auto" w:sz="4" w:space="0"/>
                  </w:tcBorders>
                  <w:vAlign w:val="center"/>
                </w:tcPr>
                <w:p w14:paraId="1EA3E45B">
                  <w:pPr>
                    <w:widowControl/>
                    <w:spacing w:line="300" w:lineRule="exact"/>
                    <w:ind w:firstLine="0" w:firstLineChars="0"/>
                    <w:jc w:val="center"/>
                    <w:rPr>
                      <w:color w:val="auto"/>
                      <w:sz w:val="18"/>
                      <w:szCs w:val="18"/>
                    </w:rPr>
                  </w:pPr>
                  <w:r>
                    <w:rPr>
                      <w:rFonts w:eastAsiaTheme="minorEastAsia"/>
                      <w:color w:val="auto"/>
                      <w:sz w:val="18"/>
                      <w:szCs w:val="18"/>
                    </w:rPr>
                    <w:t>/</w:t>
                  </w:r>
                </w:p>
              </w:tc>
              <w:tc>
                <w:tcPr>
                  <w:tcW w:w="712" w:type="pct"/>
                  <w:vAlign w:val="center"/>
                </w:tcPr>
                <w:p w14:paraId="4A55FA43">
                  <w:pPr>
                    <w:widowControl/>
                    <w:spacing w:line="300" w:lineRule="exact"/>
                    <w:ind w:firstLine="0" w:firstLineChars="0"/>
                    <w:jc w:val="center"/>
                    <w:rPr>
                      <w:rFonts w:eastAsiaTheme="minorEastAsia"/>
                      <w:color w:val="auto"/>
                      <w:sz w:val="18"/>
                      <w:szCs w:val="18"/>
                    </w:rPr>
                  </w:pPr>
                  <w:r>
                    <w:rPr>
                      <w:rFonts w:hint="eastAsia" w:eastAsiaTheme="minorEastAsia"/>
                      <w:color w:val="auto"/>
                      <w:sz w:val="18"/>
                      <w:szCs w:val="18"/>
                    </w:rPr>
                    <w:t>4.2</w:t>
                  </w:r>
                  <w:r>
                    <w:rPr>
                      <w:rFonts w:hint="eastAsia" w:eastAsiaTheme="minorEastAsia"/>
                      <w:color w:val="auto"/>
                      <w:sz w:val="18"/>
                      <w:szCs w:val="18"/>
                      <w:lang w:val="en-US" w:eastAsia="zh-CN"/>
                    </w:rPr>
                    <w:t>t/a</w:t>
                  </w:r>
                </w:p>
              </w:tc>
              <w:tc>
                <w:tcPr>
                  <w:tcW w:w="1391" w:type="pct"/>
                  <w:tcBorders>
                    <w:top w:val="single" w:color="auto" w:sz="4" w:space="0"/>
                    <w:bottom w:val="single" w:color="auto" w:sz="4" w:space="0"/>
                  </w:tcBorders>
                  <w:vAlign w:val="center"/>
                </w:tcPr>
                <w:p w14:paraId="7773FDDA">
                  <w:pPr>
                    <w:widowControl/>
                    <w:spacing w:line="300" w:lineRule="exact"/>
                    <w:ind w:firstLine="0" w:firstLineChars="0"/>
                    <w:jc w:val="center"/>
                    <w:rPr>
                      <w:rFonts w:eastAsiaTheme="minorEastAsia"/>
                      <w:color w:val="auto"/>
                      <w:sz w:val="18"/>
                      <w:szCs w:val="18"/>
                    </w:rPr>
                  </w:pPr>
                  <w:r>
                    <w:rPr>
                      <w:rFonts w:eastAsiaTheme="minorEastAsia"/>
                      <w:color w:val="auto"/>
                      <w:sz w:val="18"/>
                      <w:szCs w:val="18"/>
                    </w:rPr>
                    <w:t>垃圾收集箱收集后，定期委托环卫部门清运处理</w:t>
                  </w:r>
                </w:p>
              </w:tc>
            </w:tr>
            <w:bookmarkEnd w:id="51"/>
          </w:tbl>
          <w:p w14:paraId="6D4A8E89">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危险废物产生及处置情况汇总表</w:t>
            </w:r>
          </w:p>
          <w:tbl>
            <w:tblPr>
              <w:tblStyle w:val="31"/>
              <w:tblW w:w="5001"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314"/>
              <w:gridCol w:w="547"/>
              <w:gridCol w:w="629"/>
              <w:gridCol w:w="901"/>
              <w:gridCol w:w="782"/>
              <w:gridCol w:w="791"/>
              <w:gridCol w:w="600"/>
              <w:gridCol w:w="695"/>
              <w:gridCol w:w="531"/>
              <w:gridCol w:w="531"/>
              <w:gridCol w:w="479"/>
              <w:gridCol w:w="1148"/>
            </w:tblGrid>
            <w:tr w14:paraId="2A76CDA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97" w:type="pct"/>
                  <w:tcBorders>
                    <w:top w:val="single" w:color="auto" w:sz="8" w:space="0"/>
                    <w:left w:val="nil"/>
                    <w:bottom w:val="single" w:color="auto" w:sz="4" w:space="0"/>
                    <w:right w:val="single" w:color="auto" w:sz="4" w:space="0"/>
                  </w:tcBorders>
                  <w:vAlign w:val="center"/>
                </w:tcPr>
                <w:p w14:paraId="76F56303">
                  <w:pPr>
                    <w:spacing w:line="300" w:lineRule="exact"/>
                    <w:ind w:firstLine="0" w:firstLineChars="0"/>
                    <w:jc w:val="center"/>
                    <w:rPr>
                      <w:color w:val="auto"/>
                      <w:sz w:val="18"/>
                      <w:szCs w:val="18"/>
                    </w:rPr>
                  </w:pPr>
                  <w:r>
                    <w:rPr>
                      <w:color w:val="auto"/>
                      <w:sz w:val="18"/>
                      <w:szCs w:val="18"/>
                    </w:rPr>
                    <w:t>序号</w:t>
                  </w:r>
                </w:p>
              </w:tc>
              <w:tc>
                <w:tcPr>
                  <w:tcW w:w="344" w:type="pct"/>
                  <w:tcBorders>
                    <w:top w:val="single" w:color="auto" w:sz="8" w:space="0"/>
                    <w:left w:val="single" w:color="auto" w:sz="4" w:space="0"/>
                    <w:bottom w:val="single" w:color="auto" w:sz="4" w:space="0"/>
                    <w:right w:val="single" w:color="auto" w:sz="4" w:space="0"/>
                  </w:tcBorders>
                  <w:vAlign w:val="center"/>
                </w:tcPr>
                <w:p w14:paraId="09D4F7F0">
                  <w:pPr>
                    <w:spacing w:line="300" w:lineRule="exact"/>
                    <w:ind w:firstLine="0" w:firstLineChars="0"/>
                    <w:jc w:val="center"/>
                    <w:rPr>
                      <w:color w:val="auto"/>
                      <w:sz w:val="18"/>
                      <w:szCs w:val="18"/>
                    </w:rPr>
                  </w:pPr>
                  <w:r>
                    <w:rPr>
                      <w:color w:val="auto"/>
                      <w:sz w:val="18"/>
                      <w:szCs w:val="18"/>
                    </w:rPr>
                    <w:t>危险废物名称</w:t>
                  </w:r>
                </w:p>
              </w:tc>
              <w:tc>
                <w:tcPr>
                  <w:tcW w:w="395" w:type="pct"/>
                  <w:tcBorders>
                    <w:top w:val="single" w:color="auto" w:sz="8" w:space="0"/>
                    <w:left w:val="single" w:color="auto" w:sz="4" w:space="0"/>
                    <w:bottom w:val="single" w:color="auto" w:sz="4" w:space="0"/>
                    <w:right w:val="single" w:color="auto" w:sz="4" w:space="0"/>
                  </w:tcBorders>
                  <w:vAlign w:val="center"/>
                </w:tcPr>
                <w:p w14:paraId="142F8621">
                  <w:pPr>
                    <w:spacing w:line="300" w:lineRule="exact"/>
                    <w:ind w:firstLine="0" w:firstLineChars="0"/>
                    <w:jc w:val="center"/>
                    <w:rPr>
                      <w:color w:val="auto"/>
                      <w:sz w:val="18"/>
                      <w:szCs w:val="18"/>
                    </w:rPr>
                  </w:pPr>
                  <w:r>
                    <w:rPr>
                      <w:color w:val="auto"/>
                      <w:sz w:val="18"/>
                      <w:szCs w:val="18"/>
                    </w:rPr>
                    <w:t>危险废物类别</w:t>
                  </w:r>
                </w:p>
              </w:tc>
              <w:tc>
                <w:tcPr>
                  <w:tcW w:w="566" w:type="pct"/>
                  <w:tcBorders>
                    <w:top w:val="single" w:color="auto" w:sz="8" w:space="0"/>
                    <w:left w:val="single" w:color="auto" w:sz="4" w:space="0"/>
                    <w:bottom w:val="single" w:color="auto" w:sz="4" w:space="0"/>
                    <w:right w:val="single" w:color="auto" w:sz="4" w:space="0"/>
                  </w:tcBorders>
                  <w:vAlign w:val="center"/>
                </w:tcPr>
                <w:p w14:paraId="3175A60F">
                  <w:pPr>
                    <w:spacing w:line="300" w:lineRule="exact"/>
                    <w:ind w:firstLine="0" w:firstLineChars="0"/>
                    <w:jc w:val="center"/>
                    <w:rPr>
                      <w:color w:val="auto"/>
                      <w:sz w:val="18"/>
                      <w:szCs w:val="18"/>
                    </w:rPr>
                  </w:pPr>
                  <w:r>
                    <w:rPr>
                      <w:color w:val="auto"/>
                      <w:sz w:val="18"/>
                      <w:szCs w:val="18"/>
                    </w:rPr>
                    <w:t>危险废物代码</w:t>
                  </w:r>
                </w:p>
              </w:tc>
              <w:tc>
                <w:tcPr>
                  <w:tcW w:w="491" w:type="pct"/>
                  <w:tcBorders>
                    <w:top w:val="single" w:color="auto" w:sz="8" w:space="0"/>
                    <w:left w:val="single" w:color="auto" w:sz="4" w:space="0"/>
                    <w:bottom w:val="single" w:color="auto" w:sz="4" w:space="0"/>
                    <w:right w:val="single" w:color="auto" w:sz="4" w:space="0"/>
                  </w:tcBorders>
                  <w:vAlign w:val="center"/>
                </w:tcPr>
                <w:p w14:paraId="112427D3">
                  <w:pPr>
                    <w:spacing w:line="300" w:lineRule="exact"/>
                    <w:ind w:firstLine="0" w:firstLineChars="0"/>
                    <w:jc w:val="center"/>
                    <w:rPr>
                      <w:color w:val="auto"/>
                      <w:sz w:val="18"/>
                      <w:szCs w:val="18"/>
                    </w:rPr>
                  </w:pPr>
                  <w:r>
                    <w:rPr>
                      <w:color w:val="auto"/>
                      <w:sz w:val="18"/>
                      <w:szCs w:val="18"/>
                    </w:rPr>
                    <w:t>产生量</w:t>
                  </w:r>
                </w:p>
              </w:tc>
              <w:tc>
                <w:tcPr>
                  <w:tcW w:w="497" w:type="pct"/>
                  <w:tcBorders>
                    <w:top w:val="single" w:color="auto" w:sz="8" w:space="0"/>
                    <w:left w:val="single" w:color="auto" w:sz="4" w:space="0"/>
                    <w:bottom w:val="single" w:color="auto" w:sz="4" w:space="0"/>
                    <w:right w:val="single" w:color="auto" w:sz="4" w:space="0"/>
                  </w:tcBorders>
                  <w:vAlign w:val="center"/>
                </w:tcPr>
                <w:p w14:paraId="555D2E2D">
                  <w:pPr>
                    <w:spacing w:line="300" w:lineRule="exact"/>
                    <w:ind w:firstLine="0" w:firstLineChars="0"/>
                    <w:jc w:val="center"/>
                    <w:rPr>
                      <w:color w:val="auto"/>
                      <w:sz w:val="18"/>
                      <w:szCs w:val="18"/>
                    </w:rPr>
                  </w:pPr>
                  <w:r>
                    <w:rPr>
                      <w:color w:val="auto"/>
                      <w:sz w:val="18"/>
                      <w:szCs w:val="18"/>
                    </w:rPr>
                    <w:t>产生工序及装置</w:t>
                  </w:r>
                </w:p>
              </w:tc>
              <w:tc>
                <w:tcPr>
                  <w:tcW w:w="377" w:type="pct"/>
                  <w:tcBorders>
                    <w:top w:val="single" w:color="auto" w:sz="8" w:space="0"/>
                    <w:left w:val="single" w:color="auto" w:sz="4" w:space="0"/>
                    <w:bottom w:val="single" w:color="auto" w:sz="4" w:space="0"/>
                    <w:right w:val="single" w:color="auto" w:sz="4" w:space="0"/>
                  </w:tcBorders>
                  <w:vAlign w:val="center"/>
                </w:tcPr>
                <w:p w14:paraId="60D24CC3">
                  <w:pPr>
                    <w:spacing w:line="300" w:lineRule="exact"/>
                    <w:ind w:firstLine="0" w:firstLineChars="0"/>
                    <w:jc w:val="center"/>
                    <w:rPr>
                      <w:color w:val="auto"/>
                      <w:sz w:val="18"/>
                      <w:szCs w:val="18"/>
                    </w:rPr>
                  </w:pPr>
                  <w:r>
                    <w:rPr>
                      <w:color w:val="auto"/>
                      <w:sz w:val="18"/>
                      <w:szCs w:val="18"/>
                    </w:rPr>
                    <w:t>形态</w:t>
                  </w:r>
                </w:p>
              </w:tc>
              <w:tc>
                <w:tcPr>
                  <w:tcW w:w="437" w:type="pct"/>
                  <w:tcBorders>
                    <w:top w:val="single" w:color="auto" w:sz="8" w:space="0"/>
                    <w:left w:val="single" w:color="auto" w:sz="4" w:space="0"/>
                    <w:bottom w:val="single" w:color="auto" w:sz="4" w:space="0"/>
                    <w:right w:val="single" w:color="auto" w:sz="4" w:space="0"/>
                  </w:tcBorders>
                  <w:vAlign w:val="center"/>
                </w:tcPr>
                <w:p w14:paraId="2A8A3898">
                  <w:pPr>
                    <w:spacing w:line="300" w:lineRule="exact"/>
                    <w:ind w:firstLine="0" w:firstLineChars="0"/>
                    <w:jc w:val="center"/>
                    <w:rPr>
                      <w:color w:val="auto"/>
                      <w:sz w:val="18"/>
                      <w:szCs w:val="18"/>
                    </w:rPr>
                  </w:pPr>
                  <w:r>
                    <w:rPr>
                      <w:color w:val="auto"/>
                      <w:sz w:val="18"/>
                      <w:szCs w:val="18"/>
                    </w:rPr>
                    <w:t>主要</w:t>
                  </w:r>
                </w:p>
                <w:p w14:paraId="6464A774">
                  <w:pPr>
                    <w:spacing w:line="300" w:lineRule="exact"/>
                    <w:ind w:firstLine="0" w:firstLineChars="0"/>
                    <w:jc w:val="center"/>
                    <w:rPr>
                      <w:color w:val="auto"/>
                      <w:sz w:val="18"/>
                      <w:szCs w:val="18"/>
                    </w:rPr>
                  </w:pPr>
                  <w:r>
                    <w:rPr>
                      <w:color w:val="auto"/>
                      <w:sz w:val="18"/>
                      <w:szCs w:val="18"/>
                    </w:rPr>
                    <w:t>成分</w:t>
                  </w:r>
                </w:p>
              </w:tc>
              <w:tc>
                <w:tcPr>
                  <w:tcW w:w="334" w:type="pct"/>
                  <w:tcBorders>
                    <w:top w:val="single" w:color="auto" w:sz="8" w:space="0"/>
                    <w:left w:val="single" w:color="auto" w:sz="4" w:space="0"/>
                    <w:bottom w:val="single" w:color="auto" w:sz="4" w:space="0"/>
                    <w:right w:val="single" w:color="auto" w:sz="4" w:space="0"/>
                  </w:tcBorders>
                  <w:vAlign w:val="center"/>
                </w:tcPr>
                <w:p w14:paraId="5BCCDDDE">
                  <w:pPr>
                    <w:spacing w:line="300" w:lineRule="exact"/>
                    <w:ind w:firstLine="0" w:firstLineChars="0"/>
                    <w:jc w:val="center"/>
                    <w:rPr>
                      <w:color w:val="auto"/>
                      <w:sz w:val="18"/>
                      <w:szCs w:val="18"/>
                    </w:rPr>
                  </w:pPr>
                  <w:r>
                    <w:rPr>
                      <w:color w:val="auto"/>
                      <w:sz w:val="18"/>
                      <w:szCs w:val="18"/>
                    </w:rPr>
                    <w:t>有害成分</w:t>
                  </w:r>
                </w:p>
              </w:tc>
              <w:tc>
                <w:tcPr>
                  <w:tcW w:w="334" w:type="pct"/>
                  <w:tcBorders>
                    <w:top w:val="single" w:color="auto" w:sz="8" w:space="0"/>
                    <w:left w:val="single" w:color="auto" w:sz="4" w:space="0"/>
                    <w:bottom w:val="single" w:color="auto" w:sz="4" w:space="0"/>
                    <w:right w:val="single" w:color="auto" w:sz="4" w:space="0"/>
                  </w:tcBorders>
                  <w:vAlign w:val="center"/>
                </w:tcPr>
                <w:p w14:paraId="5C57C894">
                  <w:pPr>
                    <w:spacing w:line="300" w:lineRule="exact"/>
                    <w:ind w:firstLine="0" w:firstLineChars="0"/>
                    <w:jc w:val="center"/>
                    <w:rPr>
                      <w:color w:val="auto"/>
                      <w:sz w:val="18"/>
                      <w:szCs w:val="18"/>
                    </w:rPr>
                  </w:pPr>
                  <w:r>
                    <w:rPr>
                      <w:color w:val="auto"/>
                      <w:sz w:val="18"/>
                      <w:szCs w:val="18"/>
                    </w:rPr>
                    <w:t>产废周期</w:t>
                  </w:r>
                </w:p>
              </w:tc>
              <w:tc>
                <w:tcPr>
                  <w:tcW w:w="301" w:type="pct"/>
                  <w:tcBorders>
                    <w:top w:val="single" w:color="auto" w:sz="8" w:space="0"/>
                    <w:left w:val="single" w:color="auto" w:sz="4" w:space="0"/>
                    <w:bottom w:val="single" w:color="auto" w:sz="4" w:space="0"/>
                    <w:right w:val="single" w:color="auto" w:sz="4" w:space="0"/>
                  </w:tcBorders>
                  <w:vAlign w:val="center"/>
                </w:tcPr>
                <w:p w14:paraId="39628C6B">
                  <w:pPr>
                    <w:spacing w:line="300" w:lineRule="exact"/>
                    <w:ind w:firstLine="0" w:firstLineChars="0"/>
                    <w:jc w:val="center"/>
                    <w:rPr>
                      <w:color w:val="auto"/>
                      <w:sz w:val="18"/>
                      <w:szCs w:val="18"/>
                    </w:rPr>
                  </w:pPr>
                  <w:r>
                    <w:rPr>
                      <w:color w:val="auto"/>
                      <w:sz w:val="18"/>
                      <w:szCs w:val="18"/>
                    </w:rPr>
                    <w:t>危险</w:t>
                  </w:r>
                </w:p>
                <w:p w14:paraId="68E58336">
                  <w:pPr>
                    <w:spacing w:line="300" w:lineRule="exact"/>
                    <w:ind w:firstLine="0" w:firstLineChars="0"/>
                    <w:jc w:val="center"/>
                    <w:rPr>
                      <w:color w:val="auto"/>
                      <w:sz w:val="18"/>
                      <w:szCs w:val="18"/>
                    </w:rPr>
                  </w:pPr>
                  <w:r>
                    <w:rPr>
                      <w:color w:val="auto"/>
                      <w:sz w:val="18"/>
                      <w:szCs w:val="18"/>
                    </w:rPr>
                    <w:t>特性</w:t>
                  </w:r>
                </w:p>
              </w:tc>
              <w:tc>
                <w:tcPr>
                  <w:tcW w:w="722" w:type="pct"/>
                  <w:tcBorders>
                    <w:top w:val="single" w:color="auto" w:sz="8" w:space="0"/>
                    <w:left w:val="single" w:color="auto" w:sz="4" w:space="0"/>
                    <w:bottom w:val="single" w:color="auto" w:sz="4" w:space="0"/>
                    <w:right w:val="nil"/>
                  </w:tcBorders>
                  <w:vAlign w:val="center"/>
                </w:tcPr>
                <w:p w14:paraId="2A749181">
                  <w:pPr>
                    <w:spacing w:line="300" w:lineRule="exact"/>
                    <w:ind w:firstLine="0" w:firstLineChars="0"/>
                    <w:jc w:val="center"/>
                    <w:rPr>
                      <w:color w:val="auto"/>
                      <w:sz w:val="18"/>
                      <w:szCs w:val="18"/>
                    </w:rPr>
                  </w:pPr>
                  <w:r>
                    <w:rPr>
                      <w:color w:val="auto"/>
                      <w:sz w:val="18"/>
                      <w:szCs w:val="18"/>
                    </w:rPr>
                    <w:t>污染防治措施</w:t>
                  </w:r>
                </w:p>
              </w:tc>
            </w:tr>
            <w:tr w14:paraId="758CD45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97" w:type="pct"/>
                  <w:tcBorders>
                    <w:top w:val="single" w:color="auto" w:sz="4" w:space="0"/>
                    <w:left w:val="nil"/>
                    <w:bottom w:val="single" w:color="auto" w:sz="4" w:space="0"/>
                    <w:right w:val="single" w:color="auto" w:sz="4" w:space="0"/>
                  </w:tcBorders>
                  <w:vAlign w:val="center"/>
                </w:tcPr>
                <w:p w14:paraId="216FF96B">
                  <w:pPr>
                    <w:spacing w:line="300" w:lineRule="exact"/>
                    <w:ind w:firstLine="0" w:firstLineChars="0"/>
                    <w:jc w:val="center"/>
                    <w:rPr>
                      <w:color w:val="auto"/>
                      <w:sz w:val="18"/>
                      <w:szCs w:val="18"/>
                    </w:rPr>
                  </w:pPr>
                  <w:r>
                    <w:rPr>
                      <w:rFonts w:hint="eastAsia"/>
                      <w:color w:val="auto"/>
                      <w:sz w:val="18"/>
                      <w:szCs w:val="18"/>
                    </w:rPr>
                    <w:t>1</w:t>
                  </w:r>
                </w:p>
              </w:tc>
              <w:tc>
                <w:tcPr>
                  <w:tcW w:w="344" w:type="pct"/>
                  <w:tcBorders>
                    <w:top w:val="single" w:color="auto" w:sz="4" w:space="0"/>
                    <w:left w:val="single" w:color="auto" w:sz="4" w:space="0"/>
                    <w:bottom w:val="single" w:color="auto" w:sz="4" w:space="0"/>
                    <w:right w:val="single" w:color="auto" w:sz="4" w:space="0"/>
                  </w:tcBorders>
                  <w:vAlign w:val="center"/>
                </w:tcPr>
                <w:p w14:paraId="577478D6">
                  <w:pPr>
                    <w:widowControl/>
                    <w:spacing w:line="300" w:lineRule="exact"/>
                    <w:ind w:firstLine="0" w:firstLineChars="0"/>
                    <w:jc w:val="center"/>
                    <w:rPr>
                      <w:rFonts w:eastAsiaTheme="minorEastAsia"/>
                      <w:color w:val="auto"/>
                      <w:sz w:val="18"/>
                      <w:szCs w:val="18"/>
                    </w:rPr>
                  </w:pPr>
                  <w:r>
                    <w:rPr>
                      <w:color w:val="auto"/>
                      <w:sz w:val="18"/>
                      <w:szCs w:val="18"/>
                    </w:rPr>
                    <w:t>废</w:t>
                  </w:r>
                  <w:r>
                    <w:rPr>
                      <w:rFonts w:hint="eastAsia"/>
                      <w:bCs/>
                      <w:color w:val="auto"/>
                      <w:sz w:val="18"/>
                      <w:szCs w:val="18"/>
                    </w:rPr>
                    <w:t>胶</w:t>
                  </w:r>
                  <w:r>
                    <w:rPr>
                      <w:color w:val="auto"/>
                      <w:sz w:val="18"/>
                      <w:szCs w:val="18"/>
                    </w:rPr>
                    <w:t>桶</w:t>
                  </w:r>
                </w:p>
              </w:tc>
              <w:tc>
                <w:tcPr>
                  <w:tcW w:w="395" w:type="pct"/>
                  <w:tcBorders>
                    <w:top w:val="single" w:color="auto" w:sz="4" w:space="0"/>
                    <w:left w:val="single" w:color="auto" w:sz="4" w:space="0"/>
                    <w:bottom w:val="single" w:color="auto" w:sz="4" w:space="0"/>
                    <w:right w:val="single" w:color="auto" w:sz="4" w:space="0"/>
                  </w:tcBorders>
                  <w:vAlign w:val="center"/>
                </w:tcPr>
                <w:p w14:paraId="7CA08696">
                  <w:pPr>
                    <w:widowControl/>
                    <w:spacing w:line="300" w:lineRule="exact"/>
                    <w:ind w:firstLine="0" w:firstLineChars="0"/>
                    <w:jc w:val="center"/>
                    <w:rPr>
                      <w:color w:val="auto"/>
                      <w:sz w:val="18"/>
                      <w:szCs w:val="18"/>
                    </w:rPr>
                  </w:pPr>
                  <w:r>
                    <w:rPr>
                      <w:color w:val="auto"/>
                      <w:sz w:val="18"/>
                      <w:szCs w:val="18"/>
                    </w:rPr>
                    <w:t>HW</w:t>
                  </w:r>
                  <w:r>
                    <w:rPr>
                      <w:rFonts w:hint="eastAsia"/>
                      <w:color w:val="auto"/>
                      <w:sz w:val="18"/>
                      <w:szCs w:val="18"/>
                    </w:rPr>
                    <w:t>49</w:t>
                  </w:r>
                </w:p>
              </w:tc>
              <w:tc>
                <w:tcPr>
                  <w:tcW w:w="566" w:type="pct"/>
                  <w:tcBorders>
                    <w:top w:val="single" w:color="auto" w:sz="4" w:space="0"/>
                    <w:left w:val="single" w:color="auto" w:sz="4" w:space="0"/>
                    <w:bottom w:val="single" w:color="auto" w:sz="4" w:space="0"/>
                    <w:right w:val="single" w:color="auto" w:sz="4" w:space="0"/>
                  </w:tcBorders>
                  <w:vAlign w:val="center"/>
                </w:tcPr>
                <w:p w14:paraId="0AE84385">
                  <w:pPr>
                    <w:widowControl/>
                    <w:spacing w:line="300" w:lineRule="exact"/>
                    <w:ind w:firstLine="0" w:firstLineChars="0"/>
                    <w:jc w:val="center"/>
                    <w:rPr>
                      <w:color w:val="auto"/>
                      <w:sz w:val="18"/>
                      <w:szCs w:val="18"/>
                    </w:rPr>
                  </w:pPr>
                  <w:r>
                    <w:rPr>
                      <w:rFonts w:hint="eastAsia"/>
                      <w:color w:val="auto"/>
                      <w:sz w:val="18"/>
                      <w:szCs w:val="18"/>
                    </w:rPr>
                    <w:t>900</w:t>
                  </w:r>
                  <w:r>
                    <w:rPr>
                      <w:color w:val="auto"/>
                      <w:sz w:val="18"/>
                      <w:szCs w:val="18"/>
                    </w:rPr>
                    <w:t>-0</w:t>
                  </w:r>
                  <w:r>
                    <w:rPr>
                      <w:rFonts w:hint="eastAsia"/>
                      <w:color w:val="auto"/>
                      <w:sz w:val="18"/>
                      <w:szCs w:val="18"/>
                    </w:rPr>
                    <w:t>41</w:t>
                  </w:r>
                  <w:r>
                    <w:rPr>
                      <w:color w:val="auto"/>
                      <w:sz w:val="18"/>
                      <w:szCs w:val="18"/>
                    </w:rPr>
                    <w:t>-</w:t>
                  </w:r>
                  <w:r>
                    <w:rPr>
                      <w:rFonts w:hint="eastAsia"/>
                      <w:color w:val="auto"/>
                      <w:sz w:val="18"/>
                      <w:szCs w:val="18"/>
                    </w:rPr>
                    <w:t>49</w:t>
                  </w:r>
                </w:p>
              </w:tc>
              <w:tc>
                <w:tcPr>
                  <w:tcW w:w="491" w:type="pct"/>
                  <w:tcBorders>
                    <w:top w:val="single" w:color="auto" w:sz="4" w:space="0"/>
                    <w:left w:val="single" w:color="auto" w:sz="4" w:space="0"/>
                    <w:bottom w:val="single" w:color="auto" w:sz="4" w:space="0"/>
                    <w:right w:val="single" w:color="auto" w:sz="4" w:space="0"/>
                  </w:tcBorders>
                  <w:vAlign w:val="center"/>
                </w:tcPr>
                <w:p w14:paraId="74556900">
                  <w:pPr>
                    <w:widowControl/>
                    <w:spacing w:line="300" w:lineRule="exact"/>
                    <w:ind w:firstLine="0" w:firstLineChars="0"/>
                    <w:jc w:val="center"/>
                    <w:rPr>
                      <w:rFonts w:eastAsiaTheme="minorEastAsia"/>
                      <w:color w:val="auto"/>
                      <w:sz w:val="18"/>
                      <w:szCs w:val="18"/>
                    </w:rPr>
                  </w:pPr>
                  <w:r>
                    <w:rPr>
                      <w:rFonts w:hint="eastAsia" w:eastAsiaTheme="minorEastAsia"/>
                      <w:color w:val="auto"/>
                      <w:sz w:val="18"/>
                      <w:szCs w:val="18"/>
                    </w:rPr>
                    <w:t>0.</w:t>
                  </w:r>
                  <w:r>
                    <w:rPr>
                      <w:rFonts w:hint="eastAsia" w:eastAsiaTheme="minorEastAsia"/>
                      <w:color w:val="auto"/>
                      <w:sz w:val="18"/>
                      <w:szCs w:val="18"/>
                      <w:lang w:val="en-US" w:eastAsia="zh-CN"/>
                    </w:rPr>
                    <w:t>144t/a</w:t>
                  </w:r>
                </w:p>
              </w:tc>
              <w:tc>
                <w:tcPr>
                  <w:tcW w:w="497" w:type="pct"/>
                  <w:tcBorders>
                    <w:top w:val="single" w:color="auto" w:sz="4" w:space="0"/>
                    <w:left w:val="single" w:color="auto" w:sz="4" w:space="0"/>
                    <w:bottom w:val="single" w:color="auto" w:sz="4" w:space="0"/>
                    <w:right w:val="single" w:color="auto" w:sz="4" w:space="0"/>
                  </w:tcBorders>
                  <w:vAlign w:val="center"/>
                </w:tcPr>
                <w:p w14:paraId="7E96D0AB">
                  <w:pPr>
                    <w:widowControl/>
                    <w:spacing w:line="300" w:lineRule="exact"/>
                    <w:ind w:firstLine="0" w:firstLineChars="0"/>
                    <w:jc w:val="center"/>
                    <w:rPr>
                      <w:color w:val="auto"/>
                      <w:sz w:val="18"/>
                      <w:szCs w:val="18"/>
                    </w:rPr>
                  </w:pPr>
                  <w:r>
                    <w:rPr>
                      <w:rFonts w:hint="eastAsia"/>
                      <w:color w:val="auto"/>
                      <w:sz w:val="18"/>
                      <w:szCs w:val="18"/>
                    </w:rPr>
                    <w:t>胶黏剂使用</w:t>
                  </w:r>
                </w:p>
              </w:tc>
              <w:tc>
                <w:tcPr>
                  <w:tcW w:w="377" w:type="pct"/>
                  <w:tcBorders>
                    <w:top w:val="single" w:color="auto" w:sz="4" w:space="0"/>
                    <w:left w:val="single" w:color="auto" w:sz="4" w:space="0"/>
                    <w:bottom w:val="single" w:color="auto" w:sz="4" w:space="0"/>
                    <w:right w:val="single" w:color="auto" w:sz="4" w:space="0"/>
                  </w:tcBorders>
                  <w:vAlign w:val="center"/>
                </w:tcPr>
                <w:p w14:paraId="62AB80B1">
                  <w:pPr>
                    <w:widowControl/>
                    <w:spacing w:line="300" w:lineRule="exact"/>
                    <w:ind w:firstLine="0" w:firstLineChars="0"/>
                    <w:jc w:val="center"/>
                    <w:rPr>
                      <w:color w:val="auto"/>
                      <w:sz w:val="18"/>
                      <w:szCs w:val="18"/>
                    </w:rPr>
                  </w:pPr>
                  <w:r>
                    <w:rPr>
                      <w:color w:val="auto"/>
                      <w:sz w:val="18"/>
                      <w:szCs w:val="18"/>
                    </w:rPr>
                    <w:t>固态</w:t>
                  </w:r>
                </w:p>
              </w:tc>
              <w:tc>
                <w:tcPr>
                  <w:tcW w:w="437" w:type="pct"/>
                  <w:tcBorders>
                    <w:top w:val="single" w:color="auto" w:sz="4" w:space="0"/>
                    <w:left w:val="single" w:color="auto" w:sz="4" w:space="0"/>
                    <w:bottom w:val="single" w:color="auto" w:sz="4" w:space="0"/>
                    <w:right w:val="single" w:color="auto" w:sz="4" w:space="0"/>
                  </w:tcBorders>
                  <w:vAlign w:val="center"/>
                </w:tcPr>
                <w:p w14:paraId="3868FD59">
                  <w:pPr>
                    <w:widowControl/>
                    <w:spacing w:line="300" w:lineRule="exact"/>
                    <w:ind w:firstLine="0" w:firstLineChars="0"/>
                    <w:jc w:val="center"/>
                    <w:rPr>
                      <w:color w:val="auto"/>
                      <w:sz w:val="18"/>
                      <w:szCs w:val="18"/>
                    </w:rPr>
                  </w:pPr>
                  <w:r>
                    <w:rPr>
                      <w:color w:val="auto"/>
                      <w:kern w:val="0"/>
                      <w:sz w:val="18"/>
                      <w:szCs w:val="18"/>
                      <w:lang w:bidi="ar"/>
                    </w:rPr>
                    <w:t>有机</w:t>
                  </w:r>
                  <w:r>
                    <w:rPr>
                      <w:color w:val="auto"/>
                      <w:sz w:val="18"/>
                      <w:szCs w:val="18"/>
                      <w:lang w:bidi="ar"/>
                    </w:rPr>
                    <w:t>物质</w:t>
                  </w:r>
                  <w:r>
                    <w:rPr>
                      <w:rFonts w:hint="eastAsia"/>
                      <w:color w:val="auto"/>
                      <w:sz w:val="18"/>
                      <w:szCs w:val="18"/>
                      <w:lang w:bidi="ar"/>
                    </w:rPr>
                    <w:t>、铁</w:t>
                  </w:r>
                </w:p>
              </w:tc>
              <w:tc>
                <w:tcPr>
                  <w:tcW w:w="334" w:type="pct"/>
                  <w:tcBorders>
                    <w:top w:val="single" w:color="auto" w:sz="4" w:space="0"/>
                    <w:left w:val="single" w:color="auto" w:sz="4" w:space="0"/>
                    <w:bottom w:val="single" w:color="auto" w:sz="4" w:space="0"/>
                    <w:right w:val="single" w:color="auto" w:sz="4" w:space="0"/>
                  </w:tcBorders>
                  <w:vAlign w:val="center"/>
                </w:tcPr>
                <w:p w14:paraId="43BD0B07">
                  <w:pPr>
                    <w:widowControl/>
                    <w:spacing w:line="300" w:lineRule="exact"/>
                    <w:ind w:firstLine="0" w:firstLineChars="0"/>
                    <w:jc w:val="center"/>
                    <w:rPr>
                      <w:color w:val="auto"/>
                      <w:sz w:val="18"/>
                      <w:szCs w:val="18"/>
                    </w:rPr>
                  </w:pPr>
                  <w:r>
                    <w:rPr>
                      <w:color w:val="auto"/>
                      <w:kern w:val="0"/>
                      <w:sz w:val="18"/>
                      <w:szCs w:val="18"/>
                      <w:lang w:bidi="ar"/>
                    </w:rPr>
                    <w:t>有机</w:t>
                  </w:r>
                  <w:r>
                    <w:rPr>
                      <w:color w:val="auto"/>
                      <w:sz w:val="18"/>
                      <w:szCs w:val="18"/>
                      <w:lang w:bidi="ar"/>
                    </w:rPr>
                    <w:t>物质</w:t>
                  </w:r>
                </w:p>
              </w:tc>
              <w:tc>
                <w:tcPr>
                  <w:tcW w:w="334" w:type="pct"/>
                  <w:tcBorders>
                    <w:top w:val="single" w:color="auto" w:sz="4" w:space="0"/>
                    <w:left w:val="single" w:color="auto" w:sz="4" w:space="0"/>
                    <w:bottom w:val="single" w:color="auto" w:sz="4" w:space="0"/>
                    <w:right w:val="single" w:color="auto" w:sz="4" w:space="0"/>
                  </w:tcBorders>
                  <w:vAlign w:val="center"/>
                </w:tcPr>
                <w:p w14:paraId="243BB389">
                  <w:pPr>
                    <w:widowControl/>
                    <w:spacing w:line="300" w:lineRule="exact"/>
                    <w:ind w:firstLine="0" w:firstLineChars="0"/>
                    <w:jc w:val="center"/>
                    <w:rPr>
                      <w:color w:val="auto"/>
                      <w:sz w:val="18"/>
                      <w:szCs w:val="18"/>
                    </w:rPr>
                  </w:pPr>
                  <w:r>
                    <w:rPr>
                      <w:rFonts w:hint="eastAsia"/>
                      <w:color w:val="auto"/>
                      <w:sz w:val="18"/>
                      <w:szCs w:val="18"/>
                    </w:rPr>
                    <w:t>每天</w:t>
                  </w:r>
                </w:p>
              </w:tc>
              <w:tc>
                <w:tcPr>
                  <w:tcW w:w="301" w:type="pct"/>
                  <w:tcBorders>
                    <w:top w:val="single" w:color="auto" w:sz="4" w:space="0"/>
                    <w:left w:val="single" w:color="auto" w:sz="4" w:space="0"/>
                    <w:bottom w:val="single" w:color="auto" w:sz="4" w:space="0"/>
                    <w:right w:val="single" w:color="auto" w:sz="4" w:space="0"/>
                  </w:tcBorders>
                  <w:vAlign w:val="center"/>
                </w:tcPr>
                <w:p w14:paraId="7643034B">
                  <w:pPr>
                    <w:widowControl/>
                    <w:spacing w:line="300" w:lineRule="exact"/>
                    <w:ind w:firstLine="0" w:firstLineChars="0"/>
                    <w:jc w:val="center"/>
                    <w:rPr>
                      <w:color w:val="auto"/>
                      <w:sz w:val="18"/>
                      <w:szCs w:val="18"/>
                    </w:rPr>
                  </w:pPr>
                  <w:r>
                    <w:rPr>
                      <w:color w:val="auto"/>
                      <w:sz w:val="18"/>
                      <w:szCs w:val="18"/>
                    </w:rPr>
                    <w:t>T/In</w:t>
                  </w:r>
                </w:p>
              </w:tc>
              <w:tc>
                <w:tcPr>
                  <w:tcW w:w="722" w:type="pct"/>
                  <w:vMerge w:val="restart"/>
                  <w:tcBorders>
                    <w:left w:val="single" w:color="auto" w:sz="4" w:space="0"/>
                    <w:right w:val="nil"/>
                  </w:tcBorders>
                  <w:vAlign w:val="center"/>
                </w:tcPr>
                <w:p w14:paraId="3284B8DA">
                  <w:pPr>
                    <w:widowControl/>
                    <w:spacing w:line="300" w:lineRule="exact"/>
                    <w:ind w:firstLine="0" w:firstLineChars="0"/>
                    <w:jc w:val="center"/>
                    <w:rPr>
                      <w:color w:val="auto"/>
                      <w:sz w:val="18"/>
                      <w:szCs w:val="18"/>
                      <w:highlight w:val="cyan"/>
                    </w:rPr>
                  </w:pPr>
                  <w:r>
                    <w:rPr>
                      <w:color w:val="auto"/>
                      <w:sz w:val="18"/>
                      <w:szCs w:val="18"/>
                    </w:rPr>
                    <w:t>暂存于危废暂存间，委托有资质的单位安全处置</w:t>
                  </w:r>
                </w:p>
              </w:tc>
            </w:tr>
            <w:tr w14:paraId="3D21792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97" w:type="pct"/>
                  <w:tcBorders>
                    <w:top w:val="single" w:color="auto" w:sz="4" w:space="0"/>
                    <w:left w:val="nil"/>
                    <w:bottom w:val="single" w:color="auto" w:sz="4" w:space="0"/>
                    <w:right w:val="single" w:color="auto" w:sz="4" w:space="0"/>
                  </w:tcBorders>
                  <w:vAlign w:val="center"/>
                </w:tcPr>
                <w:p w14:paraId="51E7ADA6">
                  <w:pPr>
                    <w:spacing w:line="300" w:lineRule="exact"/>
                    <w:ind w:firstLine="0" w:firstLineChars="0"/>
                    <w:jc w:val="center"/>
                    <w:rPr>
                      <w:rFonts w:hint="eastAsia" w:eastAsia="宋体"/>
                      <w:color w:val="auto"/>
                      <w:sz w:val="18"/>
                      <w:szCs w:val="18"/>
                      <w:lang w:val="en-US" w:eastAsia="zh-CN"/>
                    </w:rPr>
                  </w:pPr>
                  <w:r>
                    <w:rPr>
                      <w:rFonts w:hint="eastAsia"/>
                      <w:color w:val="auto"/>
                      <w:sz w:val="18"/>
                      <w:szCs w:val="18"/>
                      <w:lang w:val="en-US" w:eastAsia="zh-CN"/>
                    </w:rPr>
                    <w:t>2</w:t>
                  </w:r>
                </w:p>
              </w:tc>
              <w:tc>
                <w:tcPr>
                  <w:tcW w:w="547" w:type="dxa"/>
                  <w:tcBorders>
                    <w:top w:val="single" w:color="auto" w:sz="4" w:space="0"/>
                    <w:left w:val="single" w:color="auto" w:sz="4" w:space="0"/>
                    <w:bottom w:val="single" w:color="auto" w:sz="4" w:space="0"/>
                    <w:right w:val="single" w:color="auto" w:sz="4" w:space="0"/>
                  </w:tcBorders>
                  <w:vAlign w:val="center"/>
                </w:tcPr>
                <w:p w14:paraId="25824EFD">
                  <w:pPr>
                    <w:widowControl/>
                    <w:spacing w:line="300" w:lineRule="exact"/>
                    <w:ind w:firstLine="0" w:firstLineChars="0"/>
                    <w:jc w:val="center"/>
                    <w:rPr>
                      <w:color w:val="auto"/>
                      <w:sz w:val="18"/>
                      <w:szCs w:val="18"/>
                    </w:rPr>
                  </w:pPr>
                  <w:r>
                    <w:rPr>
                      <w:rFonts w:hint="eastAsia" w:eastAsiaTheme="minorEastAsia"/>
                      <w:color w:val="auto"/>
                      <w:sz w:val="18"/>
                      <w:szCs w:val="18"/>
                    </w:rPr>
                    <w:t>废</w:t>
                  </w:r>
                  <w:r>
                    <w:rPr>
                      <w:rFonts w:hint="eastAsia" w:eastAsiaTheme="minorEastAsia"/>
                      <w:color w:val="auto"/>
                      <w:sz w:val="18"/>
                      <w:szCs w:val="18"/>
                      <w:lang w:val="en-US" w:eastAsia="zh-CN"/>
                    </w:rPr>
                    <w:t>UV灯管</w:t>
                  </w:r>
                </w:p>
              </w:tc>
              <w:tc>
                <w:tcPr>
                  <w:tcW w:w="629" w:type="dxa"/>
                  <w:tcBorders>
                    <w:top w:val="single" w:color="auto" w:sz="4" w:space="0"/>
                    <w:left w:val="single" w:color="auto" w:sz="4" w:space="0"/>
                    <w:bottom w:val="single" w:color="auto" w:sz="4" w:space="0"/>
                    <w:right w:val="single" w:color="auto" w:sz="4" w:space="0"/>
                  </w:tcBorders>
                  <w:vAlign w:val="center"/>
                </w:tcPr>
                <w:p w14:paraId="121675F9">
                  <w:pPr>
                    <w:widowControl/>
                    <w:spacing w:line="300" w:lineRule="exact"/>
                    <w:ind w:firstLine="0" w:firstLineChars="0"/>
                    <w:jc w:val="center"/>
                    <w:rPr>
                      <w:color w:val="auto"/>
                      <w:sz w:val="18"/>
                      <w:szCs w:val="18"/>
                    </w:rPr>
                  </w:pPr>
                  <w:r>
                    <w:rPr>
                      <w:color w:val="auto"/>
                      <w:sz w:val="18"/>
                      <w:szCs w:val="18"/>
                    </w:rPr>
                    <w:t>HW</w:t>
                  </w:r>
                  <w:r>
                    <w:rPr>
                      <w:rFonts w:hint="eastAsia"/>
                      <w:color w:val="auto"/>
                      <w:sz w:val="18"/>
                      <w:szCs w:val="18"/>
                      <w:lang w:val="en-US" w:eastAsia="zh-CN"/>
                    </w:rPr>
                    <w:t>29</w:t>
                  </w:r>
                </w:p>
              </w:tc>
              <w:tc>
                <w:tcPr>
                  <w:tcW w:w="901" w:type="dxa"/>
                  <w:tcBorders>
                    <w:top w:val="single" w:color="auto" w:sz="4" w:space="0"/>
                    <w:left w:val="single" w:color="auto" w:sz="4" w:space="0"/>
                    <w:bottom w:val="single" w:color="auto" w:sz="4" w:space="0"/>
                    <w:right w:val="single" w:color="auto" w:sz="4" w:space="0"/>
                  </w:tcBorders>
                  <w:vAlign w:val="center"/>
                </w:tcPr>
                <w:p w14:paraId="618BF5C9">
                  <w:pPr>
                    <w:widowControl/>
                    <w:spacing w:line="300" w:lineRule="exact"/>
                    <w:ind w:firstLine="0" w:firstLineChars="0"/>
                    <w:jc w:val="center"/>
                    <w:rPr>
                      <w:rFonts w:hint="eastAsia"/>
                      <w:color w:val="auto"/>
                      <w:sz w:val="18"/>
                      <w:szCs w:val="18"/>
                    </w:rPr>
                  </w:pPr>
                  <w:r>
                    <w:rPr>
                      <w:color w:val="auto"/>
                      <w:sz w:val="18"/>
                      <w:szCs w:val="18"/>
                    </w:rPr>
                    <w:t>900-023-29</w:t>
                  </w:r>
                </w:p>
              </w:tc>
              <w:tc>
                <w:tcPr>
                  <w:tcW w:w="782" w:type="dxa"/>
                  <w:tcBorders>
                    <w:top w:val="single" w:color="auto" w:sz="4" w:space="0"/>
                    <w:left w:val="single" w:color="auto" w:sz="4" w:space="0"/>
                    <w:bottom w:val="single" w:color="auto" w:sz="4" w:space="0"/>
                    <w:right w:val="single" w:color="auto" w:sz="4" w:space="0"/>
                  </w:tcBorders>
                  <w:vAlign w:val="center"/>
                </w:tcPr>
                <w:p w14:paraId="22BCD116">
                  <w:pPr>
                    <w:widowControl/>
                    <w:spacing w:line="300" w:lineRule="exact"/>
                    <w:ind w:firstLine="0" w:firstLineChars="0"/>
                    <w:jc w:val="center"/>
                    <w:rPr>
                      <w:rFonts w:hint="eastAsia" w:eastAsiaTheme="minorEastAsia"/>
                      <w:color w:val="auto"/>
                      <w:sz w:val="18"/>
                      <w:szCs w:val="18"/>
                    </w:rPr>
                  </w:pPr>
                  <w:r>
                    <w:rPr>
                      <w:rFonts w:hint="eastAsia" w:eastAsiaTheme="minorEastAsia"/>
                      <w:color w:val="auto"/>
                      <w:sz w:val="18"/>
                      <w:szCs w:val="18"/>
                      <w:lang w:val="en-US" w:eastAsia="zh-CN"/>
                    </w:rPr>
                    <w:t>0.05t/a</w:t>
                  </w:r>
                </w:p>
              </w:tc>
              <w:tc>
                <w:tcPr>
                  <w:tcW w:w="791" w:type="dxa"/>
                  <w:tcBorders>
                    <w:top w:val="single" w:color="auto" w:sz="4" w:space="0"/>
                    <w:left w:val="single" w:color="auto" w:sz="4" w:space="0"/>
                    <w:bottom w:val="single" w:color="auto" w:sz="4" w:space="0"/>
                    <w:right w:val="single" w:color="auto" w:sz="4" w:space="0"/>
                  </w:tcBorders>
                  <w:vAlign w:val="center"/>
                </w:tcPr>
                <w:p w14:paraId="3F3CE51B">
                  <w:pPr>
                    <w:widowControl/>
                    <w:spacing w:line="300" w:lineRule="exact"/>
                    <w:ind w:firstLine="0" w:firstLineChars="0"/>
                    <w:jc w:val="center"/>
                    <w:rPr>
                      <w:rFonts w:hint="eastAsia"/>
                      <w:color w:val="auto"/>
                      <w:sz w:val="18"/>
                      <w:szCs w:val="18"/>
                    </w:rPr>
                  </w:pPr>
                  <w:r>
                    <w:rPr>
                      <w:color w:val="auto"/>
                      <w:sz w:val="18"/>
                      <w:szCs w:val="18"/>
                    </w:rPr>
                    <w:t>废气治理设施</w:t>
                  </w:r>
                </w:p>
              </w:tc>
              <w:tc>
                <w:tcPr>
                  <w:tcW w:w="600" w:type="dxa"/>
                  <w:tcBorders>
                    <w:top w:val="single" w:color="auto" w:sz="4" w:space="0"/>
                    <w:left w:val="single" w:color="auto" w:sz="4" w:space="0"/>
                    <w:bottom w:val="single" w:color="auto" w:sz="4" w:space="0"/>
                    <w:right w:val="single" w:color="auto" w:sz="4" w:space="0"/>
                  </w:tcBorders>
                  <w:vAlign w:val="center"/>
                </w:tcPr>
                <w:p w14:paraId="54DB4B39">
                  <w:pPr>
                    <w:widowControl/>
                    <w:spacing w:line="300" w:lineRule="exact"/>
                    <w:ind w:firstLine="0" w:firstLineChars="0"/>
                    <w:jc w:val="center"/>
                    <w:rPr>
                      <w:color w:val="auto"/>
                      <w:sz w:val="18"/>
                      <w:szCs w:val="18"/>
                    </w:rPr>
                  </w:pPr>
                  <w:r>
                    <w:rPr>
                      <w:color w:val="auto"/>
                      <w:sz w:val="18"/>
                      <w:szCs w:val="18"/>
                    </w:rPr>
                    <w:t>固态</w:t>
                  </w:r>
                </w:p>
              </w:tc>
              <w:tc>
                <w:tcPr>
                  <w:tcW w:w="695" w:type="dxa"/>
                  <w:tcBorders>
                    <w:top w:val="single" w:color="auto" w:sz="4" w:space="0"/>
                    <w:left w:val="single" w:color="auto" w:sz="4" w:space="0"/>
                    <w:bottom w:val="single" w:color="auto" w:sz="4" w:space="0"/>
                    <w:right w:val="single" w:color="auto" w:sz="4" w:space="0"/>
                  </w:tcBorders>
                  <w:vAlign w:val="center"/>
                </w:tcPr>
                <w:p w14:paraId="5440CAB6">
                  <w:pPr>
                    <w:widowControl/>
                    <w:spacing w:line="300" w:lineRule="exact"/>
                    <w:ind w:firstLine="0" w:firstLineChars="0"/>
                    <w:jc w:val="center"/>
                    <w:rPr>
                      <w:color w:val="auto"/>
                      <w:kern w:val="0"/>
                      <w:sz w:val="18"/>
                      <w:szCs w:val="18"/>
                      <w:lang w:bidi="ar"/>
                    </w:rPr>
                  </w:pPr>
                  <w:r>
                    <w:rPr>
                      <w:color w:val="auto"/>
                      <w:sz w:val="18"/>
                      <w:szCs w:val="18"/>
                    </w:rPr>
                    <w:t>氧化铝</w:t>
                  </w:r>
                </w:p>
              </w:tc>
              <w:tc>
                <w:tcPr>
                  <w:tcW w:w="531" w:type="dxa"/>
                  <w:tcBorders>
                    <w:top w:val="single" w:color="auto" w:sz="4" w:space="0"/>
                    <w:left w:val="single" w:color="auto" w:sz="4" w:space="0"/>
                    <w:bottom w:val="single" w:color="auto" w:sz="4" w:space="0"/>
                    <w:right w:val="single" w:color="auto" w:sz="4" w:space="0"/>
                  </w:tcBorders>
                  <w:vAlign w:val="center"/>
                </w:tcPr>
                <w:p w14:paraId="268976DB">
                  <w:pPr>
                    <w:widowControl/>
                    <w:spacing w:line="300" w:lineRule="exact"/>
                    <w:ind w:firstLine="0" w:firstLineChars="0"/>
                    <w:jc w:val="center"/>
                    <w:rPr>
                      <w:color w:val="auto"/>
                      <w:kern w:val="0"/>
                      <w:sz w:val="18"/>
                      <w:szCs w:val="18"/>
                      <w:lang w:bidi="ar"/>
                    </w:rPr>
                  </w:pPr>
                  <w:r>
                    <w:rPr>
                      <w:color w:val="auto"/>
                      <w:sz w:val="18"/>
                      <w:szCs w:val="18"/>
                    </w:rPr>
                    <w:t>氧化铝</w:t>
                  </w:r>
                </w:p>
              </w:tc>
              <w:tc>
                <w:tcPr>
                  <w:tcW w:w="531" w:type="dxa"/>
                  <w:tcBorders>
                    <w:top w:val="single" w:color="auto" w:sz="4" w:space="0"/>
                    <w:left w:val="single" w:color="auto" w:sz="4" w:space="0"/>
                    <w:bottom w:val="single" w:color="auto" w:sz="4" w:space="0"/>
                    <w:right w:val="single" w:color="auto" w:sz="4" w:space="0"/>
                  </w:tcBorders>
                  <w:vAlign w:val="center"/>
                </w:tcPr>
                <w:p w14:paraId="62C16143">
                  <w:pPr>
                    <w:widowControl/>
                    <w:spacing w:line="300" w:lineRule="exact"/>
                    <w:ind w:firstLine="0" w:firstLineChars="0"/>
                    <w:jc w:val="center"/>
                    <w:rPr>
                      <w:rFonts w:hint="eastAsia"/>
                      <w:color w:val="auto"/>
                      <w:sz w:val="18"/>
                      <w:szCs w:val="18"/>
                    </w:rPr>
                  </w:pPr>
                  <w:r>
                    <w:rPr>
                      <w:rFonts w:hint="eastAsia"/>
                      <w:color w:val="auto"/>
                      <w:sz w:val="18"/>
                      <w:szCs w:val="18"/>
                    </w:rPr>
                    <w:t>3年</w:t>
                  </w:r>
                </w:p>
              </w:tc>
              <w:tc>
                <w:tcPr>
                  <w:tcW w:w="479" w:type="dxa"/>
                  <w:tcBorders>
                    <w:top w:val="single" w:color="auto" w:sz="4" w:space="0"/>
                    <w:left w:val="single" w:color="auto" w:sz="4" w:space="0"/>
                    <w:bottom w:val="single" w:color="auto" w:sz="4" w:space="0"/>
                    <w:right w:val="single" w:color="auto" w:sz="4" w:space="0"/>
                  </w:tcBorders>
                  <w:vAlign w:val="center"/>
                </w:tcPr>
                <w:p w14:paraId="1D4D4E4E">
                  <w:pPr>
                    <w:widowControl/>
                    <w:spacing w:line="300" w:lineRule="exact"/>
                    <w:ind w:firstLine="0" w:firstLineChars="0"/>
                    <w:jc w:val="center"/>
                    <w:rPr>
                      <w:color w:val="auto"/>
                      <w:sz w:val="18"/>
                      <w:szCs w:val="18"/>
                    </w:rPr>
                  </w:pPr>
                  <w:r>
                    <w:rPr>
                      <w:rFonts w:hint="eastAsia"/>
                      <w:color w:val="auto"/>
                      <w:sz w:val="18"/>
                      <w:szCs w:val="18"/>
                    </w:rPr>
                    <w:t>T</w:t>
                  </w:r>
                </w:p>
              </w:tc>
              <w:tc>
                <w:tcPr>
                  <w:tcW w:w="722" w:type="pct"/>
                  <w:vMerge w:val="continue"/>
                  <w:tcBorders>
                    <w:left w:val="single" w:color="auto" w:sz="4" w:space="0"/>
                    <w:right w:val="nil"/>
                  </w:tcBorders>
                  <w:vAlign w:val="center"/>
                </w:tcPr>
                <w:p w14:paraId="5BC535F9">
                  <w:pPr>
                    <w:widowControl/>
                    <w:spacing w:line="300" w:lineRule="exact"/>
                    <w:ind w:firstLine="0" w:firstLineChars="0"/>
                    <w:jc w:val="center"/>
                    <w:rPr>
                      <w:color w:val="auto"/>
                      <w:sz w:val="18"/>
                      <w:szCs w:val="18"/>
                    </w:rPr>
                  </w:pPr>
                </w:p>
              </w:tc>
            </w:tr>
            <w:tr w14:paraId="6081BBB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97" w:type="pct"/>
                  <w:tcBorders>
                    <w:top w:val="single" w:color="auto" w:sz="4" w:space="0"/>
                    <w:left w:val="nil"/>
                    <w:bottom w:val="single" w:color="auto" w:sz="4" w:space="0"/>
                    <w:right w:val="single" w:color="auto" w:sz="4" w:space="0"/>
                  </w:tcBorders>
                  <w:vAlign w:val="center"/>
                </w:tcPr>
                <w:p w14:paraId="02DBB8A2">
                  <w:pPr>
                    <w:spacing w:line="300" w:lineRule="exact"/>
                    <w:ind w:firstLine="0" w:firstLineChars="0"/>
                    <w:jc w:val="center"/>
                    <w:rPr>
                      <w:rFonts w:hint="eastAsia" w:eastAsia="宋体"/>
                      <w:color w:val="auto"/>
                      <w:sz w:val="18"/>
                      <w:szCs w:val="18"/>
                      <w:lang w:eastAsia="zh-CN"/>
                    </w:rPr>
                  </w:pPr>
                  <w:r>
                    <w:rPr>
                      <w:rFonts w:hint="eastAsia"/>
                      <w:color w:val="auto"/>
                      <w:sz w:val="18"/>
                      <w:szCs w:val="18"/>
                      <w:lang w:val="en-US" w:eastAsia="zh-CN"/>
                    </w:rPr>
                    <w:t>3</w:t>
                  </w:r>
                </w:p>
              </w:tc>
              <w:tc>
                <w:tcPr>
                  <w:tcW w:w="344" w:type="pct"/>
                  <w:tcBorders>
                    <w:top w:val="single" w:color="auto" w:sz="4" w:space="0"/>
                    <w:left w:val="single" w:color="auto" w:sz="4" w:space="0"/>
                    <w:bottom w:val="single" w:color="auto" w:sz="4" w:space="0"/>
                    <w:right w:val="single" w:color="auto" w:sz="4" w:space="0"/>
                  </w:tcBorders>
                  <w:vAlign w:val="center"/>
                </w:tcPr>
                <w:p w14:paraId="3E2E5B27">
                  <w:pPr>
                    <w:widowControl/>
                    <w:spacing w:line="300" w:lineRule="exact"/>
                    <w:ind w:firstLine="0" w:firstLineChars="0"/>
                    <w:jc w:val="center"/>
                    <w:rPr>
                      <w:rFonts w:eastAsiaTheme="minorEastAsia"/>
                      <w:color w:val="auto"/>
                      <w:sz w:val="18"/>
                      <w:szCs w:val="18"/>
                    </w:rPr>
                  </w:pPr>
                  <w:r>
                    <w:rPr>
                      <w:rFonts w:eastAsiaTheme="minorEastAsia"/>
                      <w:color w:val="auto"/>
                      <w:sz w:val="18"/>
                      <w:szCs w:val="18"/>
                    </w:rPr>
                    <w:t>废活性炭</w:t>
                  </w:r>
                </w:p>
              </w:tc>
              <w:tc>
                <w:tcPr>
                  <w:tcW w:w="395" w:type="pct"/>
                  <w:tcBorders>
                    <w:top w:val="single" w:color="auto" w:sz="4" w:space="0"/>
                    <w:left w:val="single" w:color="auto" w:sz="4" w:space="0"/>
                    <w:bottom w:val="single" w:color="auto" w:sz="4" w:space="0"/>
                    <w:right w:val="single" w:color="auto" w:sz="4" w:space="0"/>
                  </w:tcBorders>
                  <w:vAlign w:val="center"/>
                </w:tcPr>
                <w:p w14:paraId="3390BEE3">
                  <w:pPr>
                    <w:widowControl/>
                    <w:spacing w:line="300" w:lineRule="exact"/>
                    <w:ind w:firstLine="0" w:firstLineChars="0"/>
                    <w:jc w:val="center"/>
                    <w:rPr>
                      <w:rFonts w:hint="default" w:eastAsia="宋体"/>
                      <w:color w:val="auto"/>
                      <w:sz w:val="18"/>
                      <w:szCs w:val="18"/>
                      <w:lang w:val="en-US" w:eastAsia="zh-CN"/>
                    </w:rPr>
                  </w:pPr>
                  <w:r>
                    <w:rPr>
                      <w:color w:val="auto"/>
                      <w:sz w:val="18"/>
                      <w:szCs w:val="18"/>
                    </w:rPr>
                    <w:t>HW</w:t>
                  </w:r>
                  <w:r>
                    <w:rPr>
                      <w:rFonts w:hint="eastAsia"/>
                      <w:color w:val="auto"/>
                      <w:sz w:val="18"/>
                      <w:szCs w:val="18"/>
                    </w:rPr>
                    <w:t>49</w:t>
                  </w:r>
                </w:p>
              </w:tc>
              <w:tc>
                <w:tcPr>
                  <w:tcW w:w="566" w:type="pct"/>
                  <w:tcBorders>
                    <w:top w:val="single" w:color="auto" w:sz="4" w:space="0"/>
                    <w:left w:val="single" w:color="auto" w:sz="4" w:space="0"/>
                    <w:bottom w:val="single" w:color="auto" w:sz="4" w:space="0"/>
                    <w:right w:val="single" w:color="auto" w:sz="4" w:space="0"/>
                  </w:tcBorders>
                  <w:vAlign w:val="center"/>
                </w:tcPr>
                <w:p w14:paraId="284CA560">
                  <w:pPr>
                    <w:pStyle w:val="87"/>
                    <w:spacing w:line="300" w:lineRule="exact"/>
                    <w:ind w:firstLine="0" w:firstLineChars="0"/>
                    <w:rPr>
                      <w:color w:val="auto"/>
                      <w:sz w:val="18"/>
                      <w:szCs w:val="18"/>
                    </w:rPr>
                  </w:pPr>
                  <w:r>
                    <w:rPr>
                      <w:color w:val="auto"/>
                      <w:sz w:val="18"/>
                      <w:szCs w:val="18"/>
                    </w:rPr>
                    <w:t>900-0</w:t>
                  </w:r>
                  <w:r>
                    <w:rPr>
                      <w:color w:val="auto"/>
                      <w:sz w:val="18"/>
                      <w:szCs w:val="18"/>
                      <w:lang w:val="en-US"/>
                    </w:rPr>
                    <w:t>39</w:t>
                  </w:r>
                  <w:r>
                    <w:rPr>
                      <w:color w:val="auto"/>
                      <w:sz w:val="18"/>
                      <w:szCs w:val="18"/>
                    </w:rPr>
                    <w:t>-49</w:t>
                  </w:r>
                </w:p>
              </w:tc>
              <w:tc>
                <w:tcPr>
                  <w:tcW w:w="491" w:type="pct"/>
                  <w:tcBorders>
                    <w:top w:val="single" w:color="auto" w:sz="4" w:space="0"/>
                    <w:left w:val="single" w:color="auto" w:sz="4" w:space="0"/>
                    <w:bottom w:val="single" w:color="auto" w:sz="4" w:space="0"/>
                    <w:right w:val="single" w:color="auto" w:sz="4" w:space="0"/>
                  </w:tcBorders>
                  <w:vAlign w:val="center"/>
                </w:tcPr>
                <w:p w14:paraId="2D725EAF">
                  <w:pPr>
                    <w:pStyle w:val="87"/>
                    <w:spacing w:line="300" w:lineRule="exact"/>
                    <w:ind w:firstLine="0" w:firstLineChars="0"/>
                    <w:rPr>
                      <w:rFonts w:hint="default" w:eastAsiaTheme="minorEastAsia"/>
                      <w:color w:val="auto"/>
                      <w:sz w:val="18"/>
                      <w:szCs w:val="18"/>
                      <w:lang w:val="en-US" w:eastAsia="zh-CN"/>
                    </w:rPr>
                  </w:pPr>
                  <w:r>
                    <w:rPr>
                      <w:rFonts w:hint="eastAsia" w:eastAsiaTheme="minorEastAsia"/>
                      <w:color w:val="auto"/>
                      <w:sz w:val="18"/>
                      <w:szCs w:val="18"/>
                      <w:lang w:val="en-US" w:eastAsia="zh-CN"/>
                    </w:rPr>
                    <w:t>4.29t/a</w:t>
                  </w:r>
                </w:p>
              </w:tc>
              <w:tc>
                <w:tcPr>
                  <w:tcW w:w="497" w:type="pct"/>
                  <w:tcBorders>
                    <w:top w:val="single" w:color="auto" w:sz="4" w:space="0"/>
                    <w:left w:val="single" w:color="auto" w:sz="4" w:space="0"/>
                    <w:right w:val="single" w:color="auto" w:sz="4" w:space="0"/>
                  </w:tcBorders>
                  <w:vAlign w:val="center"/>
                </w:tcPr>
                <w:p w14:paraId="756A9E26">
                  <w:pPr>
                    <w:widowControl/>
                    <w:spacing w:line="300" w:lineRule="exact"/>
                    <w:ind w:firstLine="0" w:firstLineChars="0"/>
                    <w:jc w:val="center"/>
                    <w:rPr>
                      <w:color w:val="auto"/>
                      <w:sz w:val="18"/>
                      <w:szCs w:val="18"/>
                    </w:rPr>
                  </w:pPr>
                  <w:r>
                    <w:rPr>
                      <w:color w:val="auto"/>
                      <w:sz w:val="18"/>
                      <w:szCs w:val="18"/>
                    </w:rPr>
                    <w:t>废气治理设施</w:t>
                  </w:r>
                </w:p>
              </w:tc>
              <w:tc>
                <w:tcPr>
                  <w:tcW w:w="377" w:type="pct"/>
                  <w:tcBorders>
                    <w:top w:val="single" w:color="auto" w:sz="4" w:space="0"/>
                    <w:left w:val="single" w:color="auto" w:sz="4" w:space="0"/>
                    <w:bottom w:val="single" w:color="auto" w:sz="4" w:space="0"/>
                    <w:right w:val="single" w:color="auto" w:sz="4" w:space="0"/>
                  </w:tcBorders>
                  <w:vAlign w:val="center"/>
                </w:tcPr>
                <w:p w14:paraId="3179B012">
                  <w:pPr>
                    <w:widowControl/>
                    <w:spacing w:line="300" w:lineRule="exact"/>
                    <w:ind w:firstLine="0" w:firstLineChars="0"/>
                    <w:jc w:val="center"/>
                    <w:rPr>
                      <w:color w:val="auto"/>
                      <w:sz w:val="18"/>
                      <w:szCs w:val="18"/>
                    </w:rPr>
                  </w:pPr>
                  <w:r>
                    <w:rPr>
                      <w:color w:val="auto"/>
                      <w:sz w:val="18"/>
                      <w:szCs w:val="18"/>
                    </w:rPr>
                    <w:t>固态</w:t>
                  </w:r>
                </w:p>
              </w:tc>
              <w:tc>
                <w:tcPr>
                  <w:tcW w:w="437" w:type="pct"/>
                  <w:tcBorders>
                    <w:top w:val="single" w:color="auto" w:sz="4" w:space="0"/>
                    <w:left w:val="single" w:color="auto" w:sz="4" w:space="0"/>
                    <w:bottom w:val="single" w:color="auto" w:sz="4" w:space="0"/>
                    <w:right w:val="single" w:color="auto" w:sz="4" w:space="0"/>
                  </w:tcBorders>
                  <w:vAlign w:val="center"/>
                </w:tcPr>
                <w:p w14:paraId="14057246">
                  <w:pPr>
                    <w:widowControl/>
                    <w:spacing w:line="300" w:lineRule="exact"/>
                    <w:ind w:firstLine="0" w:firstLineChars="0"/>
                    <w:jc w:val="center"/>
                    <w:rPr>
                      <w:color w:val="auto"/>
                      <w:sz w:val="18"/>
                      <w:szCs w:val="18"/>
                    </w:rPr>
                  </w:pPr>
                  <w:r>
                    <w:rPr>
                      <w:color w:val="auto"/>
                      <w:kern w:val="0"/>
                      <w:sz w:val="18"/>
                      <w:szCs w:val="18"/>
                      <w:lang w:bidi="ar"/>
                    </w:rPr>
                    <w:t>有机</w:t>
                  </w:r>
                  <w:r>
                    <w:rPr>
                      <w:color w:val="auto"/>
                      <w:sz w:val="18"/>
                      <w:szCs w:val="18"/>
                      <w:lang w:bidi="ar"/>
                    </w:rPr>
                    <w:t>物质</w:t>
                  </w:r>
                  <w:r>
                    <w:rPr>
                      <w:color w:val="auto"/>
                      <w:kern w:val="0"/>
                      <w:sz w:val="18"/>
                      <w:szCs w:val="18"/>
                      <w:lang w:bidi="ar"/>
                    </w:rPr>
                    <w:t>、</w:t>
                  </w:r>
                  <w:r>
                    <w:rPr>
                      <w:color w:val="auto"/>
                      <w:sz w:val="18"/>
                      <w:szCs w:val="18"/>
                      <w:lang w:bidi="ar"/>
                    </w:rPr>
                    <w:t>炭</w:t>
                  </w:r>
                </w:p>
              </w:tc>
              <w:tc>
                <w:tcPr>
                  <w:tcW w:w="334" w:type="pct"/>
                  <w:tcBorders>
                    <w:top w:val="single" w:color="auto" w:sz="4" w:space="0"/>
                    <w:left w:val="single" w:color="auto" w:sz="4" w:space="0"/>
                    <w:bottom w:val="single" w:color="auto" w:sz="4" w:space="0"/>
                    <w:right w:val="single" w:color="auto" w:sz="4" w:space="0"/>
                  </w:tcBorders>
                  <w:vAlign w:val="center"/>
                </w:tcPr>
                <w:p w14:paraId="51ED9F72">
                  <w:pPr>
                    <w:widowControl/>
                    <w:spacing w:line="300" w:lineRule="exact"/>
                    <w:ind w:firstLine="0" w:firstLineChars="0"/>
                    <w:jc w:val="center"/>
                    <w:rPr>
                      <w:color w:val="auto"/>
                      <w:sz w:val="18"/>
                      <w:szCs w:val="18"/>
                    </w:rPr>
                  </w:pPr>
                  <w:r>
                    <w:rPr>
                      <w:color w:val="auto"/>
                      <w:kern w:val="0"/>
                      <w:sz w:val="18"/>
                      <w:szCs w:val="18"/>
                      <w:lang w:bidi="ar"/>
                    </w:rPr>
                    <w:t>有机</w:t>
                  </w:r>
                  <w:r>
                    <w:rPr>
                      <w:color w:val="auto"/>
                      <w:sz w:val="18"/>
                      <w:szCs w:val="18"/>
                      <w:lang w:bidi="ar"/>
                    </w:rPr>
                    <w:t>物质</w:t>
                  </w:r>
                </w:p>
              </w:tc>
              <w:tc>
                <w:tcPr>
                  <w:tcW w:w="334" w:type="pct"/>
                  <w:tcBorders>
                    <w:top w:val="single" w:color="auto" w:sz="4" w:space="0"/>
                    <w:left w:val="single" w:color="auto" w:sz="4" w:space="0"/>
                    <w:bottom w:val="single" w:color="auto" w:sz="4" w:space="0"/>
                    <w:right w:val="single" w:color="auto" w:sz="4" w:space="0"/>
                  </w:tcBorders>
                  <w:vAlign w:val="center"/>
                </w:tcPr>
                <w:p w14:paraId="0B7E1787">
                  <w:pPr>
                    <w:widowControl/>
                    <w:spacing w:line="3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1.5个月</w:t>
                  </w:r>
                </w:p>
              </w:tc>
              <w:tc>
                <w:tcPr>
                  <w:tcW w:w="301" w:type="pct"/>
                  <w:tcBorders>
                    <w:top w:val="single" w:color="auto" w:sz="4" w:space="0"/>
                    <w:left w:val="single" w:color="auto" w:sz="4" w:space="0"/>
                    <w:bottom w:val="single" w:color="auto" w:sz="4" w:space="0"/>
                    <w:right w:val="single" w:color="auto" w:sz="4" w:space="0"/>
                  </w:tcBorders>
                  <w:vAlign w:val="center"/>
                </w:tcPr>
                <w:p w14:paraId="4E4EA2E7">
                  <w:pPr>
                    <w:widowControl/>
                    <w:spacing w:line="300" w:lineRule="exact"/>
                    <w:ind w:firstLine="0" w:firstLineChars="0"/>
                    <w:jc w:val="center"/>
                    <w:rPr>
                      <w:color w:val="auto"/>
                      <w:sz w:val="18"/>
                      <w:szCs w:val="18"/>
                    </w:rPr>
                  </w:pPr>
                  <w:r>
                    <w:rPr>
                      <w:rFonts w:hint="eastAsia"/>
                      <w:color w:val="auto"/>
                      <w:sz w:val="18"/>
                      <w:szCs w:val="18"/>
                    </w:rPr>
                    <w:t>T</w:t>
                  </w:r>
                </w:p>
              </w:tc>
              <w:tc>
                <w:tcPr>
                  <w:tcW w:w="722" w:type="pct"/>
                  <w:vMerge w:val="continue"/>
                  <w:tcBorders>
                    <w:left w:val="single" w:color="auto" w:sz="4" w:space="0"/>
                    <w:right w:val="nil"/>
                  </w:tcBorders>
                  <w:vAlign w:val="center"/>
                </w:tcPr>
                <w:p w14:paraId="16583055">
                  <w:pPr>
                    <w:widowControl/>
                    <w:spacing w:line="300" w:lineRule="exact"/>
                    <w:ind w:firstLine="0" w:firstLineChars="0"/>
                    <w:jc w:val="center"/>
                    <w:rPr>
                      <w:color w:val="auto"/>
                      <w:sz w:val="18"/>
                      <w:szCs w:val="18"/>
                    </w:rPr>
                  </w:pPr>
                </w:p>
              </w:tc>
            </w:tr>
            <w:tr w14:paraId="5819550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97" w:type="pct"/>
                  <w:tcBorders>
                    <w:top w:val="single" w:color="auto" w:sz="4" w:space="0"/>
                    <w:left w:val="nil"/>
                    <w:bottom w:val="single" w:color="auto" w:sz="4" w:space="0"/>
                    <w:right w:val="single" w:color="auto" w:sz="4" w:space="0"/>
                  </w:tcBorders>
                  <w:vAlign w:val="center"/>
                </w:tcPr>
                <w:p w14:paraId="5E3A9688">
                  <w:pPr>
                    <w:spacing w:line="300" w:lineRule="exact"/>
                    <w:ind w:firstLine="0" w:firstLineChars="0"/>
                    <w:jc w:val="center"/>
                    <w:rPr>
                      <w:color w:val="auto"/>
                      <w:sz w:val="18"/>
                      <w:szCs w:val="18"/>
                    </w:rPr>
                  </w:pPr>
                  <w:r>
                    <w:rPr>
                      <w:color w:val="auto"/>
                      <w:sz w:val="18"/>
                      <w:szCs w:val="18"/>
                    </w:rPr>
                    <w:t>4</w:t>
                  </w:r>
                </w:p>
              </w:tc>
              <w:tc>
                <w:tcPr>
                  <w:tcW w:w="344" w:type="pct"/>
                  <w:tcBorders>
                    <w:top w:val="single" w:color="auto" w:sz="4" w:space="0"/>
                    <w:left w:val="single" w:color="auto" w:sz="4" w:space="0"/>
                    <w:bottom w:val="single" w:color="auto" w:sz="4" w:space="0"/>
                    <w:right w:val="single" w:color="auto" w:sz="4" w:space="0"/>
                  </w:tcBorders>
                  <w:vAlign w:val="center"/>
                </w:tcPr>
                <w:p w14:paraId="2984ED62">
                  <w:pPr>
                    <w:widowControl/>
                    <w:spacing w:line="300" w:lineRule="exact"/>
                    <w:ind w:firstLine="0" w:firstLineChars="0"/>
                    <w:jc w:val="center"/>
                    <w:rPr>
                      <w:rFonts w:eastAsiaTheme="minorEastAsia"/>
                      <w:color w:val="auto"/>
                      <w:sz w:val="18"/>
                      <w:szCs w:val="18"/>
                    </w:rPr>
                  </w:pPr>
                  <w:r>
                    <w:rPr>
                      <w:rFonts w:hint="eastAsia"/>
                      <w:bCs/>
                      <w:color w:val="auto"/>
                      <w:kern w:val="0"/>
                      <w:sz w:val="18"/>
                      <w:szCs w:val="18"/>
                    </w:rPr>
                    <w:t>废液压油</w:t>
                  </w:r>
                </w:p>
              </w:tc>
              <w:tc>
                <w:tcPr>
                  <w:tcW w:w="395" w:type="pct"/>
                  <w:tcBorders>
                    <w:top w:val="single" w:color="auto" w:sz="4" w:space="0"/>
                    <w:left w:val="single" w:color="auto" w:sz="4" w:space="0"/>
                    <w:bottom w:val="single" w:color="auto" w:sz="4" w:space="0"/>
                    <w:right w:val="single" w:color="auto" w:sz="4" w:space="0"/>
                  </w:tcBorders>
                  <w:vAlign w:val="center"/>
                </w:tcPr>
                <w:p w14:paraId="503121FB">
                  <w:pPr>
                    <w:pStyle w:val="87"/>
                    <w:spacing w:line="300" w:lineRule="exact"/>
                    <w:rPr>
                      <w:color w:val="auto"/>
                      <w:sz w:val="18"/>
                      <w:szCs w:val="18"/>
                      <w:lang w:val="en-US"/>
                    </w:rPr>
                  </w:pPr>
                  <w:r>
                    <w:rPr>
                      <w:color w:val="auto"/>
                      <w:sz w:val="18"/>
                      <w:szCs w:val="18"/>
                    </w:rPr>
                    <w:t>HW</w:t>
                  </w:r>
                  <w:r>
                    <w:rPr>
                      <w:rFonts w:hint="eastAsia"/>
                      <w:color w:val="auto"/>
                      <w:sz w:val="18"/>
                      <w:szCs w:val="18"/>
                      <w:lang w:val="en-US"/>
                    </w:rPr>
                    <w:t>08</w:t>
                  </w:r>
                </w:p>
              </w:tc>
              <w:tc>
                <w:tcPr>
                  <w:tcW w:w="566" w:type="pct"/>
                  <w:tcBorders>
                    <w:top w:val="single" w:color="auto" w:sz="4" w:space="0"/>
                    <w:left w:val="single" w:color="auto" w:sz="4" w:space="0"/>
                    <w:bottom w:val="single" w:color="auto" w:sz="4" w:space="0"/>
                    <w:right w:val="single" w:color="auto" w:sz="4" w:space="0"/>
                  </w:tcBorders>
                  <w:vAlign w:val="center"/>
                </w:tcPr>
                <w:p w14:paraId="60BD693D">
                  <w:pPr>
                    <w:pStyle w:val="87"/>
                    <w:spacing w:line="300" w:lineRule="exact"/>
                    <w:rPr>
                      <w:color w:val="auto"/>
                      <w:sz w:val="18"/>
                      <w:szCs w:val="18"/>
                      <w:lang w:val="en-US"/>
                    </w:rPr>
                  </w:pPr>
                  <w:r>
                    <w:rPr>
                      <w:color w:val="auto"/>
                      <w:sz w:val="18"/>
                      <w:szCs w:val="18"/>
                    </w:rPr>
                    <w:t>900-</w:t>
                  </w:r>
                  <w:r>
                    <w:rPr>
                      <w:rFonts w:hint="eastAsia"/>
                      <w:color w:val="auto"/>
                      <w:sz w:val="18"/>
                      <w:szCs w:val="18"/>
                    </w:rPr>
                    <w:t>218-08</w:t>
                  </w:r>
                </w:p>
              </w:tc>
              <w:tc>
                <w:tcPr>
                  <w:tcW w:w="491" w:type="pct"/>
                  <w:tcBorders>
                    <w:top w:val="single" w:color="auto" w:sz="4" w:space="0"/>
                    <w:left w:val="single" w:color="auto" w:sz="4" w:space="0"/>
                    <w:bottom w:val="single" w:color="auto" w:sz="4" w:space="0"/>
                    <w:right w:val="single" w:color="auto" w:sz="4" w:space="0"/>
                  </w:tcBorders>
                  <w:vAlign w:val="center"/>
                </w:tcPr>
                <w:p w14:paraId="59290F03">
                  <w:pPr>
                    <w:pStyle w:val="87"/>
                    <w:spacing w:line="300" w:lineRule="exact"/>
                    <w:rPr>
                      <w:color w:val="auto"/>
                      <w:sz w:val="18"/>
                      <w:szCs w:val="18"/>
                      <w:lang w:val="en-US"/>
                    </w:rPr>
                  </w:pPr>
                  <w:r>
                    <w:rPr>
                      <w:rFonts w:hint="eastAsia"/>
                      <w:color w:val="auto"/>
                      <w:sz w:val="18"/>
                      <w:szCs w:val="18"/>
                      <w:lang w:val="en-US"/>
                    </w:rPr>
                    <w:t>0.9</w:t>
                  </w:r>
                  <w:r>
                    <w:rPr>
                      <w:rFonts w:hint="eastAsia" w:eastAsiaTheme="minorEastAsia"/>
                      <w:color w:val="auto"/>
                      <w:sz w:val="18"/>
                      <w:szCs w:val="18"/>
                      <w:lang w:val="en-US" w:eastAsia="zh-CN"/>
                    </w:rPr>
                    <w:t>t/a</w:t>
                  </w:r>
                </w:p>
              </w:tc>
              <w:tc>
                <w:tcPr>
                  <w:tcW w:w="497" w:type="pct"/>
                  <w:tcBorders>
                    <w:top w:val="single" w:color="auto" w:sz="4" w:space="0"/>
                    <w:left w:val="single" w:color="auto" w:sz="4" w:space="0"/>
                    <w:bottom w:val="single" w:color="auto" w:sz="4" w:space="0"/>
                    <w:right w:val="single" w:color="auto" w:sz="4" w:space="0"/>
                  </w:tcBorders>
                  <w:vAlign w:val="center"/>
                </w:tcPr>
                <w:p w14:paraId="45708C28">
                  <w:pPr>
                    <w:widowControl/>
                    <w:spacing w:line="300" w:lineRule="exact"/>
                    <w:ind w:firstLine="0" w:firstLineChars="0"/>
                    <w:jc w:val="center"/>
                    <w:rPr>
                      <w:color w:val="auto"/>
                      <w:sz w:val="18"/>
                      <w:szCs w:val="18"/>
                    </w:rPr>
                  </w:pPr>
                  <w:r>
                    <w:rPr>
                      <w:rFonts w:hint="eastAsia"/>
                      <w:color w:val="auto"/>
                      <w:sz w:val="18"/>
                      <w:szCs w:val="18"/>
                    </w:rPr>
                    <w:t>设备维护</w:t>
                  </w:r>
                </w:p>
              </w:tc>
              <w:tc>
                <w:tcPr>
                  <w:tcW w:w="377" w:type="pct"/>
                  <w:tcBorders>
                    <w:top w:val="single" w:color="auto" w:sz="4" w:space="0"/>
                    <w:left w:val="single" w:color="auto" w:sz="4" w:space="0"/>
                    <w:bottom w:val="single" w:color="auto" w:sz="4" w:space="0"/>
                    <w:right w:val="single" w:color="auto" w:sz="4" w:space="0"/>
                  </w:tcBorders>
                  <w:vAlign w:val="center"/>
                </w:tcPr>
                <w:p w14:paraId="6B5878C6">
                  <w:pPr>
                    <w:widowControl/>
                    <w:spacing w:line="300" w:lineRule="exact"/>
                    <w:ind w:firstLine="0" w:firstLineChars="0"/>
                    <w:jc w:val="center"/>
                    <w:rPr>
                      <w:color w:val="auto"/>
                      <w:sz w:val="18"/>
                      <w:szCs w:val="18"/>
                    </w:rPr>
                  </w:pPr>
                  <w:r>
                    <w:rPr>
                      <w:rFonts w:hint="eastAsia"/>
                      <w:color w:val="auto"/>
                      <w:sz w:val="18"/>
                      <w:szCs w:val="18"/>
                    </w:rPr>
                    <w:t>液态</w:t>
                  </w:r>
                </w:p>
              </w:tc>
              <w:tc>
                <w:tcPr>
                  <w:tcW w:w="437" w:type="pct"/>
                  <w:tcBorders>
                    <w:top w:val="single" w:color="auto" w:sz="4" w:space="0"/>
                    <w:left w:val="single" w:color="auto" w:sz="4" w:space="0"/>
                    <w:bottom w:val="single" w:color="auto" w:sz="4" w:space="0"/>
                    <w:right w:val="single" w:color="auto" w:sz="4" w:space="0"/>
                  </w:tcBorders>
                  <w:vAlign w:val="center"/>
                </w:tcPr>
                <w:p w14:paraId="3748AC31">
                  <w:pPr>
                    <w:widowControl/>
                    <w:spacing w:line="300" w:lineRule="exact"/>
                    <w:ind w:firstLine="0" w:firstLineChars="0"/>
                    <w:jc w:val="center"/>
                    <w:rPr>
                      <w:color w:val="auto"/>
                      <w:sz w:val="18"/>
                      <w:szCs w:val="18"/>
                    </w:rPr>
                  </w:pPr>
                  <w:r>
                    <w:rPr>
                      <w:rFonts w:hint="eastAsia"/>
                      <w:color w:val="auto"/>
                      <w:sz w:val="18"/>
                      <w:szCs w:val="18"/>
                    </w:rPr>
                    <w:t>废矿物油</w:t>
                  </w:r>
                </w:p>
              </w:tc>
              <w:tc>
                <w:tcPr>
                  <w:tcW w:w="334" w:type="pct"/>
                  <w:tcBorders>
                    <w:top w:val="single" w:color="auto" w:sz="4" w:space="0"/>
                    <w:left w:val="single" w:color="auto" w:sz="4" w:space="0"/>
                    <w:bottom w:val="single" w:color="auto" w:sz="4" w:space="0"/>
                    <w:right w:val="single" w:color="auto" w:sz="4" w:space="0"/>
                  </w:tcBorders>
                  <w:vAlign w:val="center"/>
                </w:tcPr>
                <w:p w14:paraId="3CD419B6">
                  <w:pPr>
                    <w:widowControl/>
                    <w:spacing w:line="300" w:lineRule="exact"/>
                    <w:ind w:firstLine="0" w:firstLineChars="0"/>
                    <w:jc w:val="center"/>
                    <w:rPr>
                      <w:color w:val="auto"/>
                      <w:sz w:val="18"/>
                      <w:szCs w:val="18"/>
                    </w:rPr>
                  </w:pPr>
                  <w:r>
                    <w:rPr>
                      <w:rFonts w:hint="eastAsia"/>
                      <w:color w:val="auto"/>
                      <w:sz w:val="18"/>
                      <w:szCs w:val="18"/>
                    </w:rPr>
                    <w:t>废矿物油</w:t>
                  </w:r>
                </w:p>
              </w:tc>
              <w:tc>
                <w:tcPr>
                  <w:tcW w:w="334" w:type="pct"/>
                  <w:tcBorders>
                    <w:top w:val="single" w:color="auto" w:sz="4" w:space="0"/>
                    <w:left w:val="single" w:color="auto" w:sz="4" w:space="0"/>
                    <w:bottom w:val="single" w:color="auto" w:sz="4" w:space="0"/>
                    <w:right w:val="single" w:color="auto" w:sz="4" w:space="0"/>
                  </w:tcBorders>
                  <w:vAlign w:val="center"/>
                </w:tcPr>
                <w:p w14:paraId="7EDE85F1">
                  <w:pPr>
                    <w:widowControl/>
                    <w:spacing w:line="300" w:lineRule="exact"/>
                    <w:ind w:firstLine="0" w:firstLineChars="0"/>
                    <w:jc w:val="center"/>
                    <w:rPr>
                      <w:color w:val="auto"/>
                      <w:sz w:val="18"/>
                      <w:szCs w:val="18"/>
                    </w:rPr>
                  </w:pPr>
                  <w:r>
                    <w:rPr>
                      <w:rFonts w:hint="eastAsia"/>
                      <w:color w:val="auto"/>
                      <w:sz w:val="18"/>
                      <w:szCs w:val="18"/>
                    </w:rPr>
                    <w:t>一年</w:t>
                  </w:r>
                </w:p>
              </w:tc>
              <w:tc>
                <w:tcPr>
                  <w:tcW w:w="301" w:type="pct"/>
                  <w:tcBorders>
                    <w:top w:val="single" w:color="auto" w:sz="4" w:space="0"/>
                    <w:left w:val="single" w:color="auto" w:sz="4" w:space="0"/>
                    <w:bottom w:val="single" w:color="auto" w:sz="4" w:space="0"/>
                    <w:right w:val="single" w:color="auto" w:sz="4" w:space="0"/>
                  </w:tcBorders>
                  <w:vAlign w:val="center"/>
                </w:tcPr>
                <w:p w14:paraId="652AF85C">
                  <w:pPr>
                    <w:widowControl/>
                    <w:spacing w:line="300" w:lineRule="exact"/>
                    <w:ind w:firstLine="0" w:firstLineChars="0"/>
                    <w:jc w:val="center"/>
                    <w:rPr>
                      <w:color w:val="auto"/>
                      <w:sz w:val="18"/>
                      <w:szCs w:val="18"/>
                    </w:rPr>
                  </w:pPr>
                  <w:r>
                    <w:rPr>
                      <w:color w:val="auto"/>
                      <w:sz w:val="18"/>
                      <w:szCs w:val="18"/>
                    </w:rPr>
                    <w:t>T，I</w:t>
                  </w:r>
                </w:p>
              </w:tc>
              <w:tc>
                <w:tcPr>
                  <w:tcW w:w="722" w:type="pct"/>
                  <w:vMerge w:val="continue"/>
                  <w:tcBorders>
                    <w:left w:val="single" w:color="auto" w:sz="4" w:space="0"/>
                    <w:right w:val="nil"/>
                  </w:tcBorders>
                  <w:vAlign w:val="center"/>
                </w:tcPr>
                <w:p w14:paraId="6C5CAD92">
                  <w:pPr>
                    <w:widowControl/>
                    <w:spacing w:line="300" w:lineRule="exact"/>
                    <w:ind w:firstLine="0" w:firstLineChars="0"/>
                    <w:jc w:val="center"/>
                    <w:rPr>
                      <w:color w:val="auto"/>
                      <w:sz w:val="18"/>
                      <w:szCs w:val="18"/>
                      <w:highlight w:val="cyan"/>
                    </w:rPr>
                  </w:pPr>
                </w:p>
              </w:tc>
            </w:tr>
          </w:tbl>
          <w:p w14:paraId="0819ADDF">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危险废物贮存场所基本情况表</w:t>
            </w:r>
          </w:p>
          <w:tbl>
            <w:tblPr>
              <w:tblStyle w:val="31"/>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96"/>
              <w:gridCol w:w="767"/>
              <w:gridCol w:w="940"/>
              <w:gridCol w:w="940"/>
              <w:gridCol w:w="1211"/>
              <w:gridCol w:w="838"/>
              <w:gridCol w:w="523"/>
              <w:gridCol w:w="1005"/>
              <w:gridCol w:w="563"/>
              <w:gridCol w:w="564"/>
            </w:tblGrid>
            <w:tr w14:paraId="2E886B0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74" w:type="pct"/>
                  <w:vAlign w:val="center"/>
                </w:tcPr>
                <w:p w14:paraId="35EEF1B5">
                  <w:pPr>
                    <w:spacing w:line="300" w:lineRule="exact"/>
                    <w:ind w:firstLine="0" w:firstLineChars="0"/>
                    <w:jc w:val="center"/>
                    <w:rPr>
                      <w:color w:val="auto"/>
                      <w:sz w:val="18"/>
                      <w:szCs w:val="18"/>
                    </w:rPr>
                  </w:pPr>
                  <w:r>
                    <w:rPr>
                      <w:color w:val="auto"/>
                      <w:sz w:val="18"/>
                      <w:szCs w:val="18"/>
                    </w:rPr>
                    <w:t>序号</w:t>
                  </w:r>
                </w:p>
              </w:tc>
              <w:tc>
                <w:tcPr>
                  <w:tcW w:w="482" w:type="pct"/>
                  <w:vAlign w:val="center"/>
                </w:tcPr>
                <w:p w14:paraId="4F5289FC">
                  <w:pPr>
                    <w:spacing w:line="300" w:lineRule="exact"/>
                    <w:ind w:firstLine="0" w:firstLineChars="0"/>
                    <w:jc w:val="center"/>
                    <w:rPr>
                      <w:color w:val="auto"/>
                      <w:sz w:val="18"/>
                      <w:szCs w:val="18"/>
                    </w:rPr>
                  </w:pPr>
                  <w:r>
                    <w:rPr>
                      <w:color w:val="auto"/>
                      <w:sz w:val="18"/>
                      <w:szCs w:val="18"/>
                    </w:rPr>
                    <w:t>贮存场所名称</w:t>
                  </w:r>
                </w:p>
              </w:tc>
              <w:tc>
                <w:tcPr>
                  <w:tcW w:w="591" w:type="pct"/>
                  <w:vAlign w:val="center"/>
                </w:tcPr>
                <w:p w14:paraId="5E1F7D55">
                  <w:pPr>
                    <w:spacing w:line="300" w:lineRule="exact"/>
                    <w:ind w:firstLine="0" w:firstLineChars="0"/>
                    <w:jc w:val="center"/>
                    <w:rPr>
                      <w:color w:val="auto"/>
                      <w:sz w:val="18"/>
                      <w:szCs w:val="18"/>
                    </w:rPr>
                  </w:pPr>
                  <w:r>
                    <w:rPr>
                      <w:color w:val="auto"/>
                      <w:sz w:val="18"/>
                      <w:szCs w:val="18"/>
                    </w:rPr>
                    <w:t>危险废物</w:t>
                  </w:r>
                </w:p>
                <w:p w14:paraId="025378E2">
                  <w:pPr>
                    <w:spacing w:line="300" w:lineRule="exact"/>
                    <w:ind w:firstLine="0" w:firstLineChars="0"/>
                    <w:jc w:val="center"/>
                    <w:rPr>
                      <w:color w:val="auto"/>
                      <w:sz w:val="18"/>
                      <w:szCs w:val="18"/>
                    </w:rPr>
                  </w:pPr>
                  <w:r>
                    <w:rPr>
                      <w:color w:val="auto"/>
                      <w:sz w:val="18"/>
                      <w:szCs w:val="18"/>
                    </w:rPr>
                    <w:t>名称</w:t>
                  </w:r>
                </w:p>
              </w:tc>
              <w:tc>
                <w:tcPr>
                  <w:tcW w:w="591" w:type="pct"/>
                  <w:vAlign w:val="center"/>
                </w:tcPr>
                <w:p w14:paraId="669181D2">
                  <w:pPr>
                    <w:spacing w:line="300" w:lineRule="exact"/>
                    <w:ind w:firstLine="0" w:firstLineChars="0"/>
                    <w:jc w:val="center"/>
                    <w:rPr>
                      <w:color w:val="auto"/>
                      <w:sz w:val="18"/>
                      <w:szCs w:val="18"/>
                    </w:rPr>
                  </w:pPr>
                  <w:r>
                    <w:rPr>
                      <w:color w:val="auto"/>
                      <w:sz w:val="18"/>
                      <w:szCs w:val="18"/>
                    </w:rPr>
                    <w:t>危险废物</w:t>
                  </w:r>
                </w:p>
                <w:p w14:paraId="519C1830">
                  <w:pPr>
                    <w:spacing w:line="300" w:lineRule="exact"/>
                    <w:ind w:firstLine="0" w:firstLineChars="0"/>
                    <w:jc w:val="center"/>
                    <w:rPr>
                      <w:color w:val="auto"/>
                      <w:sz w:val="18"/>
                      <w:szCs w:val="18"/>
                    </w:rPr>
                  </w:pPr>
                  <w:r>
                    <w:rPr>
                      <w:color w:val="auto"/>
                      <w:sz w:val="18"/>
                      <w:szCs w:val="18"/>
                    </w:rPr>
                    <w:t>类别</w:t>
                  </w:r>
                </w:p>
              </w:tc>
              <w:tc>
                <w:tcPr>
                  <w:tcW w:w="761" w:type="pct"/>
                  <w:vAlign w:val="center"/>
                </w:tcPr>
                <w:p w14:paraId="13516F27">
                  <w:pPr>
                    <w:spacing w:line="300" w:lineRule="exact"/>
                    <w:ind w:firstLine="0" w:firstLineChars="0"/>
                    <w:jc w:val="center"/>
                    <w:rPr>
                      <w:color w:val="auto"/>
                      <w:sz w:val="18"/>
                      <w:szCs w:val="18"/>
                    </w:rPr>
                  </w:pPr>
                  <w:r>
                    <w:rPr>
                      <w:color w:val="auto"/>
                      <w:sz w:val="18"/>
                      <w:szCs w:val="18"/>
                    </w:rPr>
                    <w:t>危险废物代码</w:t>
                  </w:r>
                </w:p>
              </w:tc>
              <w:tc>
                <w:tcPr>
                  <w:tcW w:w="527" w:type="pct"/>
                  <w:vAlign w:val="center"/>
                </w:tcPr>
                <w:p w14:paraId="6321321A">
                  <w:pPr>
                    <w:spacing w:line="300" w:lineRule="exact"/>
                    <w:ind w:firstLine="0" w:firstLineChars="0"/>
                    <w:jc w:val="center"/>
                    <w:rPr>
                      <w:color w:val="auto"/>
                      <w:sz w:val="18"/>
                      <w:szCs w:val="18"/>
                    </w:rPr>
                  </w:pPr>
                  <w:r>
                    <w:rPr>
                      <w:color w:val="auto"/>
                      <w:sz w:val="18"/>
                      <w:szCs w:val="18"/>
                    </w:rPr>
                    <w:t>位置</w:t>
                  </w:r>
                </w:p>
              </w:tc>
              <w:tc>
                <w:tcPr>
                  <w:tcW w:w="329" w:type="pct"/>
                  <w:vAlign w:val="center"/>
                </w:tcPr>
                <w:p w14:paraId="5EA21FFC">
                  <w:pPr>
                    <w:spacing w:line="300" w:lineRule="exact"/>
                    <w:ind w:firstLine="0" w:firstLineChars="0"/>
                    <w:jc w:val="center"/>
                    <w:rPr>
                      <w:color w:val="auto"/>
                      <w:sz w:val="18"/>
                      <w:szCs w:val="18"/>
                    </w:rPr>
                  </w:pPr>
                  <w:r>
                    <w:rPr>
                      <w:color w:val="auto"/>
                      <w:sz w:val="18"/>
                      <w:szCs w:val="18"/>
                    </w:rPr>
                    <w:t>占地</w:t>
                  </w:r>
                </w:p>
                <w:p w14:paraId="21F82913">
                  <w:pPr>
                    <w:spacing w:line="300" w:lineRule="exact"/>
                    <w:ind w:firstLine="0" w:firstLineChars="0"/>
                    <w:jc w:val="center"/>
                    <w:rPr>
                      <w:color w:val="auto"/>
                      <w:sz w:val="18"/>
                      <w:szCs w:val="18"/>
                    </w:rPr>
                  </w:pPr>
                  <w:r>
                    <w:rPr>
                      <w:color w:val="auto"/>
                      <w:sz w:val="18"/>
                      <w:szCs w:val="18"/>
                    </w:rPr>
                    <w:t>面积</w:t>
                  </w:r>
                </w:p>
              </w:tc>
              <w:tc>
                <w:tcPr>
                  <w:tcW w:w="632" w:type="pct"/>
                  <w:vAlign w:val="center"/>
                </w:tcPr>
                <w:p w14:paraId="4C150D5F">
                  <w:pPr>
                    <w:spacing w:line="300" w:lineRule="exact"/>
                    <w:ind w:firstLine="0" w:firstLineChars="0"/>
                    <w:jc w:val="center"/>
                    <w:rPr>
                      <w:color w:val="auto"/>
                      <w:sz w:val="18"/>
                      <w:szCs w:val="18"/>
                    </w:rPr>
                  </w:pPr>
                  <w:r>
                    <w:rPr>
                      <w:color w:val="auto"/>
                      <w:sz w:val="18"/>
                      <w:szCs w:val="18"/>
                    </w:rPr>
                    <w:t>贮存</w:t>
                  </w:r>
                </w:p>
                <w:p w14:paraId="65992B68">
                  <w:pPr>
                    <w:spacing w:line="300" w:lineRule="exact"/>
                    <w:ind w:firstLine="0" w:firstLineChars="0"/>
                    <w:jc w:val="center"/>
                    <w:rPr>
                      <w:color w:val="auto"/>
                      <w:sz w:val="18"/>
                      <w:szCs w:val="18"/>
                    </w:rPr>
                  </w:pPr>
                  <w:r>
                    <w:rPr>
                      <w:color w:val="auto"/>
                      <w:sz w:val="18"/>
                      <w:szCs w:val="18"/>
                    </w:rPr>
                    <w:t>方式</w:t>
                  </w:r>
                </w:p>
              </w:tc>
              <w:tc>
                <w:tcPr>
                  <w:tcW w:w="354" w:type="pct"/>
                  <w:vAlign w:val="center"/>
                </w:tcPr>
                <w:p w14:paraId="3BC560D3">
                  <w:pPr>
                    <w:spacing w:line="300" w:lineRule="exact"/>
                    <w:ind w:firstLine="0" w:firstLineChars="0"/>
                    <w:jc w:val="center"/>
                    <w:rPr>
                      <w:color w:val="auto"/>
                      <w:sz w:val="18"/>
                      <w:szCs w:val="18"/>
                    </w:rPr>
                  </w:pPr>
                  <w:r>
                    <w:rPr>
                      <w:color w:val="auto"/>
                      <w:sz w:val="18"/>
                      <w:szCs w:val="18"/>
                    </w:rPr>
                    <w:t>贮存</w:t>
                  </w:r>
                </w:p>
                <w:p w14:paraId="67D6D3AD">
                  <w:pPr>
                    <w:spacing w:line="300" w:lineRule="exact"/>
                    <w:ind w:firstLine="0" w:firstLineChars="0"/>
                    <w:jc w:val="center"/>
                    <w:rPr>
                      <w:color w:val="auto"/>
                      <w:sz w:val="18"/>
                      <w:szCs w:val="18"/>
                    </w:rPr>
                  </w:pPr>
                  <w:r>
                    <w:rPr>
                      <w:color w:val="auto"/>
                      <w:sz w:val="18"/>
                      <w:szCs w:val="18"/>
                    </w:rPr>
                    <w:t>能力</w:t>
                  </w:r>
                </w:p>
              </w:tc>
              <w:tc>
                <w:tcPr>
                  <w:tcW w:w="354" w:type="pct"/>
                  <w:vAlign w:val="center"/>
                </w:tcPr>
                <w:p w14:paraId="407871A4">
                  <w:pPr>
                    <w:spacing w:line="300" w:lineRule="exact"/>
                    <w:ind w:firstLine="0" w:firstLineChars="0"/>
                    <w:jc w:val="center"/>
                    <w:rPr>
                      <w:color w:val="auto"/>
                      <w:sz w:val="18"/>
                      <w:szCs w:val="18"/>
                    </w:rPr>
                  </w:pPr>
                  <w:r>
                    <w:rPr>
                      <w:color w:val="auto"/>
                      <w:sz w:val="18"/>
                      <w:szCs w:val="18"/>
                    </w:rPr>
                    <w:t>贮存</w:t>
                  </w:r>
                </w:p>
                <w:p w14:paraId="218F7335">
                  <w:pPr>
                    <w:spacing w:line="300" w:lineRule="exact"/>
                    <w:ind w:firstLine="0" w:firstLineChars="0"/>
                    <w:jc w:val="center"/>
                    <w:rPr>
                      <w:color w:val="auto"/>
                      <w:sz w:val="18"/>
                      <w:szCs w:val="18"/>
                    </w:rPr>
                  </w:pPr>
                  <w:r>
                    <w:rPr>
                      <w:color w:val="auto"/>
                      <w:sz w:val="18"/>
                      <w:szCs w:val="18"/>
                    </w:rPr>
                    <w:t>周期</w:t>
                  </w:r>
                </w:p>
              </w:tc>
            </w:tr>
            <w:tr w14:paraId="37A9FAE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74" w:type="pct"/>
                  <w:vMerge w:val="restart"/>
                  <w:vAlign w:val="center"/>
                </w:tcPr>
                <w:p w14:paraId="29B8F2EA">
                  <w:pPr>
                    <w:spacing w:line="300" w:lineRule="exact"/>
                    <w:ind w:firstLine="0" w:firstLineChars="0"/>
                    <w:jc w:val="center"/>
                    <w:rPr>
                      <w:color w:val="auto"/>
                      <w:sz w:val="18"/>
                      <w:szCs w:val="18"/>
                    </w:rPr>
                  </w:pPr>
                  <w:r>
                    <w:rPr>
                      <w:color w:val="auto"/>
                      <w:sz w:val="18"/>
                      <w:szCs w:val="18"/>
                    </w:rPr>
                    <w:t>1</w:t>
                  </w:r>
                </w:p>
              </w:tc>
              <w:tc>
                <w:tcPr>
                  <w:tcW w:w="482" w:type="pct"/>
                  <w:vMerge w:val="restart"/>
                  <w:vAlign w:val="center"/>
                </w:tcPr>
                <w:p w14:paraId="24FAFE75">
                  <w:pPr>
                    <w:widowControl/>
                    <w:spacing w:line="300" w:lineRule="exact"/>
                    <w:ind w:firstLine="0" w:firstLineChars="0"/>
                    <w:jc w:val="center"/>
                    <w:rPr>
                      <w:color w:val="auto"/>
                      <w:sz w:val="18"/>
                      <w:szCs w:val="18"/>
                    </w:rPr>
                  </w:pPr>
                  <w:r>
                    <w:rPr>
                      <w:color w:val="auto"/>
                      <w:sz w:val="18"/>
                      <w:szCs w:val="18"/>
                    </w:rPr>
                    <w:t>危险废物暂存间</w:t>
                  </w:r>
                </w:p>
              </w:tc>
              <w:tc>
                <w:tcPr>
                  <w:tcW w:w="591" w:type="pct"/>
                  <w:vAlign w:val="center"/>
                </w:tcPr>
                <w:p w14:paraId="4A0681FC">
                  <w:pPr>
                    <w:widowControl/>
                    <w:spacing w:line="300" w:lineRule="exact"/>
                    <w:ind w:firstLine="0" w:firstLineChars="0"/>
                    <w:jc w:val="center"/>
                    <w:rPr>
                      <w:color w:val="auto"/>
                      <w:sz w:val="18"/>
                      <w:szCs w:val="18"/>
                    </w:rPr>
                  </w:pPr>
                  <w:r>
                    <w:rPr>
                      <w:color w:val="auto"/>
                      <w:sz w:val="18"/>
                      <w:szCs w:val="18"/>
                    </w:rPr>
                    <w:t>废</w:t>
                  </w:r>
                  <w:r>
                    <w:rPr>
                      <w:rFonts w:hint="eastAsia"/>
                      <w:bCs/>
                      <w:color w:val="auto"/>
                      <w:sz w:val="18"/>
                      <w:szCs w:val="18"/>
                    </w:rPr>
                    <w:t>胶</w:t>
                  </w:r>
                  <w:r>
                    <w:rPr>
                      <w:color w:val="auto"/>
                      <w:sz w:val="18"/>
                      <w:szCs w:val="18"/>
                    </w:rPr>
                    <w:t>桶</w:t>
                  </w:r>
                </w:p>
              </w:tc>
              <w:tc>
                <w:tcPr>
                  <w:tcW w:w="591" w:type="pct"/>
                  <w:vAlign w:val="center"/>
                </w:tcPr>
                <w:p w14:paraId="3058EE77">
                  <w:pPr>
                    <w:widowControl/>
                    <w:spacing w:line="300" w:lineRule="exact"/>
                    <w:ind w:firstLine="0" w:firstLineChars="0"/>
                    <w:jc w:val="center"/>
                    <w:rPr>
                      <w:color w:val="auto"/>
                      <w:sz w:val="18"/>
                      <w:szCs w:val="18"/>
                    </w:rPr>
                  </w:pPr>
                  <w:r>
                    <w:rPr>
                      <w:color w:val="auto"/>
                      <w:sz w:val="18"/>
                      <w:szCs w:val="18"/>
                    </w:rPr>
                    <w:t>HW</w:t>
                  </w:r>
                  <w:r>
                    <w:rPr>
                      <w:rFonts w:hint="eastAsia"/>
                      <w:color w:val="auto"/>
                      <w:sz w:val="18"/>
                      <w:szCs w:val="18"/>
                    </w:rPr>
                    <w:t>49</w:t>
                  </w:r>
                </w:p>
              </w:tc>
              <w:tc>
                <w:tcPr>
                  <w:tcW w:w="761" w:type="pct"/>
                  <w:vAlign w:val="center"/>
                </w:tcPr>
                <w:p w14:paraId="656AEFC6">
                  <w:pPr>
                    <w:widowControl/>
                    <w:spacing w:line="300" w:lineRule="exact"/>
                    <w:ind w:firstLine="0" w:firstLineChars="0"/>
                    <w:jc w:val="center"/>
                    <w:rPr>
                      <w:color w:val="auto"/>
                      <w:sz w:val="18"/>
                      <w:szCs w:val="18"/>
                    </w:rPr>
                  </w:pPr>
                  <w:r>
                    <w:rPr>
                      <w:rFonts w:hint="eastAsia"/>
                      <w:color w:val="auto"/>
                      <w:sz w:val="18"/>
                      <w:szCs w:val="18"/>
                    </w:rPr>
                    <w:t>900</w:t>
                  </w:r>
                  <w:r>
                    <w:rPr>
                      <w:color w:val="auto"/>
                      <w:sz w:val="18"/>
                      <w:szCs w:val="18"/>
                    </w:rPr>
                    <w:t>-0</w:t>
                  </w:r>
                  <w:r>
                    <w:rPr>
                      <w:rFonts w:hint="eastAsia"/>
                      <w:color w:val="auto"/>
                      <w:sz w:val="18"/>
                      <w:szCs w:val="18"/>
                    </w:rPr>
                    <w:t>41</w:t>
                  </w:r>
                  <w:r>
                    <w:rPr>
                      <w:color w:val="auto"/>
                      <w:sz w:val="18"/>
                      <w:szCs w:val="18"/>
                    </w:rPr>
                    <w:t>-</w:t>
                  </w:r>
                  <w:r>
                    <w:rPr>
                      <w:rFonts w:hint="eastAsia"/>
                      <w:color w:val="auto"/>
                      <w:sz w:val="18"/>
                      <w:szCs w:val="18"/>
                    </w:rPr>
                    <w:t>49</w:t>
                  </w:r>
                </w:p>
              </w:tc>
              <w:tc>
                <w:tcPr>
                  <w:tcW w:w="527" w:type="pct"/>
                  <w:vMerge w:val="restart"/>
                  <w:vAlign w:val="center"/>
                </w:tcPr>
                <w:p w14:paraId="61956DF5">
                  <w:pPr>
                    <w:widowControl/>
                    <w:spacing w:line="300" w:lineRule="exact"/>
                    <w:ind w:firstLine="0" w:firstLineChars="0"/>
                    <w:jc w:val="center"/>
                    <w:rPr>
                      <w:color w:val="auto"/>
                      <w:sz w:val="18"/>
                      <w:szCs w:val="18"/>
                    </w:rPr>
                  </w:pPr>
                  <w:r>
                    <w:rPr>
                      <w:rFonts w:hint="eastAsia"/>
                      <w:color w:val="auto"/>
                      <w:sz w:val="18"/>
                      <w:szCs w:val="18"/>
                    </w:rPr>
                    <w:t>厂区东南角</w:t>
                  </w:r>
                </w:p>
              </w:tc>
              <w:tc>
                <w:tcPr>
                  <w:tcW w:w="329" w:type="pct"/>
                  <w:vMerge w:val="restart"/>
                  <w:vAlign w:val="center"/>
                </w:tcPr>
                <w:p w14:paraId="57F6D104">
                  <w:pPr>
                    <w:spacing w:line="300" w:lineRule="exact"/>
                    <w:ind w:firstLine="0" w:firstLineChars="0"/>
                    <w:jc w:val="center"/>
                    <w:rPr>
                      <w:color w:val="auto"/>
                      <w:sz w:val="18"/>
                      <w:szCs w:val="18"/>
                    </w:rPr>
                  </w:pPr>
                  <w:r>
                    <w:rPr>
                      <w:rFonts w:hint="eastAsia"/>
                      <w:color w:val="auto"/>
                      <w:sz w:val="18"/>
                      <w:szCs w:val="18"/>
                    </w:rPr>
                    <w:t>1</w:t>
                  </w:r>
                  <w:r>
                    <w:rPr>
                      <w:color w:val="auto"/>
                      <w:sz w:val="18"/>
                      <w:szCs w:val="18"/>
                    </w:rPr>
                    <w:t>0m</w:t>
                  </w:r>
                  <w:r>
                    <w:rPr>
                      <w:color w:val="auto"/>
                      <w:sz w:val="18"/>
                      <w:szCs w:val="18"/>
                      <w:vertAlign w:val="superscript"/>
                    </w:rPr>
                    <w:t>2</w:t>
                  </w:r>
                </w:p>
              </w:tc>
              <w:tc>
                <w:tcPr>
                  <w:tcW w:w="632" w:type="pct"/>
                  <w:vMerge w:val="restart"/>
                  <w:vAlign w:val="center"/>
                </w:tcPr>
                <w:p w14:paraId="36FA4DCE">
                  <w:pPr>
                    <w:spacing w:line="300" w:lineRule="exact"/>
                    <w:ind w:firstLine="0" w:firstLineChars="0"/>
                    <w:jc w:val="center"/>
                    <w:rPr>
                      <w:color w:val="auto"/>
                      <w:sz w:val="18"/>
                      <w:szCs w:val="18"/>
                    </w:rPr>
                  </w:pPr>
                  <w:r>
                    <w:rPr>
                      <w:color w:val="auto"/>
                      <w:sz w:val="18"/>
                      <w:szCs w:val="18"/>
                    </w:rPr>
                    <w:t>由密闭容器收集，存放</w:t>
                  </w:r>
                </w:p>
              </w:tc>
              <w:tc>
                <w:tcPr>
                  <w:tcW w:w="354" w:type="pct"/>
                  <w:vMerge w:val="restart"/>
                  <w:vAlign w:val="center"/>
                </w:tcPr>
                <w:p w14:paraId="099A237D">
                  <w:pPr>
                    <w:spacing w:line="300" w:lineRule="exact"/>
                    <w:ind w:firstLine="0" w:firstLineChars="0"/>
                    <w:jc w:val="center"/>
                    <w:rPr>
                      <w:color w:val="auto"/>
                      <w:sz w:val="18"/>
                      <w:szCs w:val="18"/>
                    </w:rPr>
                  </w:pPr>
                  <w:r>
                    <w:rPr>
                      <w:color w:val="auto"/>
                      <w:sz w:val="18"/>
                      <w:szCs w:val="18"/>
                    </w:rPr>
                    <w:t>10t</w:t>
                  </w:r>
                </w:p>
              </w:tc>
              <w:tc>
                <w:tcPr>
                  <w:tcW w:w="354" w:type="pct"/>
                  <w:vMerge w:val="restart"/>
                  <w:vAlign w:val="center"/>
                </w:tcPr>
                <w:p w14:paraId="258D43CD">
                  <w:pPr>
                    <w:spacing w:line="300" w:lineRule="exact"/>
                    <w:ind w:firstLine="0" w:firstLineChars="0"/>
                    <w:jc w:val="center"/>
                    <w:rPr>
                      <w:color w:val="auto"/>
                      <w:sz w:val="18"/>
                      <w:szCs w:val="18"/>
                    </w:rPr>
                  </w:pPr>
                  <w:r>
                    <w:rPr>
                      <w:rFonts w:hint="eastAsia"/>
                      <w:color w:val="auto"/>
                      <w:spacing w:val="-6"/>
                      <w:sz w:val="18"/>
                      <w:szCs w:val="18"/>
                    </w:rPr>
                    <w:t>≤</w:t>
                  </w:r>
                  <w:r>
                    <w:rPr>
                      <w:color w:val="auto"/>
                      <w:spacing w:val="-6"/>
                      <w:sz w:val="18"/>
                      <w:szCs w:val="18"/>
                    </w:rPr>
                    <w:t>1年</w:t>
                  </w:r>
                </w:p>
              </w:tc>
            </w:tr>
            <w:tr w14:paraId="7BB647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74" w:type="pct"/>
                  <w:vMerge w:val="continue"/>
                  <w:vAlign w:val="center"/>
                </w:tcPr>
                <w:p w14:paraId="27FE9615">
                  <w:pPr>
                    <w:spacing w:line="300" w:lineRule="exact"/>
                    <w:ind w:firstLine="0" w:firstLineChars="0"/>
                    <w:jc w:val="center"/>
                    <w:rPr>
                      <w:color w:val="auto"/>
                      <w:sz w:val="18"/>
                      <w:szCs w:val="18"/>
                    </w:rPr>
                  </w:pPr>
                </w:p>
              </w:tc>
              <w:tc>
                <w:tcPr>
                  <w:tcW w:w="482" w:type="pct"/>
                  <w:vMerge w:val="continue"/>
                  <w:vAlign w:val="center"/>
                </w:tcPr>
                <w:p w14:paraId="39635E7E">
                  <w:pPr>
                    <w:widowControl/>
                    <w:spacing w:line="300" w:lineRule="exact"/>
                    <w:ind w:firstLine="0" w:firstLineChars="0"/>
                    <w:jc w:val="center"/>
                    <w:rPr>
                      <w:color w:val="auto"/>
                      <w:sz w:val="18"/>
                      <w:szCs w:val="18"/>
                    </w:rPr>
                  </w:pPr>
                </w:p>
              </w:tc>
              <w:tc>
                <w:tcPr>
                  <w:tcW w:w="940" w:type="dxa"/>
                  <w:vAlign w:val="center"/>
                </w:tcPr>
                <w:p w14:paraId="3A5FF584">
                  <w:pPr>
                    <w:widowControl/>
                    <w:spacing w:line="300" w:lineRule="exact"/>
                    <w:ind w:firstLine="0" w:firstLineChars="0"/>
                    <w:jc w:val="center"/>
                    <w:rPr>
                      <w:color w:val="auto"/>
                      <w:sz w:val="18"/>
                      <w:szCs w:val="18"/>
                    </w:rPr>
                  </w:pPr>
                  <w:r>
                    <w:rPr>
                      <w:rFonts w:hint="eastAsia" w:eastAsiaTheme="minorEastAsia"/>
                      <w:color w:val="auto"/>
                      <w:sz w:val="18"/>
                      <w:szCs w:val="18"/>
                    </w:rPr>
                    <w:t>废</w:t>
                  </w:r>
                  <w:r>
                    <w:rPr>
                      <w:rFonts w:hint="eastAsia" w:eastAsiaTheme="minorEastAsia"/>
                      <w:color w:val="auto"/>
                      <w:sz w:val="18"/>
                      <w:szCs w:val="18"/>
                      <w:lang w:val="en-US" w:eastAsia="zh-CN"/>
                    </w:rPr>
                    <w:t>UV灯管</w:t>
                  </w:r>
                </w:p>
              </w:tc>
              <w:tc>
                <w:tcPr>
                  <w:tcW w:w="940" w:type="dxa"/>
                  <w:vAlign w:val="center"/>
                </w:tcPr>
                <w:p w14:paraId="0A15D945">
                  <w:pPr>
                    <w:widowControl/>
                    <w:spacing w:line="300" w:lineRule="exact"/>
                    <w:ind w:firstLine="0" w:firstLineChars="0"/>
                    <w:jc w:val="center"/>
                    <w:rPr>
                      <w:color w:val="auto"/>
                      <w:sz w:val="18"/>
                      <w:szCs w:val="18"/>
                    </w:rPr>
                  </w:pPr>
                  <w:r>
                    <w:rPr>
                      <w:color w:val="auto"/>
                      <w:sz w:val="18"/>
                      <w:szCs w:val="18"/>
                    </w:rPr>
                    <w:t>HW</w:t>
                  </w:r>
                  <w:r>
                    <w:rPr>
                      <w:rFonts w:hint="eastAsia"/>
                      <w:color w:val="auto"/>
                      <w:sz w:val="18"/>
                      <w:szCs w:val="18"/>
                      <w:lang w:val="en-US" w:eastAsia="zh-CN"/>
                    </w:rPr>
                    <w:t>29</w:t>
                  </w:r>
                </w:p>
              </w:tc>
              <w:tc>
                <w:tcPr>
                  <w:tcW w:w="1211" w:type="dxa"/>
                  <w:vAlign w:val="center"/>
                </w:tcPr>
                <w:p w14:paraId="15D67982">
                  <w:pPr>
                    <w:widowControl/>
                    <w:spacing w:line="300" w:lineRule="exact"/>
                    <w:ind w:firstLine="0" w:firstLineChars="0"/>
                    <w:jc w:val="center"/>
                    <w:rPr>
                      <w:rFonts w:hint="eastAsia"/>
                      <w:color w:val="auto"/>
                      <w:sz w:val="18"/>
                      <w:szCs w:val="18"/>
                    </w:rPr>
                  </w:pPr>
                  <w:r>
                    <w:rPr>
                      <w:color w:val="auto"/>
                      <w:sz w:val="18"/>
                      <w:szCs w:val="18"/>
                    </w:rPr>
                    <w:t>900-023-29</w:t>
                  </w:r>
                </w:p>
              </w:tc>
              <w:tc>
                <w:tcPr>
                  <w:tcW w:w="527" w:type="pct"/>
                  <w:vMerge w:val="continue"/>
                  <w:vAlign w:val="center"/>
                </w:tcPr>
                <w:p w14:paraId="110BA854">
                  <w:pPr>
                    <w:widowControl/>
                    <w:spacing w:line="300" w:lineRule="exact"/>
                    <w:ind w:firstLine="0" w:firstLineChars="0"/>
                    <w:jc w:val="center"/>
                    <w:rPr>
                      <w:rFonts w:hint="eastAsia"/>
                      <w:color w:val="auto"/>
                      <w:sz w:val="18"/>
                      <w:szCs w:val="18"/>
                    </w:rPr>
                  </w:pPr>
                </w:p>
              </w:tc>
              <w:tc>
                <w:tcPr>
                  <w:tcW w:w="329" w:type="pct"/>
                  <w:vMerge w:val="continue"/>
                  <w:vAlign w:val="center"/>
                </w:tcPr>
                <w:p w14:paraId="4DC71A91">
                  <w:pPr>
                    <w:spacing w:line="300" w:lineRule="exact"/>
                    <w:ind w:firstLine="0" w:firstLineChars="0"/>
                    <w:jc w:val="center"/>
                    <w:rPr>
                      <w:rFonts w:hint="eastAsia"/>
                      <w:color w:val="auto"/>
                      <w:sz w:val="18"/>
                      <w:szCs w:val="18"/>
                    </w:rPr>
                  </w:pPr>
                </w:p>
              </w:tc>
              <w:tc>
                <w:tcPr>
                  <w:tcW w:w="632" w:type="pct"/>
                  <w:vMerge w:val="continue"/>
                  <w:vAlign w:val="center"/>
                </w:tcPr>
                <w:p w14:paraId="37343F80">
                  <w:pPr>
                    <w:spacing w:line="300" w:lineRule="exact"/>
                    <w:ind w:firstLine="0" w:firstLineChars="0"/>
                    <w:jc w:val="center"/>
                    <w:rPr>
                      <w:color w:val="auto"/>
                      <w:sz w:val="18"/>
                      <w:szCs w:val="18"/>
                    </w:rPr>
                  </w:pPr>
                </w:p>
              </w:tc>
              <w:tc>
                <w:tcPr>
                  <w:tcW w:w="354" w:type="pct"/>
                  <w:vMerge w:val="continue"/>
                  <w:vAlign w:val="center"/>
                </w:tcPr>
                <w:p w14:paraId="18A32B5D">
                  <w:pPr>
                    <w:spacing w:line="300" w:lineRule="exact"/>
                    <w:ind w:firstLine="0" w:firstLineChars="0"/>
                    <w:jc w:val="center"/>
                    <w:rPr>
                      <w:color w:val="auto"/>
                      <w:sz w:val="18"/>
                      <w:szCs w:val="18"/>
                    </w:rPr>
                  </w:pPr>
                </w:p>
              </w:tc>
              <w:tc>
                <w:tcPr>
                  <w:tcW w:w="354" w:type="pct"/>
                  <w:vMerge w:val="continue"/>
                  <w:vAlign w:val="center"/>
                </w:tcPr>
                <w:p w14:paraId="61DBD304">
                  <w:pPr>
                    <w:spacing w:line="300" w:lineRule="exact"/>
                    <w:ind w:firstLine="0" w:firstLineChars="0"/>
                    <w:jc w:val="center"/>
                    <w:rPr>
                      <w:rFonts w:hint="eastAsia"/>
                      <w:color w:val="auto"/>
                      <w:spacing w:val="-6"/>
                      <w:sz w:val="18"/>
                      <w:szCs w:val="18"/>
                    </w:rPr>
                  </w:pPr>
                </w:p>
              </w:tc>
            </w:tr>
            <w:tr w14:paraId="3EDB3F7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74" w:type="pct"/>
                  <w:vMerge w:val="continue"/>
                  <w:vAlign w:val="center"/>
                </w:tcPr>
                <w:p w14:paraId="3612B71A">
                  <w:pPr>
                    <w:spacing w:line="300" w:lineRule="exact"/>
                    <w:ind w:firstLine="0" w:firstLineChars="0"/>
                    <w:jc w:val="center"/>
                    <w:rPr>
                      <w:color w:val="auto"/>
                      <w:sz w:val="18"/>
                      <w:szCs w:val="18"/>
                    </w:rPr>
                  </w:pPr>
                </w:p>
              </w:tc>
              <w:tc>
                <w:tcPr>
                  <w:tcW w:w="482" w:type="pct"/>
                  <w:vMerge w:val="continue"/>
                  <w:vAlign w:val="center"/>
                </w:tcPr>
                <w:p w14:paraId="49B2B921">
                  <w:pPr>
                    <w:widowControl/>
                    <w:spacing w:line="300" w:lineRule="exact"/>
                    <w:ind w:firstLine="0" w:firstLineChars="0"/>
                    <w:jc w:val="center"/>
                    <w:rPr>
                      <w:color w:val="auto"/>
                      <w:sz w:val="18"/>
                      <w:szCs w:val="18"/>
                    </w:rPr>
                  </w:pPr>
                </w:p>
              </w:tc>
              <w:tc>
                <w:tcPr>
                  <w:tcW w:w="940" w:type="dxa"/>
                  <w:vAlign w:val="center"/>
                </w:tcPr>
                <w:p w14:paraId="679D75DA">
                  <w:pPr>
                    <w:widowControl/>
                    <w:spacing w:line="300" w:lineRule="exact"/>
                    <w:ind w:firstLine="0" w:firstLineChars="0"/>
                    <w:jc w:val="center"/>
                    <w:rPr>
                      <w:color w:val="auto"/>
                      <w:sz w:val="18"/>
                      <w:szCs w:val="18"/>
                    </w:rPr>
                  </w:pPr>
                  <w:r>
                    <w:rPr>
                      <w:rFonts w:eastAsiaTheme="minorEastAsia"/>
                      <w:color w:val="auto"/>
                      <w:sz w:val="18"/>
                      <w:szCs w:val="18"/>
                    </w:rPr>
                    <w:t>废活性炭</w:t>
                  </w:r>
                </w:p>
              </w:tc>
              <w:tc>
                <w:tcPr>
                  <w:tcW w:w="940" w:type="dxa"/>
                  <w:vAlign w:val="center"/>
                </w:tcPr>
                <w:p w14:paraId="69DBA549">
                  <w:pPr>
                    <w:widowControl/>
                    <w:spacing w:line="300" w:lineRule="exact"/>
                    <w:ind w:firstLine="0" w:firstLineChars="0"/>
                    <w:jc w:val="center"/>
                    <w:rPr>
                      <w:color w:val="auto"/>
                      <w:sz w:val="18"/>
                      <w:szCs w:val="18"/>
                    </w:rPr>
                  </w:pPr>
                  <w:r>
                    <w:rPr>
                      <w:color w:val="auto"/>
                      <w:sz w:val="18"/>
                      <w:szCs w:val="18"/>
                    </w:rPr>
                    <w:t>HW</w:t>
                  </w:r>
                  <w:r>
                    <w:rPr>
                      <w:rFonts w:hint="eastAsia"/>
                      <w:color w:val="auto"/>
                      <w:sz w:val="18"/>
                      <w:szCs w:val="18"/>
                    </w:rPr>
                    <w:t>49</w:t>
                  </w:r>
                </w:p>
              </w:tc>
              <w:tc>
                <w:tcPr>
                  <w:tcW w:w="1211" w:type="dxa"/>
                  <w:vAlign w:val="center"/>
                </w:tcPr>
                <w:p w14:paraId="726632D4">
                  <w:pPr>
                    <w:pStyle w:val="87"/>
                    <w:spacing w:line="300" w:lineRule="exact"/>
                    <w:ind w:firstLine="0" w:firstLineChars="0"/>
                    <w:rPr>
                      <w:rFonts w:hint="eastAsia"/>
                      <w:color w:val="auto"/>
                      <w:sz w:val="18"/>
                      <w:szCs w:val="18"/>
                    </w:rPr>
                  </w:pPr>
                  <w:r>
                    <w:rPr>
                      <w:color w:val="auto"/>
                      <w:sz w:val="18"/>
                      <w:szCs w:val="18"/>
                    </w:rPr>
                    <w:t>900-0</w:t>
                  </w:r>
                  <w:r>
                    <w:rPr>
                      <w:color w:val="auto"/>
                      <w:sz w:val="18"/>
                      <w:szCs w:val="18"/>
                      <w:lang w:val="en-US"/>
                    </w:rPr>
                    <w:t>39</w:t>
                  </w:r>
                  <w:r>
                    <w:rPr>
                      <w:color w:val="auto"/>
                      <w:sz w:val="18"/>
                      <w:szCs w:val="18"/>
                    </w:rPr>
                    <w:t>-49</w:t>
                  </w:r>
                </w:p>
              </w:tc>
              <w:tc>
                <w:tcPr>
                  <w:tcW w:w="527" w:type="pct"/>
                  <w:vMerge w:val="continue"/>
                  <w:vAlign w:val="center"/>
                </w:tcPr>
                <w:p w14:paraId="2AD19A9D">
                  <w:pPr>
                    <w:widowControl/>
                    <w:spacing w:line="300" w:lineRule="exact"/>
                    <w:ind w:firstLine="0" w:firstLineChars="0"/>
                    <w:jc w:val="center"/>
                    <w:rPr>
                      <w:rFonts w:hint="eastAsia"/>
                      <w:color w:val="auto"/>
                      <w:sz w:val="18"/>
                      <w:szCs w:val="18"/>
                    </w:rPr>
                  </w:pPr>
                </w:p>
              </w:tc>
              <w:tc>
                <w:tcPr>
                  <w:tcW w:w="329" w:type="pct"/>
                  <w:vMerge w:val="continue"/>
                  <w:vAlign w:val="center"/>
                </w:tcPr>
                <w:p w14:paraId="41E2CE54">
                  <w:pPr>
                    <w:spacing w:line="300" w:lineRule="exact"/>
                    <w:ind w:firstLine="0" w:firstLineChars="0"/>
                    <w:jc w:val="center"/>
                    <w:rPr>
                      <w:rFonts w:hint="eastAsia"/>
                      <w:color w:val="auto"/>
                      <w:sz w:val="18"/>
                      <w:szCs w:val="18"/>
                    </w:rPr>
                  </w:pPr>
                </w:p>
              </w:tc>
              <w:tc>
                <w:tcPr>
                  <w:tcW w:w="632" w:type="pct"/>
                  <w:vMerge w:val="continue"/>
                  <w:vAlign w:val="center"/>
                </w:tcPr>
                <w:p w14:paraId="19B638BF">
                  <w:pPr>
                    <w:spacing w:line="300" w:lineRule="exact"/>
                    <w:ind w:firstLine="0" w:firstLineChars="0"/>
                    <w:jc w:val="center"/>
                    <w:rPr>
                      <w:color w:val="auto"/>
                      <w:sz w:val="18"/>
                      <w:szCs w:val="18"/>
                    </w:rPr>
                  </w:pPr>
                </w:p>
              </w:tc>
              <w:tc>
                <w:tcPr>
                  <w:tcW w:w="354" w:type="pct"/>
                  <w:vMerge w:val="continue"/>
                  <w:vAlign w:val="center"/>
                </w:tcPr>
                <w:p w14:paraId="4E8B55A0">
                  <w:pPr>
                    <w:spacing w:line="300" w:lineRule="exact"/>
                    <w:ind w:firstLine="0" w:firstLineChars="0"/>
                    <w:jc w:val="center"/>
                    <w:rPr>
                      <w:color w:val="auto"/>
                      <w:sz w:val="18"/>
                      <w:szCs w:val="18"/>
                    </w:rPr>
                  </w:pPr>
                </w:p>
              </w:tc>
              <w:tc>
                <w:tcPr>
                  <w:tcW w:w="354" w:type="pct"/>
                  <w:vMerge w:val="continue"/>
                  <w:vAlign w:val="center"/>
                </w:tcPr>
                <w:p w14:paraId="7252A178">
                  <w:pPr>
                    <w:spacing w:line="300" w:lineRule="exact"/>
                    <w:ind w:firstLine="0" w:firstLineChars="0"/>
                    <w:jc w:val="center"/>
                    <w:rPr>
                      <w:rFonts w:hint="eastAsia"/>
                      <w:color w:val="auto"/>
                      <w:spacing w:val="-6"/>
                      <w:sz w:val="18"/>
                      <w:szCs w:val="18"/>
                    </w:rPr>
                  </w:pPr>
                </w:p>
              </w:tc>
            </w:tr>
            <w:tr w14:paraId="56E033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74" w:type="pct"/>
                  <w:vMerge w:val="continue"/>
                  <w:vAlign w:val="center"/>
                </w:tcPr>
                <w:p w14:paraId="034E1C19">
                  <w:pPr>
                    <w:spacing w:line="300" w:lineRule="exact"/>
                    <w:ind w:firstLine="0" w:firstLineChars="0"/>
                    <w:jc w:val="center"/>
                    <w:rPr>
                      <w:color w:val="auto"/>
                      <w:sz w:val="18"/>
                      <w:szCs w:val="18"/>
                    </w:rPr>
                  </w:pPr>
                </w:p>
              </w:tc>
              <w:tc>
                <w:tcPr>
                  <w:tcW w:w="482" w:type="pct"/>
                  <w:vMerge w:val="continue"/>
                  <w:vAlign w:val="center"/>
                </w:tcPr>
                <w:p w14:paraId="37E4D568">
                  <w:pPr>
                    <w:widowControl/>
                    <w:spacing w:line="300" w:lineRule="exact"/>
                    <w:ind w:firstLine="0" w:firstLineChars="0"/>
                    <w:jc w:val="center"/>
                    <w:rPr>
                      <w:color w:val="auto"/>
                      <w:sz w:val="18"/>
                      <w:szCs w:val="18"/>
                    </w:rPr>
                  </w:pPr>
                </w:p>
              </w:tc>
              <w:tc>
                <w:tcPr>
                  <w:tcW w:w="591" w:type="pct"/>
                  <w:tcBorders>
                    <w:bottom w:val="single" w:color="000000" w:sz="4" w:space="0"/>
                  </w:tcBorders>
                  <w:vAlign w:val="center"/>
                </w:tcPr>
                <w:p w14:paraId="2B2FC6E2">
                  <w:pPr>
                    <w:widowControl/>
                    <w:spacing w:line="300" w:lineRule="exact"/>
                    <w:ind w:firstLine="0" w:firstLineChars="0"/>
                    <w:jc w:val="center"/>
                    <w:rPr>
                      <w:color w:val="auto"/>
                      <w:sz w:val="18"/>
                      <w:szCs w:val="18"/>
                    </w:rPr>
                  </w:pPr>
                  <w:r>
                    <w:rPr>
                      <w:rFonts w:hint="eastAsia"/>
                      <w:bCs/>
                      <w:color w:val="auto"/>
                      <w:kern w:val="0"/>
                      <w:sz w:val="18"/>
                      <w:szCs w:val="18"/>
                    </w:rPr>
                    <w:t>废液压油</w:t>
                  </w:r>
                </w:p>
              </w:tc>
              <w:tc>
                <w:tcPr>
                  <w:tcW w:w="591" w:type="pct"/>
                  <w:tcBorders>
                    <w:bottom w:val="single" w:color="000000" w:sz="4" w:space="0"/>
                  </w:tcBorders>
                  <w:vAlign w:val="center"/>
                </w:tcPr>
                <w:p w14:paraId="236F96B6">
                  <w:pPr>
                    <w:pStyle w:val="87"/>
                    <w:spacing w:line="300" w:lineRule="exact"/>
                    <w:rPr>
                      <w:color w:val="auto"/>
                      <w:sz w:val="18"/>
                      <w:szCs w:val="18"/>
                      <w:lang w:val="en-US"/>
                    </w:rPr>
                  </w:pPr>
                  <w:r>
                    <w:rPr>
                      <w:color w:val="auto"/>
                      <w:sz w:val="18"/>
                      <w:szCs w:val="18"/>
                    </w:rPr>
                    <w:t>HW</w:t>
                  </w:r>
                  <w:r>
                    <w:rPr>
                      <w:rFonts w:hint="eastAsia"/>
                      <w:color w:val="auto"/>
                      <w:sz w:val="18"/>
                      <w:szCs w:val="18"/>
                      <w:lang w:val="en-US"/>
                    </w:rPr>
                    <w:t>08</w:t>
                  </w:r>
                </w:p>
              </w:tc>
              <w:tc>
                <w:tcPr>
                  <w:tcW w:w="761" w:type="pct"/>
                  <w:tcBorders>
                    <w:bottom w:val="single" w:color="000000" w:sz="4" w:space="0"/>
                  </w:tcBorders>
                  <w:vAlign w:val="center"/>
                </w:tcPr>
                <w:p w14:paraId="127FD762">
                  <w:pPr>
                    <w:pStyle w:val="87"/>
                    <w:spacing w:line="300" w:lineRule="exact"/>
                    <w:rPr>
                      <w:color w:val="auto"/>
                      <w:sz w:val="18"/>
                      <w:szCs w:val="18"/>
                      <w:lang w:val="en-US"/>
                    </w:rPr>
                  </w:pPr>
                  <w:r>
                    <w:rPr>
                      <w:color w:val="auto"/>
                      <w:sz w:val="18"/>
                      <w:szCs w:val="18"/>
                    </w:rPr>
                    <w:t>900-</w:t>
                  </w:r>
                  <w:r>
                    <w:rPr>
                      <w:rFonts w:hint="eastAsia"/>
                      <w:color w:val="auto"/>
                      <w:sz w:val="18"/>
                      <w:szCs w:val="18"/>
                    </w:rPr>
                    <w:t>218-08</w:t>
                  </w:r>
                </w:p>
              </w:tc>
              <w:tc>
                <w:tcPr>
                  <w:tcW w:w="527" w:type="pct"/>
                  <w:vMerge w:val="continue"/>
                  <w:vAlign w:val="center"/>
                </w:tcPr>
                <w:p w14:paraId="59ACCFFB">
                  <w:pPr>
                    <w:widowControl/>
                    <w:spacing w:line="300" w:lineRule="exact"/>
                    <w:ind w:firstLine="0" w:firstLineChars="0"/>
                    <w:jc w:val="center"/>
                    <w:rPr>
                      <w:color w:val="auto"/>
                      <w:sz w:val="18"/>
                      <w:szCs w:val="18"/>
                      <w:highlight w:val="cyan"/>
                    </w:rPr>
                  </w:pPr>
                </w:p>
              </w:tc>
              <w:tc>
                <w:tcPr>
                  <w:tcW w:w="329" w:type="pct"/>
                  <w:vMerge w:val="continue"/>
                  <w:vAlign w:val="center"/>
                </w:tcPr>
                <w:p w14:paraId="12EDA8CC">
                  <w:pPr>
                    <w:spacing w:line="300" w:lineRule="exact"/>
                    <w:ind w:firstLine="0" w:firstLineChars="0"/>
                    <w:jc w:val="center"/>
                    <w:rPr>
                      <w:color w:val="auto"/>
                      <w:sz w:val="18"/>
                      <w:szCs w:val="18"/>
                      <w:highlight w:val="cyan"/>
                    </w:rPr>
                  </w:pPr>
                </w:p>
              </w:tc>
              <w:tc>
                <w:tcPr>
                  <w:tcW w:w="632" w:type="pct"/>
                  <w:vMerge w:val="continue"/>
                  <w:vAlign w:val="center"/>
                </w:tcPr>
                <w:p w14:paraId="76EB0BEE">
                  <w:pPr>
                    <w:spacing w:line="300" w:lineRule="exact"/>
                    <w:ind w:firstLine="0" w:firstLineChars="0"/>
                    <w:jc w:val="center"/>
                    <w:rPr>
                      <w:color w:val="auto"/>
                      <w:sz w:val="18"/>
                      <w:szCs w:val="18"/>
                      <w:highlight w:val="cyan"/>
                    </w:rPr>
                  </w:pPr>
                </w:p>
              </w:tc>
              <w:tc>
                <w:tcPr>
                  <w:tcW w:w="354" w:type="pct"/>
                  <w:vMerge w:val="continue"/>
                  <w:vAlign w:val="center"/>
                </w:tcPr>
                <w:p w14:paraId="0CDDF3B9">
                  <w:pPr>
                    <w:spacing w:line="300" w:lineRule="exact"/>
                    <w:ind w:firstLine="0" w:firstLineChars="0"/>
                    <w:jc w:val="center"/>
                    <w:rPr>
                      <w:color w:val="auto"/>
                      <w:sz w:val="18"/>
                      <w:szCs w:val="18"/>
                      <w:highlight w:val="cyan"/>
                    </w:rPr>
                  </w:pPr>
                </w:p>
              </w:tc>
              <w:tc>
                <w:tcPr>
                  <w:tcW w:w="354" w:type="pct"/>
                  <w:vMerge w:val="continue"/>
                  <w:vAlign w:val="center"/>
                </w:tcPr>
                <w:p w14:paraId="09D69F85">
                  <w:pPr>
                    <w:spacing w:line="300" w:lineRule="exact"/>
                    <w:ind w:firstLine="0" w:firstLineChars="0"/>
                    <w:jc w:val="center"/>
                    <w:rPr>
                      <w:color w:val="auto"/>
                      <w:spacing w:val="-6"/>
                      <w:sz w:val="18"/>
                      <w:szCs w:val="18"/>
                      <w:highlight w:val="cyan"/>
                    </w:rPr>
                  </w:pPr>
                </w:p>
              </w:tc>
            </w:tr>
          </w:tbl>
          <w:p w14:paraId="11A5AA31">
            <w:pPr>
              <w:spacing w:line="480" w:lineRule="exact"/>
              <w:ind w:firstLine="0" w:firstLineChars="0"/>
              <w:rPr>
                <w:b/>
                <w:bCs/>
                <w:color w:val="auto"/>
                <w:kern w:val="0"/>
                <w:szCs w:val="21"/>
              </w:rPr>
            </w:pPr>
            <w:r>
              <w:rPr>
                <w:rFonts w:hint="eastAsia"/>
                <w:b/>
                <w:bCs/>
                <w:color w:val="auto"/>
                <w:kern w:val="0"/>
                <w:szCs w:val="21"/>
              </w:rPr>
              <w:t xml:space="preserve">4.2 </w:t>
            </w:r>
            <w:r>
              <w:rPr>
                <w:b/>
                <w:bCs/>
                <w:color w:val="auto"/>
                <w:kern w:val="0"/>
                <w:szCs w:val="21"/>
              </w:rPr>
              <w:t>固废环境管理要求</w:t>
            </w:r>
          </w:p>
          <w:p w14:paraId="70999B28">
            <w:pPr>
              <w:pStyle w:val="19"/>
              <w:snapToGrid/>
              <w:spacing w:line="480" w:lineRule="exact"/>
              <w:ind w:left="0" w:right="0" w:firstLine="420"/>
              <w:jc w:val="left"/>
              <w:rPr>
                <w:color w:val="auto"/>
                <w:sz w:val="21"/>
                <w:szCs w:val="21"/>
              </w:rPr>
            </w:pPr>
            <w:r>
              <w:rPr>
                <w:color w:val="auto"/>
                <w:sz w:val="21"/>
                <w:szCs w:val="21"/>
              </w:rPr>
              <w:t>项目</w:t>
            </w:r>
            <w:r>
              <w:rPr>
                <w:rFonts w:hint="eastAsia"/>
                <w:color w:val="auto"/>
                <w:sz w:val="21"/>
                <w:szCs w:val="21"/>
              </w:rPr>
              <w:t>拟</w:t>
            </w:r>
            <w:r>
              <w:rPr>
                <w:color w:val="auto"/>
                <w:sz w:val="21"/>
                <w:szCs w:val="21"/>
              </w:rPr>
              <w:t>于</w:t>
            </w:r>
            <w:r>
              <w:rPr>
                <w:rFonts w:hint="eastAsia"/>
                <w:color w:val="auto"/>
                <w:sz w:val="21"/>
                <w:szCs w:val="21"/>
              </w:rPr>
              <w:t>厂区东北角</w:t>
            </w:r>
            <w:r>
              <w:rPr>
                <w:color w:val="auto"/>
                <w:sz w:val="21"/>
                <w:szCs w:val="21"/>
              </w:rPr>
              <w:t>设置1座</w:t>
            </w:r>
            <w:r>
              <w:rPr>
                <w:rFonts w:hint="eastAsia"/>
                <w:color w:val="auto"/>
                <w:sz w:val="21"/>
                <w:szCs w:val="21"/>
              </w:rPr>
              <w:t>2</w:t>
            </w:r>
            <w:r>
              <w:rPr>
                <w:color w:val="auto"/>
                <w:sz w:val="21"/>
                <w:szCs w:val="21"/>
              </w:rPr>
              <w:t>0m</w:t>
            </w:r>
            <w:r>
              <w:rPr>
                <w:color w:val="auto"/>
                <w:sz w:val="21"/>
                <w:szCs w:val="21"/>
                <w:vertAlign w:val="superscript"/>
              </w:rPr>
              <w:t>2</w:t>
            </w:r>
            <w:r>
              <w:rPr>
                <w:color w:val="auto"/>
                <w:sz w:val="21"/>
                <w:szCs w:val="21"/>
              </w:rPr>
              <w:t>一般固废暂存间</w:t>
            </w:r>
            <w:r>
              <w:rPr>
                <w:bCs/>
                <w:color w:val="auto"/>
                <w:kern w:val="0"/>
                <w:sz w:val="21"/>
                <w:szCs w:val="21"/>
              </w:rPr>
              <w:t>，</w:t>
            </w:r>
            <w:r>
              <w:rPr>
                <w:color w:val="auto"/>
                <w:sz w:val="21"/>
                <w:szCs w:val="21"/>
              </w:rPr>
              <w:t>一般固废暂存间应满足“防风、防雨、防渗”要求。经采取评价要求的防治措施后，工程一般固废可做到综合利用或合理处置，不会对周围环境产生不利影响。</w:t>
            </w:r>
          </w:p>
          <w:p w14:paraId="4DFF0F8F">
            <w:pPr>
              <w:spacing w:line="480" w:lineRule="exact"/>
              <w:ind w:firstLine="420"/>
              <w:rPr>
                <w:bCs/>
                <w:color w:val="auto"/>
                <w:kern w:val="0"/>
                <w:szCs w:val="21"/>
              </w:rPr>
            </w:pPr>
            <w:r>
              <w:rPr>
                <w:color w:val="auto"/>
                <w:szCs w:val="21"/>
              </w:rPr>
              <w:t>项目于</w:t>
            </w:r>
            <w:r>
              <w:rPr>
                <w:rFonts w:hint="eastAsia"/>
                <w:color w:val="auto"/>
                <w:szCs w:val="21"/>
              </w:rPr>
              <w:t>厂区东北角</w:t>
            </w:r>
            <w:r>
              <w:rPr>
                <w:color w:val="auto"/>
                <w:szCs w:val="21"/>
              </w:rPr>
              <w:t>设置有1座</w:t>
            </w:r>
            <w:r>
              <w:rPr>
                <w:rFonts w:hint="eastAsia"/>
                <w:color w:val="auto"/>
                <w:szCs w:val="21"/>
              </w:rPr>
              <w:t>10</w:t>
            </w:r>
            <w:r>
              <w:rPr>
                <w:color w:val="auto"/>
                <w:szCs w:val="21"/>
              </w:rPr>
              <w:t>m</w:t>
            </w:r>
            <w:r>
              <w:rPr>
                <w:color w:val="auto"/>
                <w:szCs w:val="21"/>
                <w:vertAlign w:val="superscript"/>
              </w:rPr>
              <w:t>2</w:t>
            </w:r>
            <w:r>
              <w:rPr>
                <w:color w:val="auto"/>
                <w:szCs w:val="21"/>
              </w:rPr>
              <w:t>危废暂存间</w:t>
            </w:r>
            <w:r>
              <w:rPr>
                <w:bCs/>
                <w:color w:val="auto"/>
                <w:kern w:val="0"/>
                <w:szCs w:val="21"/>
              </w:rPr>
              <w:t>，项目生产过程中将产生的危险废物严格按照《危险废物贮存污染物控制标准》（GB18597-2023）相关要求进行分类收集后置于专用容器中，暂存放在项目的危险废物间内。同时该危险废物贮存间应严格按照《危险废物贮存污染物控制标准》（GB18597-2023）相关要求进行防渗设计。</w:t>
            </w:r>
          </w:p>
          <w:p w14:paraId="608A1700">
            <w:pPr>
              <w:spacing w:line="480" w:lineRule="exact"/>
              <w:ind w:firstLine="420"/>
              <w:rPr>
                <w:bCs/>
                <w:color w:val="auto"/>
                <w:kern w:val="0"/>
                <w:szCs w:val="21"/>
              </w:rPr>
            </w:pPr>
            <w:r>
              <w:rPr>
                <w:color w:val="auto"/>
                <w:szCs w:val="21"/>
              </w:rPr>
              <w:t>危险废物暂存间应按照《危险废物贮存污染物控制标准》（GB18597-2023）相关要求进行控制</w:t>
            </w:r>
            <w:r>
              <w:rPr>
                <w:bCs/>
                <w:color w:val="auto"/>
                <w:kern w:val="0"/>
                <w:szCs w:val="21"/>
              </w:rPr>
              <w:t>，贮存场所必须防风、防晒、防雨、防漏、防渗、防腐以及其他环境污染防治措施，确保雨水无法进入，渗漏液也无法外溢进入环境，地面与裙脚要用坚固、防渗的材料建造，防渗层为至少lm 厚粘土层（渗透系数≤10</w:t>
            </w:r>
            <w:r>
              <w:rPr>
                <w:bCs/>
                <w:color w:val="auto"/>
                <w:kern w:val="0"/>
                <w:szCs w:val="21"/>
                <w:vertAlign w:val="superscript"/>
              </w:rPr>
              <w:t>-7</w:t>
            </w:r>
            <w:r>
              <w:rPr>
                <w:bCs/>
                <w:color w:val="auto"/>
                <w:kern w:val="0"/>
                <w:szCs w:val="21"/>
              </w:rPr>
              <w:t>cm/s），或2mm厚高密度聚乙烯，或至少2mm 厚的其它人工材料，渗透系数≤10</w:t>
            </w:r>
            <w:r>
              <w:rPr>
                <w:bCs/>
                <w:color w:val="auto"/>
                <w:kern w:val="0"/>
                <w:szCs w:val="21"/>
                <w:vertAlign w:val="superscript"/>
              </w:rPr>
              <w:t>-10</w:t>
            </w:r>
            <w:r>
              <w:rPr>
                <w:bCs/>
                <w:color w:val="auto"/>
                <w:kern w:val="0"/>
                <w:szCs w:val="21"/>
              </w:rPr>
              <w:t>cm/s，堆放危险废物的高度应根据地面承载能力确定。企业必须做好危险废物的申报登记，建立台帐管理制度，记录上注明危险废物的名称、来源、数量、特征和包装容器的类别、入库时问、存放库位、废物出库日期及接受单位名称。同时在危险废物转运的时候必须报请当地环保局批准同时填写危险废物转运单。</w:t>
            </w:r>
          </w:p>
          <w:p w14:paraId="1AC6CF70">
            <w:pPr>
              <w:spacing w:line="480" w:lineRule="exact"/>
              <w:ind w:firstLine="420"/>
              <w:rPr>
                <w:bCs/>
                <w:color w:val="auto"/>
                <w:kern w:val="0"/>
                <w:szCs w:val="21"/>
              </w:rPr>
            </w:pPr>
            <w:r>
              <w:rPr>
                <w:bCs/>
                <w:color w:val="auto"/>
                <w:kern w:val="0"/>
                <w:szCs w:val="21"/>
              </w:rPr>
              <w:t>按照《固体废物污染环境防治法》规定，“对危险废物的容器和包装物以及收集、贮存、运输、处置危险废物的设施、场所，必须设置危险废物识别标志。产生危险废物的单位必须按照国家有关规定制定危险废物管理计划，并向所在地县级以上地方人民政府环境保护行政主管部门申报危险废物的种类、产生量、流向、贮存、处置等有关资料。前款所称危险废物管理计划应当包括减少危险废物产生量和危害性的措施以及危险废物贮存、利用、处置措施。危险废物管理计划应当报产生危险废物的单位所在地县级以上地方人民政府环境保护行政主管部门备案。本条规定的申报事项或者危险废物管理计划内容有重大改变的，应当及时申报。产生危险废物的单位，必须按照国家有关规定处置危险废物，不得擅自倾倒、堆放。收集、贮存危险废物，必须按照危险废物特性分类进行。禁止混合收集、贮存、运输、处置性质不相容而未经安全性处置的危险废物。”</w:t>
            </w:r>
          </w:p>
          <w:p w14:paraId="4B17AE52">
            <w:pPr>
              <w:spacing w:line="480" w:lineRule="exact"/>
              <w:ind w:firstLine="420"/>
              <w:rPr>
                <w:bCs/>
                <w:color w:val="auto"/>
                <w:kern w:val="0"/>
                <w:szCs w:val="21"/>
              </w:rPr>
            </w:pPr>
            <w:r>
              <w:rPr>
                <w:bCs/>
                <w:color w:val="auto"/>
                <w:kern w:val="0"/>
                <w:szCs w:val="21"/>
              </w:rPr>
              <w:t>综上，项目各类固废能得到合理利用，妥善处置，不擅自向环境排放，符合国家对固体废物减量化、资源化、无害化的要求，不会对周围环境造成影响，因此本项目固废处置方案可行。</w:t>
            </w:r>
          </w:p>
          <w:p w14:paraId="6DC75ABE">
            <w:pPr>
              <w:pStyle w:val="30"/>
              <w:spacing w:after="0" w:line="480" w:lineRule="exact"/>
              <w:ind w:left="0" w:leftChars="0" w:firstLine="0" w:firstLineChars="0"/>
              <w:rPr>
                <w:b/>
                <w:color w:val="auto"/>
                <w:sz w:val="21"/>
                <w:szCs w:val="21"/>
              </w:rPr>
            </w:pPr>
            <w:r>
              <w:rPr>
                <w:b/>
                <w:color w:val="auto"/>
                <w:sz w:val="21"/>
                <w:szCs w:val="21"/>
              </w:rPr>
              <w:t>5、地下水、土壤</w:t>
            </w:r>
          </w:p>
          <w:p w14:paraId="1B40F147">
            <w:pPr>
              <w:spacing w:line="480" w:lineRule="exact"/>
              <w:ind w:firstLine="420"/>
              <w:rPr>
                <w:color w:val="auto"/>
                <w:szCs w:val="21"/>
              </w:rPr>
            </w:pPr>
            <w:r>
              <w:rPr>
                <w:color w:val="auto"/>
                <w:szCs w:val="21"/>
              </w:rPr>
              <w:t>为减轻或避免对地下水、土壤造成不利影响，评价对项目建设提出相应的控制措施，主要从源头控制、过程控制措施等方面来说，具体如下：</w:t>
            </w:r>
          </w:p>
          <w:p w14:paraId="7F546911">
            <w:pPr>
              <w:spacing w:line="480" w:lineRule="exact"/>
              <w:ind w:firstLine="420"/>
              <w:rPr>
                <w:color w:val="auto"/>
                <w:szCs w:val="21"/>
              </w:rPr>
            </w:pPr>
            <w:r>
              <w:rPr>
                <w:color w:val="auto"/>
                <w:szCs w:val="21"/>
              </w:rPr>
              <w:t>（1）源头控制</w:t>
            </w:r>
          </w:p>
          <w:p w14:paraId="1F2FC7AC">
            <w:pPr>
              <w:spacing w:line="480" w:lineRule="exact"/>
              <w:ind w:firstLine="420"/>
              <w:rPr>
                <w:color w:val="auto"/>
                <w:szCs w:val="21"/>
              </w:rPr>
            </w:pPr>
            <w:r>
              <w:rPr>
                <w:color w:val="auto"/>
                <w:szCs w:val="21"/>
              </w:rPr>
              <w:t xml:space="preserve">本项目污染源主要为废气、废水、固体废物，企业应加强管理，做好节能减排和清洁生产工作，一方面减少污染物产生量，另一方面降低污染物排放浓度和排放量，源强的降低可在发生泄漏时减轻对土壤和地下水的影响。 </w:t>
            </w:r>
          </w:p>
          <w:p w14:paraId="488F91FD">
            <w:pPr>
              <w:spacing w:line="480" w:lineRule="exact"/>
              <w:ind w:firstLine="420"/>
              <w:rPr>
                <w:color w:val="auto"/>
                <w:szCs w:val="21"/>
              </w:rPr>
            </w:pPr>
            <w:r>
              <w:rPr>
                <w:color w:val="auto"/>
                <w:szCs w:val="21"/>
              </w:rPr>
              <w:t xml:space="preserve">（2）过程防控措施 </w:t>
            </w:r>
          </w:p>
          <w:p w14:paraId="1A6D0B69">
            <w:pPr>
              <w:spacing w:line="480" w:lineRule="exact"/>
              <w:ind w:firstLine="420"/>
              <w:rPr>
                <w:color w:val="auto"/>
                <w:szCs w:val="21"/>
              </w:rPr>
            </w:pPr>
            <w:r>
              <w:rPr>
                <w:color w:val="auto"/>
                <w:szCs w:val="21"/>
              </w:rPr>
              <w:t>项目生产过程中配料、混料、破碎、磨粉、锯切、裁剪、砂光、雕刻工序</w:t>
            </w:r>
            <w:r>
              <w:rPr>
                <w:rFonts w:hint="eastAsia"/>
                <w:color w:val="auto"/>
                <w:szCs w:val="21"/>
              </w:rPr>
              <w:t>产生的颗粒物废气</w:t>
            </w:r>
            <w:r>
              <w:rPr>
                <w:color w:val="auto"/>
                <w:szCs w:val="21"/>
              </w:rPr>
              <w:t>通过</w:t>
            </w:r>
            <w:r>
              <w:rPr>
                <w:rFonts w:hint="eastAsia"/>
                <w:color w:val="auto"/>
                <w:szCs w:val="21"/>
              </w:rPr>
              <w:t>2</w:t>
            </w:r>
            <w:r>
              <w:rPr>
                <w:color w:val="auto"/>
                <w:szCs w:val="21"/>
              </w:rPr>
              <w:t>套脉冲袋式除尘器进行处理，</w:t>
            </w:r>
            <w:r>
              <w:rPr>
                <w:rFonts w:hint="eastAsia" w:ascii="Times New Roman" w:hAnsi="Times New Roman" w:eastAsia="宋体" w:cs="Times New Roman"/>
                <w:bCs/>
                <w:color w:val="auto"/>
                <w:kern w:val="0"/>
                <w:sz w:val="21"/>
                <w:szCs w:val="21"/>
                <w:lang w:val="en-US" w:eastAsia="zh-CN" w:bidi="ar-SA"/>
              </w:rPr>
              <w:t>挤出、覆膜、复合、冷压合门</w:t>
            </w:r>
            <w:r>
              <w:rPr>
                <w:rFonts w:hint="eastAsia" w:cs="Times New Roman"/>
                <w:bCs/>
                <w:color w:val="auto"/>
                <w:kern w:val="0"/>
                <w:sz w:val="21"/>
                <w:szCs w:val="21"/>
                <w:lang w:val="en-US" w:eastAsia="zh-CN" w:bidi="ar-SA"/>
              </w:rPr>
              <w:t>、</w:t>
            </w:r>
            <w:r>
              <w:rPr>
                <w:rFonts w:hint="eastAsia" w:ascii="Times New Roman" w:hAnsi="Times New Roman" w:eastAsia="宋体" w:cs="Times New Roman"/>
                <w:bCs/>
                <w:color w:val="auto"/>
                <w:kern w:val="0"/>
                <w:sz w:val="21"/>
                <w:szCs w:val="21"/>
                <w:lang w:val="en-US" w:eastAsia="zh-CN" w:bidi="ar-SA"/>
              </w:rPr>
              <w:t>封边、转印工序废气采用1套</w:t>
            </w:r>
            <w:r>
              <w:rPr>
                <w:rFonts w:hint="eastAsia" w:cs="Times New Roman"/>
                <w:bCs/>
                <w:color w:val="auto"/>
                <w:kern w:val="0"/>
                <w:sz w:val="21"/>
                <w:szCs w:val="21"/>
                <w:lang w:val="en-US" w:eastAsia="zh-CN" w:bidi="ar-SA"/>
              </w:rPr>
              <w:t>UV光催化氧化</w:t>
            </w:r>
            <w:r>
              <w:rPr>
                <w:rFonts w:hint="eastAsia" w:ascii="Times New Roman" w:hAnsi="Times New Roman" w:eastAsia="宋体" w:cs="Times New Roman"/>
                <w:bCs/>
                <w:color w:val="auto"/>
                <w:kern w:val="0"/>
                <w:sz w:val="21"/>
                <w:szCs w:val="21"/>
                <w:lang w:val="en-US" w:eastAsia="zh-CN" w:bidi="ar-SA"/>
              </w:rPr>
              <w:t>+活性炭吸附</w:t>
            </w:r>
            <w:r>
              <w:rPr>
                <w:color w:val="auto"/>
                <w:szCs w:val="21"/>
              </w:rPr>
              <w:t>装置进行处理，日常生产过程确保废气处置过程环保措施的运行稳定，使废气污染物达标排放，最大程度降低废气入环境总量，降低大气沉降累积污染；生活污水经化粪池处理后，</w:t>
            </w:r>
            <w:r>
              <w:rPr>
                <w:rFonts w:hint="eastAsia"/>
                <w:color w:val="auto"/>
                <w:szCs w:val="21"/>
                <w:lang w:eastAsia="zh-CN"/>
              </w:rPr>
              <w:t>与循环冷却排污水一起</w:t>
            </w:r>
            <w:r>
              <w:rPr>
                <w:color w:val="auto"/>
                <w:szCs w:val="21"/>
              </w:rPr>
              <w:t>通过区域污水管网排入</w:t>
            </w:r>
            <w:r>
              <w:rPr>
                <w:rFonts w:hint="eastAsia"/>
                <w:bCs/>
                <w:color w:val="auto"/>
                <w:kern w:val="0"/>
                <w:szCs w:val="21"/>
              </w:rPr>
              <w:t>小店污水处理厂（二期）</w:t>
            </w:r>
            <w:r>
              <w:rPr>
                <w:color w:val="auto"/>
                <w:szCs w:val="21"/>
              </w:rPr>
              <w:t>进一步处理，化粪池及配套管线应做防渗、防泄漏处理；</w:t>
            </w:r>
            <w:r>
              <w:rPr>
                <w:bCs/>
                <w:color w:val="auto"/>
                <w:kern w:val="0"/>
                <w:szCs w:val="21"/>
              </w:rPr>
              <w:t>一般固废暂存场所应能够满足“防渗漏、防雨淋、防扬尘”要求，不得直接接触土壤。危险废物应严格按照</w:t>
            </w:r>
            <w:r>
              <w:rPr>
                <w:color w:val="auto"/>
                <w:szCs w:val="21"/>
              </w:rPr>
              <w:t>《危险废物贮存污染物控制标准》（GB18597-2023）采取防风、防雨、防晒、防渗等“四防”措施</w:t>
            </w:r>
            <w:r>
              <w:rPr>
                <w:bCs/>
                <w:color w:val="auto"/>
                <w:kern w:val="0"/>
                <w:szCs w:val="21"/>
              </w:rPr>
              <w:t>。各种原料、产品、中间产物在卸出、装车、转运过程中均要在经过防渗的场地进行，不得发生物料接触土壤的情况，如果有事故状态发生要及时处置</w:t>
            </w:r>
            <w:r>
              <w:rPr>
                <w:color w:val="auto"/>
                <w:szCs w:val="21"/>
              </w:rPr>
              <w:t xml:space="preserve">。 </w:t>
            </w:r>
          </w:p>
          <w:p w14:paraId="25A4A2A7">
            <w:pPr>
              <w:spacing w:line="480" w:lineRule="exact"/>
              <w:ind w:firstLine="420"/>
              <w:rPr>
                <w:color w:val="auto"/>
                <w:szCs w:val="21"/>
              </w:rPr>
            </w:pPr>
            <w:r>
              <w:rPr>
                <w:color w:val="auto"/>
                <w:szCs w:val="21"/>
              </w:rPr>
              <w:t xml:space="preserve"> 为进一步加强对地下水、土壤的保护，要求采</w:t>
            </w:r>
            <w:r>
              <w:rPr>
                <w:rFonts w:hint="eastAsia"/>
                <w:color w:val="auto"/>
                <w:szCs w:val="21"/>
              </w:rPr>
              <w:t>取的</w:t>
            </w:r>
            <w:r>
              <w:rPr>
                <w:color w:val="auto"/>
                <w:szCs w:val="21"/>
              </w:rPr>
              <w:t>分区防渗措施如下：</w:t>
            </w:r>
          </w:p>
          <w:p w14:paraId="346955B5">
            <w:pPr>
              <w:numPr>
                <w:ilvl w:val="0"/>
                <w:numId w:val="3"/>
              </w:numPr>
              <w:spacing w:line="240" w:lineRule="auto"/>
              <w:ind w:firstLine="0" w:firstLineChars="0"/>
              <w:jc w:val="center"/>
              <w:rPr>
                <w:rFonts w:ascii="黑体" w:hAnsi="黑体" w:eastAsia="黑体" w:cs="黑体"/>
                <w:color w:val="auto"/>
                <w:szCs w:val="21"/>
              </w:rPr>
            </w:pPr>
            <w:r>
              <w:rPr>
                <w:rFonts w:ascii="黑体" w:hAnsi="黑体" w:eastAsia="黑体" w:cs="黑体"/>
                <w:color w:val="auto"/>
                <w:szCs w:val="21"/>
              </w:rPr>
              <w:t>本项目分区防渗要求</w:t>
            </w:r>
          </w:p>
          <w:tbl>
            <w:tblPr>
              <w:tblStyle w:val="31"/>
              <w:tblW w:w="4994" w:type="pct"/>
              <w:tblInd w:w="5"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475"/>
              <w:gridCol w:w="1454"/>
              <w:gridCol w:w="2317"/>
              <w:gridCol w:w="3690"/>
            </w:tblGrid>
            <w:tr w14:paraId="45590DE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299" w:type="pct"/>
                  <w:noWrap/>
                  <w:vAlign w:val="center"/>
                </w:tcPr>
                <w:p w14:paraId="3666E81E">
                  <w:pPr>
                    <w:spacing w:line="300" w:lineRule="exact"/>
                    <w:ind w:firstLine="0" w:firstLineChars="0"/>
                    <w:jc w:val="center"/>
                    <w:rPr>
                      <w:bCs/>
                      <w:color w:val="auto"/>
                      <w:sz w:val="18"/>
                      <w:szCs w:val="18"/>
                    </w:rPr>
                  </w:pPr>
                  <w:r>
                    <w:rPr>
                      <w:bCs/>
                      <w:color w:val="auto"/>
                      <w:sz w:val="18"/>
                      <w:szCs w:val="18"/>
                    </w:rPr>
                    <w:t>序号</w:t>
                  </w:r>
                </w:p>
              </w:tc>
              <w:tc>
                <w:tcPr>
                  <w:tcW w:w="916" w:type="pct"/>
                  <w:noWrap/>
                  <w:vAlign w:val="center"/>
                </w:tcPr>
                <w:p w14:paraId="293C3534">
                  <w:pPr>
                    <w:spacing w:line="300" w:lineRule="exact"/>
                    <w:ind w:firstLine="0" w:firstLineChars="0"/>
                    <w:jc w:val="center"/>
                    <w:rPr>
                      <w:bCs/>
                      <w:color w:val="auto"/>
                      <w:sz w:val="18"/>
                      <w:szCs w:val="18"/>
                    </w:rPr>
                  </w:pPr>
                  <w:r>
                    <w:rPr>
                      <w:bCs/>
                      <w:color w:val="auto"/>
                      <w:sz w:val="18"/>
                      <w:szCs w:val="18"/>
                    </w:rPr>
                    <w:t>名称</w:t>
                  </w:r>
                </w:p>
              </w:tc>
              <w:tc>
                <w:tcPr>
                  <w:tcW w:w="1459" w:type="pct"/>
                  <w:noWrap/>
                  <w:vAlign w:val="center"/>
                </w:tcPr>
                <w:p w14:paraId="3578CE90">
                  <w:pPr>
                    <w:spacing w:line="300" w:lineRule="exact"/>
                    <w:ind w:firstLine="0" w:firstLineChars="0"/>
                    <w:jc w:val="center"/>
                    <w:rPr>
                      <w:bCs/>
                      <w:color w:val="auto"/>
                      <w:sz w:val="18"/>
                      <w:szCs w:val="18"/>
                    </w:rPr>
                  </w:pPr>
                  <w:r>
                    <w:rPr>
                      <w:bCs/>
                      <w:color w:val="auto"/>
                      <w:sz w:val="18"/>
                      <w:szCs w:val="18"/>
                    </w:rPr>
                    <w:t>防渗分区等级</w:t>
                  </w:r>
                </w:p>
              </w:tc>
              <w:tc>
                <w:tcPr>
                  <w:tcW w:w="2324" w:type="pct"/>
                  <w:noWrap/>
                  <w:vAlign w:val="center"/>
                </w:tcPr>
                <w:p w14:paraId="04E53309">
                  <w:pPr>
                    <w:spacing w:line="300" w:lineRule="exact"/>
                    <w:ind w:firstLine="0" w:firstLineChars="0"/>
                    <w:jc w:val="center"/>
                    <w:rPr>
                      <w:bCs/>
                      <w:color w:val="auto"/>
                      <w:sz w:val="18"/>
                      <w:szCs w:val="18"/>
                    </w:rPr>
                  </w:pPr>
                  <w:r>
                    <w:rPr>
                      <w:bCs/>
                      <w:color w:val="auto"/>
                      <w:sz w:val="18"/>
                      <w:szCs w:val="18"/>
                    </w:rPr>
                    <w:t>防渗要求</w:t>
                  </w:r>
                </w:p>
              </w:tc>
            </w:tr>
            <w:tr w14:paraId="15835E1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299" w:type="pct"/>
                  <w:noWrap/>
                  <w:vAlign w:val="center"/>
                </w:tcPr>
                <w:p w14:paraId="29B269C1">
                  <w:pPr>
                    <w:spacing w:line="300" w:lineRule="exact"/>
                    <w:ind w:firstLine="0" w:firstLineChars="0"/>
                    <w:jc w:val="center"/>
                    <w:rPr>
                      <w:bCs/>
                      <w:color w:val="auto"/>
                      <w:sz w:val="18"/>
                      <w:szCs w:val="18"/>
                    </w:rPr>
                  </w:pPr>
                  <w:r>
                    <w:rPr>
                      <w:bCs/>
                      <w:color w:val="auto"/>
                      <w:sz w:val="18"/>
                      <w:szCs w:val="18"/>
                    </w:rPr>
                    <w:t>1</w:t>
                  </w:r>
                </w:p>
              </w:tc>
              <w:tc>
                <w:tcPr>
                  <w:tcW w:w="916" w:type="pct"/>
                  <w:noWrap/>
                  <w:vAlign w:val="center"/>
                </w:tcPr>
                <w:p w14:paraId="532CC0A1">
                  <w:pPr>
                    <w:spacing w:line="300" w:lineRule="exact"/>
                    <w:ind w:firstLine="0" w:firstLineChars="0"/>
                    <w:jc w:val="center"/>
                    <w:rPr>
                      <w:bCs/>
                      <w:color w:val="auto"/>
                      <w:sz w:val="18"/>
                      <w:szCs w:val="18"/>
                    </w:rPr>
                  </w:pPr>
                  <w:r>
                    <w:rPr>
                      <w:bCs/>
                      <w:color w:val="auto"/>
                      <w:sz w:val="18"/>
                      <w:szCs w:val="18"/>
                    </w:rPr>
                    <w:t>重点防渗区</w:t>
                  </w:r>
                </w:p>
              </w:tc>
              <w:tc>
                <w:tcPr>
                  <w:tcW w:w="1459" w:type="pct"/>
                  <w:noWrap/>
                  <w:vAlign w:val="center"/>
                </w:tcPr>
                <w:p w14:paraId="3D66B122">
                  <w:pPr>
                    <w:spacing w:line="300" w:lineRule="exact"/>
                    <w:ind w:firstLine="0" w:firstLineChars="0"/>
                    <w:jc w:val="center"/>
                    <w:rPr>
                      <w:rFonts w:hint="eastAsia" w:eastAsia="宋体"/>
                      <w:bCs/>
                      <w:color w:val="auto"/>
                      <w:sz w:val="18"/>
                      <w:szCs w:val="18"/>
                      <w:lang w:eastAsia="zh-CN"/>
                    </w:rPr>
                  </w:pPr>
                  <w:r>
                    <w:rPr>
                      <w:color w:val="auto"/>
                      <w:sz w:val="18"/>
                      <w:szCs w:val="18"/>
                    </w:rPr>
                    <w:t>危废暂存间</w:t>
                  </w:r>
                  <w:r>
                    <w:rPr>
                      <w:rFonts w:hint="eastAsia"/>
                      <w:color w:val="auto"/>
                      <w:sz w:val="18"/>
                      <w:szCs w:val="18"/>
                    </w:rPr>
                    <w:t>、化粪池</w:t>
                  </w:r>
                  <w:r>
                    <w:rPr>
                      <w:rFonts w:hint="eastAsia"/>
                      <w:color w:val="auto"/>
                      <w:sz w:val="18"/>
                      <w:szCs w:val="18"/>
                      <w:lang w:eastAsia="zh-CN"/>
                    </w:rPr>
                    <w:t>、胶黏剂储存区</w:t>
                  </w:r>
                </w:p>
              </w:tc>
              <w:tc>
                <w:tcPr>
                  <w:tcW w:w="2324" w:type="pct"/>
                  <w:noWrap/>
                  <w:vAlign w:val="center"/>
                </w:tcPr>
                <w:p w14:paraId="1C35A0A8">
                  <w:pPr>
                    <w:spacing w:line="300" w:lineRule="exact"/>
                    <w:ind w:firstLine="0" w:firstLineChars="0"/>
                    <w:jc w:val="center"/>
                    <w:rPr>
                      <w:bCs/>
                      <w:color w:val="auto"/>
                      <w:sz w:val="18"/>
                      <w:szCs w:val="18"/>
                    </w:rPr>
                  </w:pPr>
                  <w:r>
                    <w:rPr>
                      <w:bCs/>
                      <w:color w:val="auto"/>
                      <w:sz w:val="18"/>
                      <w:szCs w:val="18"/>
                    </w:rPr>
                    <w:t>等效黏土防渗层Mb≥6.0m，渗透系</w:t>
                  </w:r>
                </w:p>
                <w:p w14:paraId="0BB53559">
                  <w:pPr>
                    <w:spacing w:line="300" w:lineRule="exact"/>
                    <w:ind w:firstLine="0" w:firstLineChars="0"/>
                    <w:jc w:val="center"/>
                    <w:rPr>
                      <w:bCs/>
                      <w:color w:val="auto"/>
                      <w:sz w:val="18"/>
                      <w:szCs w:val="18"/>
                    </w:rPr>
                  </w:pPr>
                  <w:r>
                    <w:rPr>
                      <w:bCs/>
                      <w:color w:val="auto"/>
                      <w:sz w:val="18"/>
                      <w:szCs w:val="18"/>
                    </w:rPr>
                    <w:t>数K&lt;10</w:t>
                  </w:r>
                  <w:r>
                    <w:rPr>
                      <w:bCs/>
                      <w:color w:val="auto"/>
                      <w:sz w:val="18"/>
                      <w:szCs w:val="18"/>
                      <w:vertAlign w:val="superscript"/>
                    </w:rPr>
                    <w:t>-7</w:t>
                  </w:r>
                  <w:r>
                    <w:rPr>
                      <w:bCs/>
                      <w:color w:val="auto"/>
                      <w:sz w:val="18"/>
                      <w:szCs w:val="18"/>
                    </w:rPr>
                    <w:t>cm/s，或参照GB18598执行</w:t>
                  </w:r>
                </w:p>
              </w:tc>
            </w:tr>
            <w:tr w14:paraId="345F441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299" w:type="pct"/>
                  <w:noWrap/>
                  <w:vAlign w:val="center"/>
                </w:tcPr>
                <w:p w14:paraId="28072CA2">
                  <w:pPr>
                    <w:spacing w:line="300" w:lineRule="exact"/>
                    <w:ind w:firstLine="0" w:firstLineChars="0"/>
                    <w:jc w:val="center"/>
                    <w:rPr>
                      <w:bCs/>
                      <w:color w:val="auto"/>
                      <w:sz w:val="18"/>
                      <w:szCs w:val="18"/>
                    </w:rPr>
                  </w:pPr>
                  <w:r>
                    <w:rPr>
                      <w:bCs/>
                      <w:color w:val="auto"/>
                      <w:sz w:val="18"/>
                      <w:szCs w:val="18"/>
                    </w:rPr>
                    <w:t>2</w:t>
                  </w:r>
                </w:p>
              </w:tc>
              <w:tc>
                <w:tcPr>
                  <w:tcW w:w="916" w:type="pct"/>
                  <w:noWrap/>
                  <w:vAlign w:val="center"/>
                </w:tcPr>
                <w:p w14:paraId="0FC0CB24">
                  <w:pPr>
                    <w:spacing w:line="300" w:lineRule="exact"/>
                    <w:ind w:firstLine="0" w:firstLineChars="0"/>
                    <w:jc w:val="center"/>
                    <w:rPr>
                      <w:bCs/>
                      <w:color w:val="auto"/>
                      <w:sz w:val="18"/>
                      <w:szCs w:val="18"/>
                    </w:rPr>
                  </w:pPr>
                  <w:r>
                    <w:rPr>
                      <w:bCs/>
                      <w:color w:val="auto"/>
                      <w:sz w:val="18"/>
                      <w:szCs w:val="18"/>
                    </w:rPr>
                    <w:t>一般防渗区</w:t>
                  </w:r>
                </w:p>
              </w:tc>
              <w:tc>
                <w:tcPr>
                  <w:tcW w:w="1459" w:type="pct"/>
                  <w:noWrap/>
                  <w:vAlign w:val="center"/>
                </w:tcPr>
                <w:p w14:paraId="6FD7B4B6">
                  <w:pPr>
                    <w:spacing w:line="300" w:lineRule="exact"/>
                    <w:ind w:firstLine="0" w:firstLineChars="0"/>
                    <w:jc w:val="center"/>
                    <w:rPr>
                      <w:color w:val="auto"/>
                      <w:sz w:val="18"/>
                      <w:szCs w:val="18"/>
                    </w:rPr>
                  </w:pPr>
                  <w:r>
                    <w:rPr>
                      <w:color w:val="auto"/>
                      <w:sz w:val="18"/>
                      <w:szCs w:val="18"/>
                    </w:rPr>
                    <w:t>一般固废暂存间、</w:t>
                  </w:r>
                  <w:r>
                    <w:rPr>
                      <w:rFonts w:hint="eastAsia"/>
                      <w:color w:val="auto"/>
                      <w:sz w:val="18"/>
                      <w:szCs w:val="18"/>
                    </w:rPr>
                    <w:t>生产车间、仓库</w:t>
                  </w:r>
                </w:p>
              </w:tc>
              <w:tc>
                <w:tcPr>
                  <w:tcW w:w="2324" w:type="pct"/>
                  <w:noWrap/>
                  <w:vAlign w:val="center"/>
                </w:tcPr>
                <w:p w14:paraId="35CEEA2F">
                  <w:pPr>
                    <w:spacing w:line="300" w:lineRule="exact"/>
                    <w:ind w:firstLine="0" w:firstLineChars="0"/>
                    <w:jc w:val="center"/>
                    <w:rPr>
                      <w:bCs/>
                      <w:color w:val="auto"/>
                      <w:sz w:val="18"/>
                      <w:szCs w:val="18"/>
                    </w:rPr>
                  </w:pPr>
                  <w:r>
                    <w:rPr>
                      <w:bCs/>
                      <w:color w:val="auto"/>
                      <w:sz w:val="18"/>
                      <w:szCs w:val="18"/>
                    </w:rPr>
                    <w:t>等效黏土防渗层Mb≥1.5m，渗透系数K≤1×l0</w:t>
                  </w:r>
                  <w:r>
                    <w:rPr>
                      <w:bCs/>
                      <w:color w:val="auto"/>
                      <w:sz w:val="18"/>
                      <w:szCs w:val="18"/>
                      <w:vertAlign w:val="superscript"/>
                    </w:rPr>
                    <w:t>-7</w:t>
                  </w:r>
                  <w:r>
                    <w:rPr>
                      <w:bCs/>
                      <w:color w:val="auto"/>
                      <w:sz w:val="18"/>
                      <w:szCs w:val="18"/>
                    </w:rPr>
                    <w:t>cm/s，或参照GB16889执行</w:t>
                  </w:r>
                </w:p>
              </w:tc>
            </w:tr>
          </w:tbl>
          <w:p w14:paraId="75817EE9">
            <w:pPr>
              <w:spacing w:line="480" w:lineRule="exact"/>
              <w:ind w:firstLine="420"/>
              <w:rPr>
                <w:color w:val="auto"/>
                <w:szCs w:val="21"/>
              </w:rPr>
            </w:pPr>
            <w:r>
              <w:rPr>
                <w:color w:val="auto"/>
                <w:szCs w:val="21"/>
              </w:rPr>
              <w:t>综上分析，厂区做好防渗工作，切断其对地下水、土壤环境的影响源。在落实好防渗、防污措施后，</w:t>
            </w:r>
            <w:r>
              <w:rPr>
                <w:color w:val="auto"/>
                <w:kern w:val="0"/>
                <w:szCs w:val="21"/>
              </w:rPr>
              <w:t>本项目的</w:t>
            </w:r>
            <w:r>
              <w:rPr>
                <w:color w:val="auto"/>
                <w:szCs w:val="21"/>
              </w:rPr>
              <w:t>地下水、土壤</w:t>
            </w:r>
            <w:r>
              <w:rPr>
                <w:color w:val="auto"/>
                <w:kern w:val="0"/>
                <w:szCs w:val="21"/>
              </w:rPr>
              <w:t>环境影响是可以接受的。</w:t>
            </w:r>
          </w:p>
          <w:p w14:paraId="7A8A474E">
            <w:pPr>
              <w:spacing w:line="480" w:lineRule="exact"/>
              <w:ind w:firstLine="0" w:firstLineChars="0"/>
              <w:rPr>
                <w:b/>
                <w:color w:val="auto"/>
                <w:kern w:val="0"/>
                <w:szCs w:val="21"/>
              </w:rPr>
            </w:pPr>
            <w:r>
              <w:rPr>
                <w:b/>
                <w:color w:val="auto"/>
                <w:kern w:val="0"/>
                <w:szCs w:val="21"/>
              </w:rPr>
              <w:t>6、环境风险</w:t>
            </w:r>
          </w:p>
          <w:p w14:paraId="7DE61CF1">
            <w:pPr>
              <w:adjustRightInd w:val="0"/>
              <w:snapToGrid w:val="0"/>
              <w:spacing w:line="480" w:lineRule="exact"/>
              <w:ind w:firstLine="420"/>
              <w:jc w:val="left"/>
              <w:rPr>
                <w:bCs/>
                <w:color w:val="auto"/>
                <w:szCs w:val="21"/>
              </w:rPr>
            </w:pPr>
            <w:r>
              <w:rPr>
                <w:bCs/>
                <w:color w:val="auto"/>
                <w:szCs w:val="21"/>
              </w:rPr>
              <w:t>（1）风险物质识别</w:t>
            </w:r>
          </w:p>
          <w:p w14:paraId="0494BD47">
            <w:pPr>
              <w:adjustRightInd w:val="0"/>
              <w:snapToGrid w:val="0"/>
              <w:spacing w:line="480" w:lineRule="exact"/>
              <w:ind w:firstLine="420"/>
              <w:jc w:val="left"/>
              <w:rPr>
                <w:bCs/>
                <w:color w:val="auto"/>
                <w:szCs w:val="21"/>
              </w:rPr>
            </w:pPr>
            <w:bookmarkStart w:id="52" w:name="_Toc23895"/>
            <w:r>
              <w:rPr>
                <w:bCs/>
                <w:color w:val="auto"/>
                <w:szCs w:val="21"/>
              </w:rPr>
              <w:t>经对照《建设项目环境风险评价技术导则》（HJ169-2018）附录B和附录C，本项目涉及的风险物质为</w:t>
            </w:r>
            <w:r>
              <w:rPr>
                <w:rFonts w:hint="eastAsia"/>
                <w:bCs/>
                <w:color w:val="auto"/>
                <w:szCs w:val="21"/>
              </w:rPr>
              <w:t>废液压</w:t>
            </w:r>
            <w:r>
              <w:rPr>
                <w:bCs/>
                <w:color w:val="auto"/>
                <w:szCs w:val="21"/>
              </w:rPr>
              <w:t>油</w:t>
            </w:r>
            <w:r>
              <w:rPr>
                <w:rFonts w:hint="eastAsia"/>
                <w:bCs/>
                <w:color w:val="auto"/>
                <w:szCs w:val="21"/>
              </w:rPr>
              <w:t>，</w:t>
            </w:r>
            <w:r>
              <w:rPr>
                <w:bCs/>
                <w:color w:val="auto"/>
                <w:szCs w:val="21"/>
              </w:rPr>
              <w:t>机械设备</w:t>
            </w:r>
            <w:r>
              <w:rPr>
                <w:rFonts w:hint="eastAsia"/>
                <w:bCs/>
                <w:color w:val="auto"/>
                <w:szCs w:val="21"/>
              </w:rPr>
              <w:t>维护</w:t>
            </w:r>
            <w:r>
              <w:rPr>
                <w:bCs/>
                <w:color w:val="auto"/>
                <w:szCs w:val="21"/>
              </w:rPr>
              <w:t>更换的废</w:t>
            </w:r>
            <w:r>
              <w:rPr>
                <w:rFonts w:hint="eastAsia"/>
                <w:bCs/>
                <w:color w:val="auto"/>
                <w:szCs w:val="21"/>
              </w:rPr>
              <w:t>液压</w:t>
            </w:r>
            <w:r>
              <w:rPr>
                <w:bCs/>
                <w:color w:val="auto"/>
                <w:szCs w:val="21"/>
              </w:rPr>
              <w:t>油于危废暂存间内储存，</w:t>
            </w:r>
            <w:r>
              <w:rPr>
                <w:rFonts w:hint="eastAsia"/>
                <w:bCs/>
                <w:color w:val="auto"/>
                <w:szCs w:val="21"/>
              </w:rPr>
              <w:t>最大</w:t>
            </w:r>
            <w:r>
              <w:rPr>
                <w:bCs/>
                <w:color w:val="auto"/>
                <w:szCs w:val="21"/>
              </w:rPr>
              <w:t>储存量为</w:t>
            </w:r>
            <w:r>
              <w:rPr>
                <w:rFonts w:hint="eastAsia"/>
                <w:bCs/>
                <w:color w:val="auto"/>
                <w:szCs w:val="21"/>
              </w:rPr>
              <w:t>废液压油0.9t，</w:t>
            </w:r>
            <w:r>
              <w:rPr>
                <w:bCs/>
                <w:color w:val="auto"/>
                <w:szCs w:val="21"/>
              </w:rPr>
              <w:t>临界储量</w:t>
            </w:r>
            <w:r>
              <w:rPr>
                <w:rFonts w:hint="eastAsia"/>
                <w:bCs/>
                <w:color w:val="auto"/>
                <w:szCs w:val="21"/>
              </w:rPr>
              <w:t>为</w:t>
            </w:r>
            <w:r>
              <w:rPr>
                <w:bCs/>
                <w:color w:val="auto"/>
                <w:szCs w:val="21"/>
              </w:rPr>
              <w:t>2500t</w:t>
            </w:r>
            <w:r>
              <w:rPr>
                <w:rFonts w:hint="eastAsia"/>
                <w:bCs/>
                <w:color w:val="auto"/>
                <w:szCs w:val="21"/>
              </w:rPr>
              <w:t>，则经计算Q=0.0004</w:t>
            </w:r>
            <w:r>
              <w:rPr>
                <w:bCs/>
                <w:color w:val="auto"/>
                <w:szCs w:val="21"/>
              </w:rPr>
              <w:t>＜1。因此无需进行环境风险专项分析。</w:t>
            </w:r>
          </w:p>
          <w:p w14:paraId="2D12D71B">
            <w:pPr>
              <w:spacing w:line="480" w:lineRule="exact"/>
              <w:ind w:firstLine="420"/>
              <w:jc w:val="left"/>
              <w:rPr>
                <w:bCs/>
                <w:color w:val="auto"/>
                <w:szCs w:val="21"/>
              </w:rPr>
            </w:pPr>
            <w:r>
              <w:rPr>
                <w:bCs/>
                <w:color w:val="auto"/>
                <w:szCs w:val="21"/>
              </w:rPr>
              <w:t>（2）环境风险分析</w:t>
            </w:r>
          </w:p>
          <w:p w14:paraId="3EE6BE7E">
            <w:pPr>
              <w:spacing w:line="480" w:lineRule="exact"/>
              <w:ind w:firstLine="420"/>
              <w:jc w:val="left"/>
              <w:rPr>
                <w:bCs/>
                <w:color w:val="auto"/>
                <w:szCs w:val="21"/>
              </w:rPr>
            </w:pPr>
            <w:r>
              <w:rPr>
                <w:bCs/>
                <w:color w:val="auto"/>
                <w:szCs w:val="21"/>
              </w:rPr>
              <w:t>项目各类固态原料在日常储存过程中均不易泄漏引发环境风险</w:t>
            </w:r>
            <w:r>
              <w:rPr>
                <w:rFonts w:hint="eastAsia"/>
                <w:bCs/>
                <w:color w:val="auto"/>
                <w:szCs w:val="21"/>
              </w:rPr>
              <w:t>。</w:t>
            </w:r>
            <w:r>
              <w:rPr>
                <w:color w:val="auto"/>
                <w:szCs w:val="21"/>
              </w:rPr>
              <w:t>项目</w:t>
            </w:r>
            <w:r>
              <w:rPr>
                <w:rFonts w:hint="eastAsia"/>
                <w:color w:val="auto"/>
                <w:szCs w:val="21"/>
              </w:rPr>
              <w:t>危废间内废</w:t>
            </w:r>
            <w:r>
              <w:rPr>
                <w:rFonts w:hint="eastAsia"/>
                <w:bCs/>
                <w:color w:val="auto"/>
                <w:szCs w:val="21"/>
              </w:rPr>
              <w:t>液压</w:t>
            </w:r>
            <w:r>
              <w:rPr>
                <w:rFonts w:hint="eastAsia"/>
                <w:color w:val="auto"/>
                <w:szCs w:val="21"/>
              </w:rPr>
              <w:t>油如若储存不当</w:t>
            </w:r>
            <w:r>
              <w:rPr>
                <w:color w:val="auto"/>
                <w:szCs w:val="21"/>
              </w:rPr>
              <w:t>造成泄漏，泄漏</w:t>
            </w:r>
            <w:r>
              <w:rPr>
                <w:rFonts w:hint="eastAsia"/>
                <w:color w:val="auto"/>
                <w:szCs w:val="21"/>
              </w:rPr>
              <w:t>的</w:t>
            </w:r>
            <w:r>
              <w:rPr>
                <w:color w:val="auto"/>
                <w:szCs w:val="21"/>
              </w:rPr>
              <w:t>液体一方面会进入地表水及地下水对水体环境产生影响，一方面泄漏液体挥发出有害气体对大气环境及人体健康产生影响</w:t>
            </w:r>
            <w:r>
              <w:rPr>
                <w:color w:val="auto"/>
                <w:kern w:val="0"/>
                <w:szCs w:val="21"/>
              </w:rPr>
              <w:t>。</w:t>
            </w:r>
            <w:r>
              <w:rPr>
                <w:bCs/>
                <w:color w:val="auto"/>
                <w:szCs w:val="21"/>
              </w:rPr>
              <w:t>项目所用</w:t>
            </w:r>
            <w:r>
              <w:rPr>
                <w:rFonts w:hint="eastAsia"/>
                <w:bCs/>
                <w:color w:val="auto"/>
                <w:szCs w:val="21"/>
              </w:rPr>
              <w:t>胶黏剂</w:t>
            </w:r>
            <w:r>
              <w:rPr>
                <w:bCs/>
                <w:color w:val="auto"/>
                <w:szCs w:val="21"/>
              </w:rPr>
              <w:t>含有有机成分，在储存和使用过程发生泄漏，</w:t>
            </w:r>
            <w:r>
              <w:rPr>
                <w:bCs/>
                <w:snapToGrid w:val="0"/>
                <w:color w:val="auto"/>
                <w:szCs w:val="21"/>
              </w:rPr>
              <w:t>泄漏液体会挥发有害气体，下渗污染土壤及地下水，径流进入地表水对地表水体产生影响，泄漏液体遇明火或高热会燃烧引发火灾</w:t>
            </w:r>
            <w:r>
              <w:rPr>
                <w:bCs/>
                <w:color w:val="auto"/>
                <w:szCs w:val="21"/>
              </w:rPr>
              <w:t>。</w:t>
            </w:r>
          </w:p>
          <w:p w14:paraId="27C1CEB5">
            <w:pPr>
              <w:spacing w:line="480" w:lineRule="exact"/>
              <w:ind w:firstLine="420"/>
              <w:jc w:val="left"/>
              <w:rPr>
                <w:bCs/>
                <w:color w:val="auto"/>
                <w:szCs w:val="21"/>
              </w:rPr>
            </w:pPr>
            <w:r>
              <w:rPr>
                <w:bCs/>
                <w:color w:val="auto"/>
                <w:szCs w:val="21"/>
              </w:rPr>
              <w:t>（3）环境风险防范措施</w:t>
            </w:r>
            <w:bookmarkEnd w:id="52"/>
          </w:p>
          <w:p w14:paraId="73179B16">
            <w:pPr>
              <w:tabs>
                <w:tab w:val="left" w:pos="3260"/>
              </w:tabs>
              <w:adjustRightInd w:val="0"/>
              <w:snapToGrid w:val="0"/>
              <w:spacing w:line="480" w:lineRule="exact"/>
              <w:ind w:firstLine="420"/>
              <w:jc w:val="left"/>
              <w:rPr>
                <w:bCs/>
                <w:snapToGrid w:val="0"/>
                <w:color w:val="auto"/>
                <w:szCs w:val="21"/>
              </w:rPr>
            </w:pPr>
            <w:r>
              <w:rPr>
                <w:bCs/>
                <w:snapToGrid w:val="0"/>
                <w:color w:val="auto"/>
                <w:szCs w:val="21"/>
              </w:rPr>
              <w:fldChar w:fldCharType="begin"/>
            </w:r>
            <w:r>
              <w:rPr>
                <w:bCs/>
                <w:snapToGrid w:val="0"/>
                <w:color w:val="auto"/>
                <w:szCs w:val="21"/>
              </w:rPr>
              <w:instrText xml:space="preserve"> = 1 \* GB3 </w:instrText>
            </w:r>
            <w:r>
              <w:rPr>
                <w:bCs/>
                <w:snapToGrid w:val="0"/>
                <w:color w:val="auto"/>
                <w:szCs w:val="21"/>
              </w:rPr>
              <w:fldChar w:fldCharType="separate"/>
            </w:r>
            <w:r>
              <w:rPr>
                <w:bCs/>
                <w:snapToGrid w:val="0"/>
                <w:color w:val="auto"/>
                <w:szCs w:val="21"/>
              </w:rPr>
              <w:t>①</w:t>
            </w:r>
            <w:r>
              <w:rPr>
                <w:bCs/>
                <w:snapToGrid w:val="0"/>
                <w:color w:val="auto"/>
                <w:szCs w:val="21"/>
              </w:rPr>
              <w:fldChar w:fldCharType="end"/>
            </w:r>
            <w:r>
              <w:rPr>
                <w:bCs/>
                <w:snapToGrid w:val="0"/>
                <w:color w:val="auto"/>
                <w:szCs w:val="21"/>
              </w:rPr>
              <w:t>泄漏环境风险分析</w:t>
            </w:r>
          </w:p>
          <w:p w14:paraId="2192DE81">
            <w:pPr>
              <w:adjustRightInd w:val="0"/>
              <w:snapToGrid w:val="0"/>
              <w:spacing w:line="480" w:lineRule="exact"/>
              <w:ind w:firstLine="420"/>
              <w:jc w:val="left"/>
              <w:rPr>
                <w:bCs/>
                <w:color w:val="auto"/>
                <w:szCs w:val="21"/>
              </w:rPr>
            </w:pPr>
            <w:r>
              <w:rPr>
                <w:bCs/>
                <w:snapToGrid w:val="0"/>
                <w:color w:val="auto"/>
                <w:szCs w:val="21"/>
              </w:rPr>
              <w:t>正常运营情况下，</w:t>
            </w:r>
            <w:r>
              <w:rPr>
                <w:rFonts w:hint="eastAsia"/>
                <w:bCs/>
                <w:color w:val="auto"/>
                <w:szCs w:val="21"/>
              </w:rPr>
              <w:t>废液压</w:t>
            </w:r>
            <w:r>
              <w:rPr>
                <w:bCs/>
                <w:color w:val="auto"/>
                <w:szCs w:val="21"/>
              </w:rPr>
              <w:t>油</w:t>
            </w:r>
            <w:r>
              <w:rPr>
                <w:rFonts w:hint="eastAsia"/>
                <w:color w:val="auto"/>
                <w:szCs w:val="21"/>
              </w:rPr>
              <w:t>、</w:t>
            </w:r>
            <w:r>
              <w:rPr>
                <w:rFonts w:hint="eastAsia"/>
                <w:bCs/>
                <w:color w:val="auto"/>
                <w:szCs w:val="21"/>
              </w:rPr>
              <w:t>胶黏剂</w:t>
            </w:r>
            <w:r>
              <w:rPr>
                <w:bCs/>
                <w:snapToGrid w:val="0"/>
                <w:color w:val="auto"/>
                <w:szCs w:val="21"/>
              </w:rPr>
              <w:t>采用包装桶密闭包装，但因碰撞等原因可能会造成包装桶破裂导致</w:t>
            </w:r>
            <w:r>
              <w:rPr>
                <w:rFonts w:hint="eastAsia"/>
                <w:bCs/>
                <w:snapToGrid w:val="0"/>
                <w:color w:val="auto"/>
                <w:szCs w:val="21"/>
              </w:rPr>
              <w:t>物料</w:t>
            </w:r>
            <w:r>
              <w:rPr>
                <w:bCs/>
                <w:snapToGrid w:val="0"/>
                <w:color w:val="auto"/>
                <w:szCs w:val="21"/>
              </w:rPr>
              <w:t>泄漏，泄漏</w:t>
            </w:r>
            <w:r>
              <w:rPr>
                <w:rFonts w:hint="eastAsia"/>
                <w:bCs/>
                <w:snapToGrid w:val="0"/>
                <w:color w:val="auto"/>
                <w:szCs w:val="21"/>
              </w:rPr>
              <w:t>物料</w:t>
            </w:r>
            <w:r>
              <w:rPr>
                <w:bCs/>
                <w:snapToGrid w:val="0"/>
                <w:color w:val="auto"/>
                <w:szCs w:val="21"/>
              </w:rPr>
              <w:t>下渗会影响土壤及地下水水质，挥发有害气体对大气环境造成影响，随地表径流进入地表水体，对地表水环境产生影响。本项目</w:t>
            </w:r>
            <w:r>
              <w:rPr>
                <w:rFonts w:hint="eastAsia"/>
                <w:bCs/>
                <w:color w:val="auto"/>
                <w:szCs w:val="21"/>
              </w:rPr>
              <w:t>废液压</w:t>
            </w:r>
            <w:r>
              <w:rPr>
                <w:bCs/>
                <w:color w:val="auto"/>
                <w:szCs w:val="21"/>
              </w:rPr>
              <w:t>油</w:t>
            </w:r>
            <w:r>
              <w:rPr>
                <w:rFonts w:hint="eastAsia"/>
                <w:bCs/>
                <w:snapToGrid w:val="0"/>
                <w:color w:val="auto"/>
                <w:szCs w:val="21"/>
              </w:rPr>
              <w:t>存储于危废暂存间内，最大储存量为0.9t，危废间进行重点防渗，且设置导流沟，</w:t>
            </w:r>
            <w:r>
              <w:rPr>
                <w:bCs/>
                <w:snapToGrid w:val="0"/>
                <w:color w:val="auto"/>
                <w:szCs w:val="21"/>
              </w:rPr>
              <w:t>一旦发生泄漏可立即对泄漏物料进行收集，防止其对环境产生影响。</w:t>
            </w:r>
            <w:r>
              <w:rPr>
                <w:rFonts w:hint="eastAsia"/>
                <w:bCs/>
                <w:color w:val="auto"/>
                <w:szCs w:val="21"/>
              </w:rPr>
              <w:t>胶黏剂</w:t>
            </w:r>
            <w:r>
              <w:rPr>
                <w:bCs/>
                <w:snapToGrid w:val="0"/>
                <w:color w:val="auto"/>
                <w:szCs w:val="21"/>
              </w:rPr>
              <w:t>存储在原料库内，存储量较小，且仓库内部地面做防渗处理，同时四周设置围堰及备用收集容器，一旦发生泄漏可立即对泄漏物料进行收集，防止其对环境产生影响。</w:t>
            </w:r>
            <w:r>
              <w:rPr>
                <w:bCs/>
                <w:color w:val="auto"/>
                <w:szCs w:val="21"/>
              </w:rPr>
              <w:t>经采取事故风险防范及应急措施后，对外环境影响可接受。</w:t>
            </w:r>
          </w:p>
          <w:p w14:paraId="7A65303E">
            <w:pPr>
              <w:adjustRightInd w:val="0"/>
              <w:snapToGrid w:val="0"/>
              <w:spacing w:line="480" w:lineRule="exact"/>
              <w:ind w:firstLine="420"/>
              <w:jc w:val="left"/>
              <w:rPr>
                <w:bCs/>
                <w:color w:val="auto"/>
                <w:szCs w:val="21"/>
              </w:rPr>
            </w:pPr>
            <w:r>
              <w:rPr>
                <w:bCs/>
                <w:color w:val="auto"/>
                <w:szCs w:val="21"/>
              </w:rPr>
              <w:fldChar w:fldCharType="begin"/>
            </w:r>
            <w:r>
              <w:rPr>
                <w:bCs/>
                <w:color w:val="auto"/>
                <w:szCs w:val="21"/>
              </w:rPr>
              <w:instrText xml:space="preserve"> = 2 \* GB3 </w:instrText>
            </w:r>
            <w:r>
              <w:rPr>
                <w:bCs/>
                <w:color w:val="auto"/>
                <w:szCs w:val="21"/>
              </w:rPr>
              <w:fldChar w:fldCharType="separate"/>
            </w:r>
            <w:r>
              <w:rPr>
                <w:bCs/>
                <w:color w:val="auto"/>
                <w:szCs w:val="21"/>
              </w:rPr>
              <w:t>②</w:t>
            </w:r>
            <w:r>
              <w:rPr>
                <w:bCs/>
                <w:color w:val="auto"/>
                <w:szCs w:val="21"/>
              </w:rPr>
              <w:fldChar w:fldCharType="end"/>
            </w:r>
            <w:r>
              <w:rPr>
                <w:bCs/>
                <w:color w:val="auto"/>
                <w:szCs w:val="21"/>
              </w:rPr>
              <w:t>火灾事故影响分析</w:t>
            </w:r>
          </w:p>
          <w:p w14:paraId="5DA39545">
            <w:pPr>
              <w:adjustRightInd w:val="0"/>
              <w:snapToGrid w:val="0"/>
              <w:spacing w:line="480" w:lineRule="exact"/>
              <w:ind w:firstLine="420"/>
              <w:jc w:val="left"/>
              <w:rPr>
                <w:bCs/>
                <w:color w:val="auto"/>
                <w:szCs w:val="21"/>
              </w:rPr>
            </w:pPr>
            <w:r>
              <w:rPr>
                <w:bCs/>
                <w:color w:val="auto"/>
                <w:szCs w:val="21"/>
              </w:rPr>
              <w:t>项目</w:t>
            </w:r>
            <w:r>
              <w:rPr>
                <w:rFonts w:hint="eastAsia"/>
                <w:bCs/>
                <w:color w:val="auto"/>
                <w:szCs w:val="21"/>
              </w:rPr>
              <w:t>胶黏剂</w:t>
            </w:r>
            <w:r>
              <w:rPr>
                <w:bCs/>
                <w:color w:val="auto"/>
                <w:szCs w:val="21"/>
              </w:rPr>
              <w:t>泄漏后遇明火、高热等会引发火灾、爆炸等。火灾事故的影响主要表现热辐射及燃烧废气对周围环境的影响。如果热辐射非常高可能引起其它易燃物质起火。此外，热辐射也会使有机体燃烧，由燃烧产生的废气污染一般比较小，从以往对事故的监测来看，对周围大气环境尚未形成较大的污染。项目厂区设置火灾报警装</w:t>
            </w:r>
            <w:r>
              <w:rPr>
                <w:rFonts w:hint="eastAsia"/>
                <w:bCs/>
                <w:color w:val="auto"/>
                <w:szCs w:val="21"/>
              </w:rPr>
              <w:t>置</w:t>
            </w:r>
            <w:r>
              <w:rPr>
                <w:bCs/>
                <w:color w:val="auto"/>
                <w:szCs w:val="21"/>
              </w:rPr>
              <w:t>、灭火器等环境风险措施，一旦发生事故可及时进行处置。经采取事故风险防范及应急措施后，对外环境影可接受。</w:t>
            </w:r>
          </w:p>
          <w:p w14:paraId="2C60F5BE">
            <w:pPr>
              <w:pStyle w:val="3"/>
              <w:snapToGrid w:val="0"/>
              <w:spacing w:before="0" w:beforeAutospacing="0" w:after="0" w:afterAutospacing="0" w:line="480" w:lineRule="exact"/>
              <w:ind w:firstLine="420"/>
              <w:outlineLvl w:val="1"/>
              <w:rPr>
                <w:rFonts w:hint="default" w:ascii="Times New Roman" w:hAnsi="Times New Roman"/>
                <w:b w:val="0"/>
                <w:bCs/>
                <w:color w:val="auto"/>
                <w:sz w:val="21"/>
                <w:szCs w:val="21"/>
              </w:rPr>
            </w:pPr>
            <w:r>
              <w:rPr>
                <w:rFonts w:hint="default" w:ascii="Times New Roman" w:hAnsi="Times New Roman"/>
                <w:b w:val="0"/>
                <w:bCs/>
                <w:color w:val="auto"/>
                <w:sz w:val="21"/>
                <w:szCs w:val="21"/>
              </w:rPr>
              <w:t>（4）风险分析结论</w:t>
            </w:r>
          </w:p>
          <w:p w14:paraId="13C39925">
            <w:pPr>
              <w:spacing w:line="480" w:lineRule="exact"/>
              <w:ind w:firstLine="420"/>
              <w:rPr>
                <w:color w:val="auto"/>
                <w:szCs w:val="21"/>
              </w:rPr>
            </w:pPr>
            <w:r>
              <w:rPr>
                <w:bCs/>
                <w:color w:val="auto"/>
                <w:szCs w:val="21"/>
              </w:rPr>
              <w:t>在企业认真落实事故风险防范措施和充分考虑评价的应急建议预案后，能够将事故风险降到更低的程度，工程环境风险可以接受</w:t>
            </w:r>
            <w:r>
              <w:rPr>
                <w:rFonts w:hint="eastAsia"/>
                <w:bCs/>
                <w:color w:val="auto"/>
                <w:spacing w:val="-4"/>
                <w:szCs w:val="21"/>
              </w:rPr>
              <w:t>。</w:t>
            </w:r>
          </w:p>
          <w:p w14:paraId="473D2E82">
            <w:pPr>
              <w:autoSpaceDE w:val="0"/>
              <w:autoSpaceDN w:val="0"/>
              <w:spacing w:line="480" w:lineRule="exact"/>
              <w:ind w:firstLine="0" w:firstLineChars="0"/>
              <w:rPr>
                <w:color w:val="auto"/>
                <w:szCs w:val="21"/>
              </w:rPr>
            </w:pPr>
          </w:p>
          <w:p w14:paraId="04C9C8D2">
            <w:pPr>
              <w:autoSpaceDE w:val="0"/>
              <w:autoSpaceDN w:val="0"/>
              <w:spacing w:line="400" w:lineRule="exact"/>
              <w:ind w:firstLine="0" w:firstLineChars="0"/>
              <w:rPr>
                <w:color w:val="auto"/>
                <w:szCs w:val="21"/>
              </w:rPr>
            </w:pPr>
          </w:p>
          <w:p w14:paraId="3713A004">
            <w:pPr>
              <w:autoSpaceDE w:val="0"/>
              <w:autoSpaceDN w:val="0"/>
              <w:spacing w:line="400" w:lineRule="exact"/>
              <w:ind w:firstLine="0" w:firstLineChars="0"/>
              <w:rPr>
                <w:rFonts w:hint="eastAsia"/>
                <w:color w:val="auto"/>
                <w:szCs w:val="21"/>
                <w:lang w:eastAsia="zh-CN"/>
              </w:rPr>
            </w:pPr>
          </w:p>
          <w:p w14:paraId="616153C3">
            <w:pPr>
              <w:autoSpaceDE w:val="0"/>
              <w:autoSpaceDN w:val="0"/>
              <w:spacing w:line="400" w:lineRule="exact"/>
              <w:ind w:firstLine="0" w:firstLineChars="0"/>
              <w:rPr>
                <w:rFonts w:hint="eastAsia"/>
                <w:color w:val="auto"/>
                <w:szCs w:val="21"/>
                <w:lang w:val="en-US" w:eastAsia="zh-CN"/>
              </w:rPr>
            </w:pPr>
          </w:p>
          <w:p w14:paraId="520963E9">
            <w:pPr>
              <w:autoSpaceDE w:val="0"/>
              <w:autoSpaceDN w:val="0"/>
              <w:spacing w:line="400" w:lineRule="exact"/>
              <w:ind w:firstLine="0" w:firstLineChars="0"/>
              <w:rPr>
                <w:rFonts w:hint="eastAsia"/>
                <w:color w:val="auto"/>
                <w:szCs w:val="21"/>
                <w:lang w:val="en-US" w:eastAsia="zh-CN"/>
              </w:rPr>
            </w:pPr>
          </w:p>
          <w:p w14:paraId="642A1DB1">
            <w:pPr>
              <w:autoSpaceDE w:val="0"/>
              <w:autoSpaceDN w:val="0"/>
              <w:spacing w:line="400" w:lineRule="exact"/>
              <w:ind w:firstLine="0" w:firstLineChars="0"/>
              <w:rPr>
                <w:rFonts w:hint="eastAsia"/>
                <w:color w:val="auto"/>
                <w:szCs w:val="21"/>
                <w:lang w:val="en-US" w:eastAsia="zh-CN"/>
              </w:rPr>
            </w:pPr>
          </w:p>
          <w:p w14:paraId="59D9E4E6">
            <w:pPr>
              <w:autoSpaceDE w:val="0"/>
              <w:autoSpaceDN w:val="0"/>
              <w:spacing w:line="400" w:lineRule="exact"/>
              <w:ind w:firstLine="0" w:firstLineChars="0"/>
              <w:rPr>
                <w:rFonts w:hint="eastAsia"/>
                <w:color w:val="auto"/>
                <w:szCs w:val="21"/>
                <w:lang w:val="en-US" w:eastAsia="zh-CN"/>
              </w:rPr>
            </w:pPr>
          </w:p>
          <w:p w14:paraId="12700810">
            <w:pPr>
              <w:autoSpaceDE w:val="0"/>
              <w:autoSpaceDN w:val="0"/>
              <w:spacing w:line="400" w:lineRule="exact"/>
              <w:ind w:firstLine="0" w:firstLineChars="0"/>
              <w:rPr>
                <w:rFonts w:hint="eastAsia"/>
                <w:color w:val="auto"/>
                <w:szCs w:val="21"/>
                <w:lang w:val="en-US" w:eastAsia="zh-CN"/>
              </w:rPr>
            </w:pPr>
          </w:p>
          <w:p w14:paraId="230CC087">
            <w:pPr>
              <w:autoSpaceDE w:val="0"/>
              <w:autoSpaceDN w:val="0"/>
              <w:spacing w:line="400" w:lineRule="exact"/>
              <w:ind w:firstLine="0" w:firstLineChars="0"/>
              <w:rPr>
                <w:rFonts w:hint="eastAsia"/>
                <w:color w:val="auto"/>
                <w:szCs w:val="21"/>
                <w:lang w:val="en-US" w:eastAsia="zh-CN"/>
              </w:rPr>
            </w:pPr>
          </w:p>
          <w:p w14:paraId="238E1DBE">
            <w:pPr>
              <w:autoSpaceDE w:val="0"/>
              <w:autoSpaceDN w:val="0"/>
              <w:spacing w:line="400" w:lineRule="exact"/>
              <w:ind w:firstLine="0" w:firstLineChars="0"/>
              <w:rPr>
                <w:rFonts w:hint="eastAsia"/>
                <w:color w:val="auto"/>
                <w:szCs w:val="21"/>
                <w:lang w:val="en-US" w:eastAsia="zh-CN"/>
              </w:rPr>
            </w:pPr>
          </w:p>
          <w:p w14:paraId="418ED3C9">
            <w:pPr>
              <w:autoSpaceDE w:val="0"/>
              <w:autoSpaceDN w:val="0"/>
              <w:spacing w:line="400" w:lineRule="exact"/>
              <w:ind w:firstLine="0" w:firstLineChars="0"/>
              <w:rPr>
                <w:rFonts w:hint="eastAsia"/>
                <w:color w:val="auto"/>
                <w:szCs w:val="21"/>
                <w:lang w:val="en-US" w:eastAsia="zh-CN"/>
              </w:rPr>
            </w:pPr>
          </w:p>
          <w:p w14:paraId="3BD16C02">
            <w:pPr>
              <w:autoSpaceDE w:val="0"/>
              <w:autoSpaceDN w:val="0"/>
              <w:spacing w:line="400" w:lineRule="exact"/>
              <w:ind w:firstLine="0" w:firstLineChars="0"/>
              <w:rPr>
                <w:rFonts w:hint="eastAsia"/>
                <w:color w:val="auto"/>
                <w:szCs w:val="21"/>
                <w:lang w:val="en-US" w:eastAsia="zh-CN"/>
              </w:rPr>
            </w:pPr>
          </w:p>
          <w:p w14:paraId="305B37F5">
            <w:pPr>
              <w:autoSpaceDE w:val="0"/>
              <w:autoSpaceDN w:val="0"/>
              <w:spacing w:line="400" w:lineRule="exact"/>
              <w:ind w:firstLine="0" w:firstLineChars="0"/>
              <w:rPr>
                <w:rFonts w:hint="eastAsia"/>
                <w:color w:val="auto"/>
                <w:szCs w:val="21"/>
                <w:lang w:val="en-US" w:eastAsia="zh-CN"/>
              </w:rPr>
            </w:pPr>
          </w:p>
          <w:p w14:paraId="2CF24BEC">
            <w:pPr>
              <w:autoSpaceDE w:val="0"/>
              <w:autoSpaceDN w:val="0"/>
              <w:spacing w:line="400" w:lineRule="exact"/>
              <w:ind w:firstLine="0" w:firstLineChars="0"/>
              <w:rPr>
                <w:rFonts w:hint="eastAsia"/>
                <w:color w:val="auto"/>
                <w:szCs w:val="21"/>
                <w:lang w:val="en-US" w:eastAsia="zh-CN"/>
              </w:rPr>
            </w:pPr>
          </w:p>
          <w:p w14:paraId="3CFC4B0F">
            <w:pPr>
              <w:autoSpaceDE w:val="0"/>
              <w:autoSpaceDN w:val="0"/>
              <w:spacing w:line="400" w:lineRule="exact"/>
              <w:ind w:firstLine="0" w:firstLineChars="0"/>
              <w:rPr>
                <w:rFonts w:hint="eastAsia"/>
                <w:color w:val="auto"/>
                <w:szCs w:val="21"/>
                <w:lang w:val="en-US" w:eastAsia="zh-CN"/>
              </w:rPr>
            </w:pPr>
          </w:p>
          <w:p w14:paraId="37874EF3">
            <w:pPr>
              <w:autoSpaceDE w:val="0"/>
              <w:autoSpaceDN w:val="0"/>
              <w:spacing w:line="400" w:lineRule="exact"/>
              <w:ind w:firstLine="0" w:firstLineChars="0"/>
              <w:rPr>
                <w:rFonts w:hint="eastAsia"/>
                <w:color w:val="auto"/>
                <w:szCs w:val="21"/>
                <w:lang w:val="en-US" w:eastAsia="zh-CN"/>
              </w:rPr>
            </w:pPr>
          </w:p>
          <w:p w14:paraId="614E6D1C">
            <w:pPr>
              <w:autoSpaceDE w:val="0"/>
              <w:autoSpaceDN w:val="0"/>
              <w:spacing w:line="400" w:lineRule="exact"/>
              <w:ind w:firstLine="0" w:firstLineChars="0"/>
              <w:rPr>
                <w:rFonts w:hint="eastAsia"/>
                <w:color w:val="auto"/>
                <w:szCs w:val="21"/>
                <w:lang w:val="en-US" w:eastAsia="zh-CN"/>
              </w:rPr>
            </w:pPr>
          </w:p>
          <w:p w14:paraId="06EB1259">
            <w:pPr>
              <w:autoSpaceDE w:val="0"/>
              <w:autoSpaceDN w:val="0"/>
              <w:spacing w:line="400" w:lineRule="exact"/>
              <w:ind w:firstLine="0" w:firstLineChars="0"/>
              <w:rPr>
                <w:rFonts w:hint="eastAsia"/>
                <w:color w:val="auto"/>
                <w:szCs w:val="21"/>
                <w:lang w:val="en-US" w:eastAsia="zh-CN"/>
              </w:rPr>
            </w:pPr>
          </w:p>
          <w:p w14:paraId="2439D535">
            <w:pPr>
              <w:autoSpaceDE w:val="0"/>
              <w:autoSpaceDN w:val="0"/>
              <w:spacing w:line="400" w:lineRule="exact"/>
              <w:ind w:firstLine="0" w:firstLineChars="0"/>
              <w:rPr>
                <w:rFonts w:hint="eastAsia"/>
                <w:color w:val="auto"/>
                <w:szCs w:val="21"/>
                <w:lang w:val="en-US" w:eastAsia="zh-CN"/>
              </w:rPr>
            </w:pPr>
          </w:p>
          <w:p w14:paraId="5AF78F71">
            <w:pPr>
              <w:autoSpaceDE w:val="0"/>
              <w:autoSpaceDN w:val="0"/>
              <w:spacing w:line="400" w:lineRule="exact"/>
              <w:ind w:firstLine="0" w:firstLineChars="0"/>
              <w:rPr>
                <w:rFonts w:hint="eastAsia"/>
                <w:color w:val="auto"/>
                <w:szCs w:val="21"/>
                <w:lang w:val="en-US" w:eastAsia="zh-CN"/>
              </w:rPr>
            </w:pPr>
          </w:p>
          <w:p w14:paraId="60299537">
            <w:pPr>
              <w:autoSpaceDE w:val="0"/>
              <w:autoSpaceDN w:val="0"/>
              <w:spacing w:line="400" w:lineRule="exact"/>
              <w:ind w:firstLine="0" w:firstLineChars="0"/>
              <w:rPr>
                <w:rFonts w:hint="eastAsia"/>
                <w:color w:val="auto"/>
                <w:szCs w:val="21"/>
                <w:lang w:val="en-US" w:eastAsia="zh-CN"/>
              </w:rPr>
            </w:pPr>
          </w:p>
          <w:p w14:paraId="42935BBC">
            <w:pPr>
              <w:autoSpaceDE w:val="0"/>
              <w:autoSpaceDN w:val="0"/>
              <w:spacing w:line="400" w:lineRule="exact"/>
              <w:ind w:firstLine="0" w:firstLineChars="0"/>
              <w:rPr>
                <w:rFonts w:hint="default" w:eastAsia="宋体"/>
                <w:color w:val="auto"/>
                <w:szCs w:val="21"/>
                <w:lang w:val="en-US" w:eastAsia="zh-CN"/>
              </w:rPr>
            </w:pPr>
          </w:p>
        </w:tc>
      </w:tr>
    </w:tbl>
    <w:p w14:paraId="59F3A014">
      <w:pPr>
        <w:adjustRightInd w:val="0"/>
        <w:snapToGrid w:val="0"/>
        <w:ind w:firstLine="562"/>
        <w:rPr>
          <w:b/>
          <w:color w:val="auto"/>
          <w:kern w:val="0"/>
          <w:sz w:val="28"/>
          <w:szCs w:val="28"/>
          <w:highlight w:val="cyan"/>
        </w:rPr>
        <w:sectPr>
          <w:pgSz w:w="11907" w:h="16840"/>
          <w:pgMar w:top="1803" w:right="1440" w:bottom="1803" w:left="1440" w:header="851" w:footer="851" w:gutter="0"/>
          <w:pgBorders>
            <w:top w:val="none" w:sz="0" w:space="0"/>
            <w:left w:val="none" w:sz="0" w:space="0"/>
            <w:bottom w:val="none" w:sz="0" w:space="0"/>
            <w:right w:val="none" w:sz="0" w:space="0"/>
          </w:pgBorders>
          <w:cols w:space="720" w:num="1"/>
          <w:docGrid w:linePitch="312" w:charSpace="0"/>
        </w:sectPr>
      </w:pPr>
    </w:p>
    <w:p w14:paraId="7298CF76">
      <w:pPr>
        <w:pStyle w:val="26"/>
        <w:ind w:firstLine="0" w:firstLineChars="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五、</w:t>
      </w:r>
      <w:bookmarkStart w:id="53" w:name="_Hlk54167917"/>
      <w:r>
        <w:rPr>
          <w:rFonts w:ascii="Times New Roman" w:hAnsi="Times New Roman" w:eastAsia="黑体"/>
          <w:snapToGrid w:val="0"/>
          <w:color w:val="auto"/>
          <w:sz w:val="30"/>
          <w:szCs w:val="30"/>
        </w:rPr>
        <w:t>环境保护措施监督检查清单</w:t>
      </w:r>
      <w:bookmarkEnd w:id="53"/>
    </w:p>
    <w:tbl>
      <w:tblPr>
        <w:tblStyle w:val="3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524"/>
        <w:gridCol w:w="1215"/>
        <w:gridCol w:w="1560"/>
        <w:gridCol w:w="2950"/>
      </w:tblGrid>
      <w:tr w14:paraId="31E59F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pct"/>
            <w:tcBorders>
              <w:tl2br w:val="single" w:color="auto" w:sz="4" w:space="0"/>
            </w:tcBorders>
          </w:tcPr>
          <w:p w14:paraId="2E936DCB">
            <w:pPr>
              <w:spacing w:line="320" w:lineRule="exact"/>
              <w:ind w:firstLine="0" w:firstLineChars="0"/>
              <w:jc w:val="right"/>
              <w:rPr>
                <w:color w:val="auto"/>
                <w:szCs w:val="21"/>
              </w:rPr>
            </w:pPr>
            <w:r>
              <w:rPr>
                <w:color w:val="auto"/>
                <w:szCs w:val="21"/>
              </w:rPr>
              <w:t>内容</w:t>
            </w:r>
          </w:p>
          <w:p w14:paraId="570AC7FB">
            <w:pPr>
              <w:spacing w:line="320" w:lineRule="exact"/>
              <w:ind w:firstLine="0" w:firstLineChars="0"/>
              <w:rPr>
                <w:color w:val="auto"/>
                <w:szCs w:val="21"/>
              </w:rPr>
            </w:pPr>
            <w:r>
              <w:rPr>
                <w:color w:val="auto"/>
                <w:szCs w:val="21"/>
              </w:rPr>
              <w:t>要素</w:t>
            </w:r>
          </w:p>
        </w:tc>
        <w:tc>
          <w:tcPr>
            <w:tcW w:w="894" w:type="pct"/>
            <w:vAlign w:val="center"/>
          </w:tcPr>
          <w:p w14:paraId="72015F39">
            <w:pPr>
              <w:spacing w:line="320" w:lineRule="exact"/>
              <w:ind w:firstLine="0" w:firstLineChars="0"/>
              <w:jc w:val="center"/>
              <w:rPr>
                <w:color w:val="auto"/>
                <w:szCs w:val="21"/>
              </w:rPr>
            </w:pPr>
            <w:r>
              <w:rPr>
                <w:color w:val="auto"/>
                <w:szCs w:val="21"/>
              </w:rPr>
              <w:t>排放口(编号、名称)/污染源</w:t>
            </w:r>
          </w:p>
        </w:tc>
        <w:tc>
          <w:tcPr>
            <w:tcW w:w="713" w:type="pct"/>
            <w:vAlign w:val="center"/>
          </w:tcPr>
          <w:p w14:paraId="2C8E365E">
            <w:pPr>
              <w:spacing w:line="320" w:lineRule="exact"/>
              <w:ind w:firstLine="0" w:firstLineChars="0"/>
              <w:jc w:val="center"/>
              <w:rPr>
                <w:color w:val="auto"/>
                <w:szCs w:val="21"/>
              </w:rPr>
            </w:pPr>
            <w:r>
              <w:rPr>
                <w:color w:val="auto"/>
                <w:szCs w:val="21"/>
              </w:rPr>
              <w:t>污染物项目</w:t>
            </w:r>
          </w:p>
        </w:tc>
        <w:tc>
          <w:tcPr>
            <w:tcW w:w="915" w:type="pct"/>
            <w:vAlign w:val="center"/>
          </w:tcPr>
          <w:p w14:paraId="535D6C31">
            <w:pPr>
              <w:spacing w:line="320" w:lineRule="exact"/>
              <w:ind w:firstLine="0" w:firstLineChars="0"/>
              <w:jc w:val="center"/>
              <w:rPr>
                <w:color w:val="auto"/>
                <w:szCs w:val="21"/>
              </w:rPr>
            </w:pPr>
            <w:r>
              <w:rPr>
                <w:color w:val="auto"/>
                <w:szCs w:val="21"/>
              </w:rPr>
              <w:t>环境保护措施</w:t>
            </w:r>
          </w:p>
        </w:tc>
        <w:tc>
          <w:tcPr>
            <w:tcW w:w="1731" w:type="pct"/>
            <w:vAlign w:val="center"/>
          </w:tcPr>
          <w:p w14:paraId="195259E4">
            <w:pPr>
              <w:spacing w:line="320" w:lineRule="exact"/>
              <w:ind w:firstLine="0" w:firstLineChars="0"/>
              <w:jc w:val="center"/>
              <w:rPr>
                <w:color w:val="auto"/>
                <w:szCs w:val="21"/>
              </w:rPr>
            </w:pPr>
            <w:r>
              <w:rPr>
                <w:color w:val="auto"/>
                <w:szCs w:val="21"/>
              </w:rPr>
              <w:t>执行标准</w:t>
            </w:r>
          </w:p>
        </w:tc>
      </w:tr>
      <w:tr w14:paraId="039F6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pct"/>
            <w:vMerge w:val="restart"/>
            <w:vAlign w:val="center"/>
          </w:tcPr>
          <w:p w14:paraId="7C42717A">
            <w:pPr>
              <w:spacing w:line="320" w:lineRule="exact"/>
              <w:ind w:firstLine="0" w:firstLineChars="0"/>
              <w:jc w:val="center"/>
              <w:rPr>
                <w:color w:val="auto"/>
                <w:szCs w:val="21"/>
              </w:rPr>
            </w:pPr>
            <w:r>
              <w:rPr>
                <w:color w:val="auto"/>
                <w:szCs w:val="21"/>
              </w:rPr>
              <w:t>大气环境</w:t>
            </w:r>
          </w:p>
        </w:tc>
        <w:tc>
          <w:tcPr>
            <w:tcW w:w="894" w:type="pct"/>
            <w:vAlign w:val="center"/>
          </w:tcPr>
          <w:p w14:paraId="0B1325B4">
            <w:pPr>
              <w:pStyle w:val="38"/>
              <w:autoSpaceDE/>
              <w:autoSpaceDN/>
              <w:adjustRightInd/>
              <w:spacing w:line="280" w:lineRule="exact"/>
              <w:ind w:firstLine="0" w:firstLineChars="0"/>
              <w:rPr>
                <w:rFonts w:ascii="Times New Roman" w:eastAsia="宋体" w:cs="Times New Roman"/>
                <w:color w:val="auto"/>
                <w:kern w:val="2"/>
                <w:sz w:val="21"/>
                <w:szCs w:val="21"/>
              </w:rPr>
            </w:pPr>
            <w:bookmarkStart w:id="54" w:name="OLE_LINK27"/>
            <w:r>
              <w:rPr>
                <w:rFonts w:ascii="Times New Roman" w:eastAsia="宋体" w:cs="Times New Roman"/>
                <w:b w:val="0"/>
                <w:bCs/>
                <w:color w:val="auto"/>
                <w:sz w:val="21"/>
                <w:szCs w:val="21"/>
              </w:rPr>
              <w:t>配料、混料工序、破碎、磨粉工序废气</w:t>
            </w:r>
            <w:bookmarkEnd w:id="54"/>
            <w:r>
              <w:rPr>
                <w:rFonts w:ascii="Times New Roman" w:eastAsia="宋体" w:cs="Times New Roman"/>
                <w:b w:val="0"/>
                <w:bCs/>
                <w:color w:val="auto"/>
                <w:sz w:val="21"/>
                <w:szCs w:val="21"/>
              </w:rPr>
              <w:t>排放口DA001</w:t>
            </w:r>
          </w:p>
        </w:tc>
        <w:tc>
          <w:tcPr>
            <w:tcW w:w="713" w:type="pct"/>
            <w:vAlign w:val="center"/>
          </w:tcPr>
          <w:p w14:paraId="5AAFBE39">
            <w:pPr>
              <w:spacing w:line="280" w:lineRule="exact"/>
              <w:ind w:firstLine="0" w:firstLineChars="0"/>
              <w:jc w:val="center"/>
              <w:rPr>
                <w:color w:val="auto"/>
                <w:szCs w:val="21"/>
              </w:rPr>
            </w:pPr>
            <w:r>
              <w:rPr>
                <w:color w:val="auto"/>
                <w:szCs w:val="21"/>
              </w:rPr>
              <w:t>颗粒物</w:t>
            </w:r>
          </w:p>
        </w:tc>
        <w:tc>
          <w:tcPr>
            <w:tcW w:w="915" w:type="pct"/>
            <w:vAlign w:val="center"/>
          </w:tcPr>
          <w:p w14:paraId="705D74B3">
            <w:pPr>
              <w:pStyle w:val="38"/>
              <w:autoSpaceDE/>
              <w:autoSpaceDN/>
              <w:adjustRightInd/>
              <w:spacing w:line="260" w:lineRule="exact"/>
              <w:ind w:firstLine="0" w:firstLineChars="0"/>
              <w:rPr>
                <w:rFonts w:ascii="Times New Roman" w:eastAsia="宋体" w:cs="Times New Roman"/>
                <w:color w:val="auto"/>
                <w:kern w:val="2"/>
                <w:sz w:val="21"/>
                <w:szCs w:val="21"/>
              </w:rPr>
            </w:pPr>
            <w:r>
              <w:rPr>
                <w:rFonts w:ascii="Times New Roman" w:eastAsia="宋体" w:cs="Times New Roman"/>
                <w:b w:val="0"/>
                <w:color w:val="auto"/>
                <w:sz w:val="21"/>
                <w:szCs w:val="21"/>
              </w:rPr>
              <w:t>一套</w:t>
            </w:r>
            <w:r>
              <w:rPr>
                <w:rFonts w:hint="eastAsia" w:ascii="Times New Roman" w:eastAsia="宋体" w:cs="Times New Roman"/>
                <w:b w:val="0"/>
                <w:color w:val="auto"/>
                <w:sz w:val="21"/>
                <w:szCs w:val="21"/>
              </w:rPr>
              <w:t>脉冲袋式除尘器+</w:t>
            </w:r>
            <w:r>
              <w:rPr>
                <w:rFonts w:ascii="Times New Roman" w:eastAsia="宋体" w:cs="Times New Roman"/>
                <w:b w:val="0"/>
                <w:color w:val="auto"/>
                <w:sz w:val="21"/>
                <w:szCs w:val="21"/>
              </w:rPr>
              <w:t>15m高排气筒</w:t>
            </w:r>
          </w:p>
        </w:tc>
        <w:tc>
          <w:tcPr>
            <w:tcW w:w="1731" w:type="pct"/>
            <w:vMerge w:val="restart"/>
            <w:vAlign w:val="center"/>
          </w:tcPr>
          <w:p w14:paraId="78B786CD">
            <w:pPr>
              <w:spacing w:line="280" w:lineRule="exact"/>
              <w:ind w:firstLine="0" w:firstLineChars="0"/>
              <w:jc w:val="center"/>
              <w:rPr>
                <w:rFonts w:eastAsiaTheme="minorEastAsia"/>
                <w:color w:val="auto"/>
                <w:szCs w:val="21"/>
              </w:rPr>
            </w:pPr>
            <w:r>
              <w:rPr>
                <w:color w:val="auto"/>
                <w:szCs w:val="21"/>
              </w:rPr>
              <w:t>《大气污染物综合排放标准》（GB16297-1996）表2</w:t>
            </w:r>
            <w:r>
              <w:rPr>
                <w:rStyle w:val="36"/>
                <w:color w:val="auto"/>
                <w:szCs w:val="21"/>
              </w:rPr>
              <w:t>二级标准及</w:t>
            </w:r>
            <w:r>
              <w:rPr>
                <w:bCs/>
                <w:color w:val="auto"/>
                <w:szCs w:val="21"/>
              </w:rPr>
              <w:t>新乡市生态环境局《关于进一步规范工业企业颗粒物排放限值的通知》</w:t>
            </w:r>
          </w:p>
        </w:tc>
      </w:tr>
      <w:tr w14:paraId="07542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pct"/>
            <w:vMerge w:val="continue"/>
            <w:vAlign w:val="center"/>
          </w:tcPr>
          <w:p w14:paraId="63C4B318">
            <w:pPr>
              <w:spacing w:line="320" w:lineRule="exact"/>
              <w:ind w:firstLine="0" w:firstLineChars="0"/>
              <w:jc w:val="center"/>
              <w:rPr>
                <w:color w:val="auto"/>
                <w:szCs w:val="21"/>
              </w:rPr>
            </w:pPr>
          </w:p>
        </w:tc>
        <w:tc>
          <w:tcPr>
            <w:tcW w:w="894" w:type="pct"/>
            <w:vAlign w:val="center"/>
          </w:tcPr>
          <w:p w14:paraId="22729CD4">
            <w:pPr>
              <w:pStyle w:val="38"/>
              <w:autoSpaceDE/>
              <w:autoSpaceDN/>
              <w:adjustRightInd/>
              <w:spacing w:line="280" w:lineRule="exact"/>
              <w:ind w:firstLine="0" w:firstLineChars="0"/>
              <w:rPr>
                <w:rFonts w:ascii="Times New Roman" w:eastAsia="宋体" w:cs="Times New Roman"/>
                <w:b w:val="0"/>
                <w:bCs/>
                <w:color w:val="auto"/>
                <w:sz w:val="21"/>
                <w:szCs w:val="21"/>
              </w:rPr>
            </w:pPr>
            <w:bookmarkStart w:id="55" w:name="OLE_LINK28"/>
            <w:r>
              <w:rPr>
                <w:rFonts w:ascii="Times New Roman" w:eastAsia="宋体" w:cs="Times New Roman"/>
                <w:b w:val="0"/>
                <w:bCs/>
                <w:color w:val="auto"/>
                <w:sz w:val="21"/>
                <w:szCs w:val="21"/>
              </w:rPr>
              <w:t>锯切、裁剪工序以及砂光、雕刻工序废气</w:t>
            </w:r>
            <w:bookmarkEnd w:id="55"/>
            <w:r>
              <w:rPr>
                <w:rFonts w:ascii="Times New Roman" w:eastAsia="宋体" w:cs="Times New Roman"/>
                <w:b w:val="0"/>
                <w:bCs/>
                <w:color w:val="auto"/>
                <w:sz w:val="21"/>
                <w:szCs w:val="21"/>
              </w:rPr>
              <w:t>排放口DA00</w:t>
            </w:r>
            <w:r>
              <w:rPr>
                <w:rFonts w:hint="eastAsia" w:ascii="Times New Roman" w:eastAsia="宋体" w:cs="Times New Roman"/>
                <w:b w:val="0"/>
                <w:bCs/>
                <w:color w:val="auto"/>
                <w:sz w:val="21"/>
                <w:szCs w:val="21"/>
              </w:rPr>
              <w:t>2</w:t>
            </w:r>
          </w:p>
        </w:tc>
        <w:tc>
          <w:tcPr>
            <w:tcW w:w="713" w:type="pct"/>
            <w:vAlign w:val="center"/>
          </w:tcPr>
          <w:p w14:paraId="033C11F2">
            <w:pPr>
              <w:spacing w:line="280" w:lineRule="exact"/>
              <w:ind w:firstLine="0" w:firstLineChars="0"/>
              <w:jc w:val="center"/>
              <w:rPr>
                <w:color w:val="auto"/>
                <w:szCs w:val="21"/>
              </w:rPr>
            </w:pPr>
            <w:r>
              <w:rPr>
                <w:color w:val="auto"/>
                <w:szCs w:val="21"/>
              </w:rPr>
              <w:t>颗粒物</w:t>
            </w:r>
          </w:p>
        </w:tc>
        <w:tc>
          <w:tcPr>
            <w:tcW w:w="915" w:type="pct"/>
            <w:vAlign w:val="center"/>
          </w:tcPr>
          <w:p w14:paraId="17A4E4E2">
            <w:pPr>
              <w:pStyle w:val="38"/>
              <w:autoSpaceDE/>
              <w:autoSpaceDN/>
              <w:adjustRightInd/>
              <w:spacing w:line="260" w:lineRule="exact"/>
              <w:ind w:firstLine="0" w:firstLineChars="0"/>
              <w:rPr>
                <w:rFonts w:ascii="Times New Roman" w:eastAsia="宋体" w:cs="Times New Roman"/>
                <w:b w:val="0"/>
                <w:color w:val="auto"/>
                <w:sz w:val="21"/>
                <w:szCs w:val="21"/>
              </w:rPr>
            </w:pPr>
            <w:r>
              <w:rPr>
                <w:rFonts w:ascii="Times New Roman" w:eastAsia="宋体" w:cs="Times New Roman"/>
                <w:b w:val="0"/>
                <w:color w:val="auto"/>
                <w:sz w:val="21"/>
                <w:szCs w:val="21"/>
              </w:rPr>
              <w:t>一套</w:t>
            </w:r>
            <w:r>
              <w:rPr>
                <w:rFonts w:hint="eastAsia" w:ascii="Times New Roman" w:eastAsia="宋体" w:cs="Times New Roman"/>
                <w:b w:val="0"/>
                <w:color w:val="auto"/>
                <w:sz w:val="21"/>
                <w:szCs w:val="21"/>
              </w:rPr>
              <w:t>脉冲袋式除尘器+</w:t>
            </w:r>
            <w:r>
              <w:rPr>
                <w:rFonts w:ascii="Times New Roman" w:eastAsia="宋体" w:cs="Times New Roman"/>
                <w:b w:val="0"/>
                <w:color w:val="auto"/>
                <w:sz w:val="21"/>
                <w:szCs w:val="21"/>
              </w:rPr>
              <w:t>15m高排气筒</w:t>
            </w:r>
          </w:p>
        </w:tc>
        <w:tc>
          <w:tcPr>
            <w:tcW w:w="1731" w:type="pct"/>
            <w:vMerge w:val="continue"/>
            <w:vAlign w:val="center"/>
          </w:tcPr>
          <w:p w14:paraId="43F21C90">
            <w:pPr>
              <w:spacing w:line="280" w:lineRule="exact"/>
              <w:ind w:firstLine="0" w:firstLineChars="0"/>
              <w:jc w:val="center"/>
              <w:rPr>
                <w:color w:val="auto"/>
                <w:szCs w:val="21"/>
              </w:rPr>
            </w:pPr>
          </w:p>
        </w:tc>
      </w:tr>
      <w:tr w14:paraId="7C25A3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745" w:type="pct"/>
            <w:vMerge w:val="continue"/>
            <w:vAlign w:val="center"/>
          </w:tcPr>
          <w:p w14:paraId="2BF55E94">
            <w:pPr>
              <w:spacing w:line="320" w:lineRule="exact"/>
              <w:ind w:firstLine="0" w:firstLineChars="0"/>
              <w:jc w:val="center"/>
              <w:rPr>
                <w:color w:val="auto"/>
                <w:szCs w:val="21"/>
              </w:rPr>
            </w:pPr>
          </w:p>
        </w:tc>
        <w:tc>
          <w:tcPr>
            <w:tcW w:w="894" w:type="pct"/>
            <w:vAlign w:val="center"/>
          </w:tcPr>
          <w:p w14:paraId="05F01EBF">
            <w:pPr>
              <w:spacing w:line="280" w:lineRule="exact"/>
              <w:ind w:firstLine="0" w:firstLineChars="0"/>
              <w:jc w:val="center"/>
              <w:rPr>
                <w:color w:val="auto"/>
                <w:szCs w:val="21"/>
              </w:rPr>
            </w:pPr>
            <w:bookmarkStart w:id="56" w:name="OLE_LINK29"/>
            <w:r>
              <w:rPr>
                <w:rFonts w:hint="eastAsia" w:ascii="Times New Roman" w:hAnsi="Times New Roman" w:eastAsia="宋体" w:cs="Times New Roman"/>
                <w:bCs/>
                <w:color w:val="auto"/>
                <w:kern w:val="0"/>
                <w:sz w:val="21"/>
                <w:szCs w:val="21"/>
                <w:lang w:val="en-US" w:eastAsia="zh-CN" w:bidi="ar-SA"/>
              </w:rPr>
              <w:t>挤出、</w:t>
            </w:r>
            <w:r>
              <w:rPr>
                <w:rFonts w:hint="eastAsia" w:cs="Times New Roman"/>
                <w:bCs/>
                <w:color w:val="auto"/>
                <w:kern w:val="0"/>
                <w:sz w:val="21"/>
                <w:szCs w:val="21"/>
                <w:lang w:val="en-US" w:eastAsia="zh-CN" w:bidi="ar-SA"/>
              </w:rPr>
              <w:t>覆膜、复合、冷压合门、封边、</w:t>
            </w:r>
            <w:r>
              <w:rPr>
                <w:rFonts w:hint="eastAsia" w:ascii="Times New Roman" w:hAnsi="Times New Roman" w:eastAsia="宋体" w:cs="Times New Roman"/>
                <w:bCs/>
                <w:color w:val="auto"/>
                <w:kern w:val="0"/>
                <w:sz w:val="21"/>
                <w:szCs w:val="21"/>
                <w:lang w:val="en-US" w:eastAsia="zh-CN" w:bidi="ar-SA"/>
              </w:rPr>
              <w:t>转印工序</w:t>
            </w:r>
            <w:r>
              <w:rPr>
                <w:color w:val="auto"/>
                <w:szCs w:val="21"/>
              </w:rPr>
              <w:t>废气</w:t>
            </w:r>
            <w:bookmarkEnd w:id="56"/>
            <w:r>
              <w:rPr>
                <w:color w:val="auto"/>
                <w:szCs w:val="21"/>
              </w:rPr>
              <w:t>排放口DA00</w:t>
            </w:r>
            <w:r>
              <w:rPr>
                <w:rFonts w:hint="eastAsia"/>
                <w:color w:val="auto"/>
                <w:szCs w:val="21"/>
              </w:rPr>
              <w:t>3</w:t>
            </w:r>
          </w:p>
        </w:tc>
        <w:tc>
          <w:tcPr>
            <w:tcW w:w="713" w:type="pct"/>
            <w:vAlign w:val="center"/>
          </w:tcPr>
          <w:p w14:paraId="6ED3CBE5">
            <w:pPr>
              <w:spacing w:line="280" w:lineRule="exact"/>
              <w:ind w:firstLine="0" w:firstLineChars="0"/>
              <w:jc w:val="center"/>
              <w:rPr>
                <w:color w:val="auto"/>
                <w:szCs w:val="21"/>
              </w:rPr>
            </w:pPr>
            <w:r>
              <w:rPr>
                <w:color w:val="auto"/>
                <w:szCs w:val="21"/>
              </w:rPr>
              <w:t>非甲烷总烃</w:t>
            </w:r>
            <w:r>
              <w:rPr>
                <w:rFonts w:hint="eastAsia"/>
                <w:color w:val="auto"/>
                <w:szCs w:val="21"/>
              </w:rPr>
              <w:t>、氯化氢、氯乙烯</w:t>
            </w:r>
          </w:p>
        </w:tc>
        <w:tc>
          <w:tcPr>
            <w:tcW w:w="915" w:type="pct"/>
            <w:vAlign w:val="center"/>
          </w:tcPr>
          <w:p w14:paraId="0F2E26AF">
            <w:pPr>
              <w:spacing w:line="260" w:lineRule="exact"/>
              <w:ind w:firstLine="0" w:firstLineChars="0"/>
              <w:jc w:val="center"/>
              <w:rPr>
                <w:color w:val="auto"/>
                <w:szCs w:val="21"/>
                <w:highlight w:val="cyan"/>
              </w:rPr>
            </w:pPr>
            <w:r>
              <w:rPr>
                <w:bCs/>
                <w:color w:val="auto"/>
                <w:szCs w:val="21"/>
              </w:rPr>
              <w:t>一套</w:t>
            </w:r>
            <w:bookmarkStart w:id="57" w:name="OLE_LINK30"/>
            <w:r>
              <w:rPr>
                <w:rFonts w:hint="eastAsia"/>
                <w:bCs/>
                <w:color w:val="auto"/>
                <w:szCs w:val="21"/>
                <w:lang w:val="en-US" w:eastAsia="zh-CN"/>
              </w:rPr>
              <w:t>UV光催化氧化+活性炭吸附</w:t>
            </w:r>
            <w:r>
              <w:rPr>
                <w:bCs/>
                <w:color w:val="auto"/>
                <w:szCs w:val="21"/>
              </w:rPr>
              <w:t>装置</w:t>
            </w:r>
            <w:bookmarkEnd w:id="57"/>
            <w:r>
              <w:rPr>
                <w:rFonts w:hint="eastAsia"/>
                <w:color w:val="auto"/>
                <w:szCs w:val="21"/>
              </w:rPr>
              <w:t>+</w:t>
            </w:r>
            <w:r>
              <w:rPr>
                <w:color w:val="auto"/>
                <w:szCs w:val="21"/>
              </w:rPr>
              <w:t>15m高排气筒</w:t>
            </w:r>
          </w:p>
        </w:tc>
        <w:tc>
          <w:tcPr>
            <w:tcW w:w="1731" w:type="pct"/>
            <w:vAlign w:val="center"/>
          </w:tcPr>
          <w:p w14:paraId="6D237456">
            <w:pPr>
              <w:spacing w:line="280" w:lineRule="exact"/>
              <w:ind w:firstLine="0" w:firstLineChars="0"/>
              <w:jc w:val="center"/>
              <w:rPr>
                <w:rFonts w:eastAsiaTheme="minorEastAsia"/>
                <w:color w:val="auto"/>
                <w:szCs w:val="21"/>
                <w:highlight w:val="cyan"/>
              </w:rPr>
            </w:pPr>
            <w:r>
              <w:rPr>
                <w:color w:val="auto"/>
                <w:szCs w:val="21"/>
              </w:rPr>
              <w:t>《大气污染物综合排放标准》（GB16297-1996）表2</w:t>
            </w:r>
            <w:r>
              <w:rPr>
                <w:rStyle w:val="36"/>
                <w:color w:val="auto"/>
                <w:szCs w:val="21"/>
              </w:rPr>
              <w:t>二级标准</w:t>
            </w:r>
            <w:r>
              <w:rPr>
                <w:bCs/>
                <w:color w:val="auto"/>
                <w:szCs w:val="21"/>
              </w:rPr>
              <w:t>、《关于全省开展工业企业挥发性有机物专项治理工作中排放建议值的通知》（豫环攻坚办[2017]162号）</w:t>
            </w:r>
            <w:r>
              <w:rPr>
                <w:color w:val="auto"/>
                <w:szCs w:val="21"/>
              </w:rPr>
              <w:t>及《河南省重污染天气重点行业应急减排措施制定技术指南（2021年修订版）》塑料制品行业A级企业绩效分级指标</w:t>
            </w:r>
          </w:p>
        </w:tc>
      </w:tr>
      <w:tr w14:paraId="5885C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pct"/>
            <w:vMerge w:val="restart"/>
            <w:vAlign w:val="center"/>
          </w:tcPr>
          <w:p w14:paraId="1F25D896">
            <w:pPr>
              <w:spacing w:line="320" w:lineRule="exact"/>
              <w:ind w:firstLine="0" w:firstLineChars="0"/>
              <w:jc w:val="center"/>
              <w:rPr>
                <w:color w:val="auto"/>
                <w:szCs w:val="21"/>
              </w:rPr>
            </w:pPr>
            <w:r>
              <w:rPr>
                <w:color w:val="auto"/>
                <w:szCs w:val="21"/>
              </w:rPr>
              <w:t>地表水环境</w:t>
            </w:r>
          </w:p>
        </w:tc>
        <w:tc>
          <w:tcPr>
            <w:tcW w:w="894" w:type="pct"/>
            <w:tcBorders>
              <w:top w:val="single" w:color="auto" w:sz="4" w:space="0"/>
            </w:tcBorders>
            <w:vAlign w:val="center"/>
          </w:tcPr>
          <w:p w14:paraId="77921FA8">
            <w:pPr>
              <w:autoSpaceDE w:val="0"/>
              <w:autoSpaceDN w:val="0"/>
              <w:spacing w:line="320" w:lineRule="exact"/>
              <w:ind w:firstLine="0" w:firstLineChars="0"/>
              <w:jc w:val="center"/>
              <w:rPr>
                <w:color w:val="auto"/>
                <w:kern w:val="0"/>
                <w:szCs w:val="21"/>
              </w:rPr>
            </w:pPr>
            <w:r>
              <w:rPr>
                <w:color w:val="auto"/>
                <w:kern w:val="0"/>
                <w:szCs w:val="21"/>
                <w:lang w:val="zh-CN" w:eastAsia="en-US"/>
              </w:rPr>
              <w:t>生活废水</w:t>
            </w:r>
          </w:p>
        </w:tc>
        <w:tc>
          <w:tcPr>
            <w:tcW w:w="713" w:type="pct"/>
            <w:vAlign w:val="center"/>
          </w:tcPr>
          <w:p w14:paraId="327F75F0">
            <w:pPr>
              <w:spacing w:line="320" w:lineRule="exact"/>
              <w:ind w:firstLine="0" w:firstLineChars="0"/>
              <w:jc w:val="center"/>
              <w:rPr>
                <w:color w:val="auto"/>
                <w:szCs w:val="21"/>
              </w:rPr>
            </w:pPr>
            <w:r>
              <w:rPr>
                <w:color w:val="auto"/>
                <w:kern w:val="0"/>
                <w:szCs w:val="21"/>
              </w:rPr>
              <w:t>COD、SS、NH</w:t>
            </w:r>
            <w:r>
              <w:rPr>
                <w:color w:val="auto"/>
                <w:kern w:val="0"/>
                <w:szCs w:val="21"/>
                <w:vertAlign w:val="subscript"/>
              </w:rPr>
              <w:t>3</w:t>
            </w:r>
            <w:r>
              <w:rPr>
                <w:color w:val="auto"/>
                <w:kern w:val="0"/>
                <w:szCs w:val="21"/>
              </w:rPr>
              <w:t>-N、TP</w:t>
            </w:r>
          </w:p>
        </w:tc>
        <w:tc>
          <w:tcPr>
            <w:tcW w:w="915" w:type="pct"/>
            <w:tcBorders>
              <w:bottom w:val="single" w:color="000000" w:sz="4" w:space="0"/>
            </w:tcBorders>
            <w:vAlign w:val="center"/>
          </w:tcPr>
          <w:p w14:paraId="2B7B4B08">
            <w:pPr>
              <w:spacing w:line="320" w:lineRule="exact"/>
              <w:ind w:firstLine="0" w:firstLineChars="0"/>
              <w:jc w:val="center"/>
              <w:rPr>
                <w:color w:val="auto"/>
                <w:szCs w:val="21"/>
              </w:rPr>
            </w:pPr>
            <w:r>
              <w:rPr>
                <w:color w:val="auto"/>
                <w:szCs w:val="21"/>
              </w:rPr>
              <w:t>化粪池处理后，排入</w:t>
            </w:r>
            <w:r>
              <w:rPr>
                <w:rFonts w:hint="eastAsia"/>
                <w:bCs/>
                <w:color w:val="auto"/>
                <w:kern w:val="0"/>
                <w:szCs w:val="21"/>
              </w:rPr>
              <w:t>小店污水处理厂（二期）</w:t>
            </w:r>
          </w:p>
        </w:tc>
        <w:tc>
          <w:tcPr>
            <w:tcW w:w="1731" w:type="pct"/>
            <w:vMerge w:val="restart"/>
            <w:tcBorders>
              <w:top w:val="single" w:color="000000" w:sz="4" w:space="0"/>
            </w:tcBorders>
            <w:vAlign w:val="center"/>
          </w:tcPr>
          <w:p w14:paraId="10ED1CE0">
            <w:pPr>
              <w:spacing w:line="320" w:lineRule="exact"/>
              <w:ind w:firstLine="0" w:firstLineChars="0"/>
              <w:jc w:val="center"/>
              <w:rPr>
                <w:color w:val="auto"/>
                <w:szCs w:val="21"/>
              </w:rPr>
            </w:pPr>
            <w:r>
              <w:rPr>
                <w:color w:val="auto"/>
                <w:szCs w:val="21"/>
              </w:rPr>
              <w:t>《污水综合排放标准》（GB8978-1996）表4三级标准</w:t>
            </w:r>
            <w:r>
              <w:rPr>
                <w:bCs/>
                <w:color w:val="auto"/>
                <w:szCs w:val="21"/>
                <w:lang w:val="zh-CN"/>
              </w:rPr>
              <w:t>、</w:t>
            </w:r>
            <w:r>
              <w:rPr>
                <w:rFonts w:hint="eastAsia"/>
                <w:bCs/>
                <w:color w:val="auto"/>
                <w:kern w:val="0"/>
                <w:szCs w:val="21"/>
              </w:rPr>
              <w:t>小店污水处理厂（二期）</w:t>
            </w:r>
            <w:r>
              <w:rPr>
                <w:bCs/>
                <w:color w:val="auto"/>
                <w:szCs w:val="21"/>
                <w:lang w:val="zh-CN"/>
              </w:rPr>
              <w:t>收水标准</w:t>
            </w:r>
          </w:p>
        </w:tc>
      </w:tr>
      <w:tr w14:paraId="11C25F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pct"/>
            <w:vMerge w:val="continue"/>
            <w:vAlign w:val="center"/>
          </w:tcPr>
          <w:p w14:paraId="1A8680F1">
            <w:pPr>
              <w:spacing w:line="320" w:lineRule="exact"/>
              <w:ind w:firstLine="0" w:firstLineChars="0"/>
              <w:jc w:val="center"/>
              <w:rPr>
                <w:color w:val="auto"/>
                <w:szCs w:val="21"/>
              </w:rPr>
            </w:pPr>
          </w:p>
        </w:tc>
        <w:tc>
          <w:tcPr>
            <w:tcW w:w="894" w:type="pct"/>
            <w:tcBorders>
              <w:top w:val="single" w:color="auto" w:sz="4" w:space="0"/>
            </w:tcBorders>
            <w:vAlign w:val="center"/>
          </w:tcPr>
          <w:p w14:paraId="01CAC303">
            <w:pPr>
              <w:keepNext w:val="0"/>
              <w:keepLines w:val="0"/>
              <w:pageBreakBefore w:val="0"/>
              <w:widowControl w:val="0"/>
              <w:kinsoku/>
              <w:wordWrap/>
              <w:overflowPunct/>
              <w:topLinePunct w:val="0"/>
              <w:autoSpaceDE w:val="0"/>
              <w:autoSpaceDN w:val="0"/>
              <w:bidi w:val="0"/>
              <w:spacing w:line="300" w:lineRule="exact"/>
              <w:ind w:firstLine="0" w:firstLineChars="0"/>
              <w:jc w:val="center"/>
              <w:textAlignment w:val="auto"/>
              <w:rPr>
                <w:color w:val="auto"/>
                <w:kern w:val="0"/>
                <w:szCs w:val="21"/>
                <w:lang w:val="zh-CN" w:eastAsia="en-US"/>
              </w:rPr>
            </w:pPr>
            <w:r>
              <w:rPr>
                <w:color w:val="auto"/>
                <w:kern w:val="0"/>
                <w:szCs w:val="21"/>
                <w:lang w:val="zh-CN" w:eastAsia="en-US"/>
              </w:rPr>
              <w:t>循环冷却水排水</w:t>
            </w:r>
          </w:p>
        </w:tc>
        <w:tc>
          <w:tcPr>
            <w:tcW w:w="713" w:type="pct"/>
            <w:vAlign w:val="center"/>
          </w:tcPr>
          <w:p w14:paraId="2FE842FF">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color w:val="auto"/>
                <w:kern w:val="0"/>
                <w:szCs w:val="21"/>
              </w:rPr>
            </w:pPr>
            <w:r>
              <w:rPr>
                <w:color w:val="auto"/>
                <w:szCs w:val="21"/>
              </w:rPr>
              <w:t>COD、SS</w:t>
            </w:r>
          </w:p>
        </w:tc>
        <w:tc>
          <w:tcPr>
            <w:tcW w:w="915" w:type="pct"/>
            <w:tcBorders>
              <w:bottom w:val="single" w:color="000000" w:sz="4" w:space="0"/>
            </w:tcBorders>
            <w:vAlign w:val="center"/>
          </w:tcPr>
          <w:p w14:paraId="0502DE60">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color w:val="auto"/>
                <w:szCs w:val="21"/>
              </w:rPr>
            </w:pPr>
            <w:r>
              <w:rPr>
                <w:color w:val="auto"/>
                <w:szCs w:val="21"/>
              </w:rPr>
              <w:t>排入厂总排口</w:t>
            </w:r>
          </w:p>
        </w:tc>
        <w:tc>
          <w:tcPr>
            <w:tcW w:w="1731" w:type="pct"/>
            <w:vMerge w:val="continue"/>
            <w:tcBorders>
              <w:bottom w:val="single" w:color="000000" w:sz="4" w:space="0"/>
            </w:tcBorders>
            <w:vAlign w:val="center"/>
          </w:tcPr>
          <w:p w14:paraId="2183DAC3">
            <w:pPr>
              <w:spacing w:line="320" w:lineRule="exact"/>
              <w:ind w:firstLine="0" w:firstLineChars="0"/>
              <w:jc w:val="center"/>
              <w:rPr>
                <w:color w:val="auto"/>
                <w:szCs w:val="21"/>
              </w:rPr>
            </w:pPr>
          </w:p>
        </w:tc>
      </w:tr>
      <w:tr w14:paraId="77DBDF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pct"/>
            <w:vMerge w:val="restart"/>
            <w:vAlign w:val="center"/>
          </w:tcPr>
          <w:p w14:paraId="10D54A60">
            <w:pPr>
              <w:spacing w:line="320" w:lineRule="exact"/>
              <w:ind w:firstLine="0" w:firstLineChars="0"/>
              <w:jc w:val="center"/>
              <w:rPr>
                <w:color w:val="auto"/>
                <w:szCs w:val="21"/>
              </w:rPr>
            </w:pPr>
            <w:r>
              <w:rPr>
                <w:color w:val="auto"/>
                <w:szCs w:val="21"/>
              </w:rPr>
              <w:t>声环境</w:t>
            </w:r>
          </w:p>
        </w:tc>
        <w:tc>
          <w:tcPr>
            <w:tcW w:w="894" w:type="pct"/>
            <w:vAlign w:val="center"/>
          </w:tcPr>
          <w:p w14:paraId="2FF17692">
            <w:pPr>
              <w:spacing w:line="320" w:lineRule="exact"/>
              <w:ind w:firstLine="0" w:firstLineChars="0"/>
              <w:jc w:val="center"/>
              <w:rPr>
                <w:color w:val="auto"/>
                <w:szCs w:val="21"/>
              </w:rPr>
            </w:pPr>
            <w:r>
              <w:rPr>
                <w:color w:val="auto"/>
                <w:szCs w:val="21"/>
              </w:rPr>
              <w:t>各生产设备</w:t>
            </w:r>
          </w:p>
        </w:tc>
        <w:tc>
          <w:tcPr>
            <w:tcW w:w="713" w:type="pct"/>
            <w:vAlign w:val="center"/>
          </w:tcPr>
          <w:p w14:paraId="0DB01961">
            <w:pPr>
              <w:spacing w:line="320" w:lineRule="exact"/>
              <w:ind w:firstLine="0" w:firstLineChars="0"/>
              <w:jc w:val="center"/>
              <w:rPr>
                <w:color w:val="auto"/>
                <w:szCs w:val="21"/>
              </w:rPr>
            </w:pPr>
            <w:r>
              <w:rPr>
                <w:color w:val="auto"/>
                <w:szCs w:val="21"/>
              </w:rPr>
              <w:t>机械噪声</w:t>
            </w:r>
          </w:p>
        </w:tc>
        <w:tc>
          <w:tcPr>
            <w:tcW w:w="915" w:type="pct"/>
            <w:vAlign w:val="center"/>
          </w:tcPr>
          <w:p w14:paraId="35C76BE7">
            <w:pPr>
              <w:spacing w:line="320" w:lineRule="exact"/>
              <w:ind w:firstLine="0" w:firstLineChars="0"/>
              <w:jc w:val="center"/>
              <w:rPr>
                <w:color w:val="auto"/>
                <w:szCs w:val="21"/>
              </w:rPr>
            </w:pPr>
            <w:r>
              <w:rPr>
                <w:color w:val="auto"/>
                <w:szCs w:val="21"/>
              </w:rPr>
              <w:t>基础减振、厂房隔声</w:t>
            </w:r>
          </w:p>
        </w:tc>
        <w:tc>
          <w:tcPr>
            <w:tcW w:w="1731" w:type="pct"/>
            <w:vMerge w:val="restart"/>
            <w:tcBorders>
              <w:top w:val="single" w:color="000000" w:sz="4" w:space="0"/>
              <w:bottom w:val="single" w:color="000000" w:sz="4" w:space="0"/>
            </w:tcBorders>
            <w:vAlign w:val="center"/>
          </w:tcPr>
          <w:p w14:paraId="7999B071">
            <w:pPr>
              <w:spacing w:line="320" w:lineRule="exact"/>
              <w:ind w:firstLine="0" w:firstLineChars="0"/>
              <w:jc w:val="center"/>
              <w:rPr>
                <w:color w:val="auto"/>
                <w:szCs w:val="21"/>
              </w:rPr>
            </w:pPr>
            <w:r>
              <w:rPr>
                <w:color w:val="auto"/>
                <w:szCs w:val="21"/>
              </w:rPr>
              <w:t>《工业企业厂界环境噪声排放标准》（GB12348-2008）2类标准</w:t>
            </w:r>
          </w:p>
        </w:tc>
      </w:tr>
      <w:tr w14:paraId="4B654C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pct"/>
            <w:vMerge w:val="continue"/>
            <w:vAlign w:val="center"/>
          </w:tcPr>
          <w:p w14:paraId="2E0A3B9C">
            <w:pPr>
              <w:spacing w:line="320" w:lineRule="exact"/>
              <w:ind w:firstLine="0" w:firstLineChars="0"/>
              <w:jc w:val="center"/>
              <w:rPr>
                <w:color w:val="auto"/>
                <w:szCs w:val="21"/>
              </w:rPr>
            </w:pPr>
          </w:p>
        </w:tc>
        <w:tc>
          <w:tcPr>
            <w:tcW w:w="894" w:type="pct"/>
            <w:vAlign w:val="center"/>
          </w:tcPr>
          <w:p w14:paraId="33567CA6">
            <w:pPr>
              <w:spacing w:line="320" w:lineRule="exact"/>
              <w:ind w:firstLine="0" w:firstLineChars="0"/>
              <w:jc w:val="center"/>
              <w:rPr>
                <w:color w:val="auto"/>
                <w:szCs w:val="21"/>
              </w:rPr>
            </w:pPr>
            <w:r>
              <w:rPr>
                <w:color w:val="auto"/>
                <w:szCs w:val="21"/>
              </w:rPr>
              <w:t>空气压缩机</w:t>
            </w:r>
          </w:p>
        </w:tc>
        <w:tc>
          <w:tcPr>
            <w:tcW w:w="713" w:type="pct"/>
            <w:vAlign w:val="center"/>
          </w:tcPr>
          <w:p w14:paraId="515B80A2">
            <w:pPr>
              <w:spacing w:line="320" w:lineRule="exact"/>
              <w:ind w:firstLine="0" w:firstLineChars="0"/>
              <w:jc w:val="center"/>
              <w:rPr>
                <w:color w:val="auto"/>
                <w:szCs w:val="21"/>
              </w:rPr>
            </w:pPr>
            <w:r>
              <w:rPr>
                <w:color w:val="auto"/>
                <w:szCs w:val="21"/>
              </w:rPr>
              <w:t>空气动力噪声</w:t>
            </w:r>
          </w:p>
        </w:tc>
        <w:tc>
          <w:tcPr>
            <w:tcW w:w="915" w:type="pct"/>
            <w:vAlign w:val="center"/>
          </w:tcPr>
          <w:p w14:paraId="20D87691">
            <w:pPr>
              <w:spacing w:line="320" w:lineRule="exact"/>
              <w:ind w:firstLine="0" w:firstLineChars="0"/>
              <w:jc w:val="center"/>
              <w:rPr>
                <w:color w:val="auto"/>
                <w:szCs w:val="21"/>
              </w:rPr>
            </w:pPr>
            <w:r>
              <w:rPr>
                <w:color w:val="auto"/>
                <w:szCs w:val="21"/>
              </w:rPr>
              <w:t>消声、基础减振、厂房隔声</w:t>
            </w:r>
          </w:p>
        </w:tc>
        <w:tc>
          <w:tcPr>
            <w:tcW w:w="1731" w:type="pct"/>
            <w:vMerge w:val="continue"/>
            <w:tcBorders>
              <w:top w:val="single" w:color="000000" w:sz="4" w:space="0"/>
              <w:bottom w:val="single" w:color="000000" w:sz="4" w:space="0"/>
            </w:tcBorders>
            <w:vAlign w:val="center"/>
          </w:tcPr>
          <w:p w14:paraId="3E41A7FB">
            <w:pPr>
              <w:spacing w:line="320" w:lineRule="exact"/>
              <w:ind w:firstLine="0" w:firstLineChars="0"/>
              <w:jc w:val="center"/>
              <w:rPr>
                <w:color w:val="auto"/>
                <w:szCs w:val="21"/>
                <w:highlight w:val="cyan"/>
              </w:rPr>
            </w:pPr>
          </w:p>
        </w:tc>
      </w:tr>
      <w:tr w14:paraId="068C85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pct"/>
            <w:vAlign w:val="center"/>
          </w:tcPr>
          <w:p w14:paraId="3EF3946B">
            <w:pPr>
              <w:spacing w:line="320" w:lineRule="exact"/>
              <w:ind w:firstLine="0" w:firstLineChars="0"/>
              <w:jc w:val="center"/>
              <w:rPr>
                <w:color w:val="auto"/>
                <w:szCs w:val="21"/>
              </w:rPr>
            </w:pPr>
            <w:r>
              <w:rPr>
                <w:color w:val="auto"/>
                <w:szCs w:val="21"/>
              </w:rPr>
              <w:t>固体废物</w:t>
            </w:r>
          </w:p>
        </w:tc>
        <w:tc>
          <w:tcPr>
            <w:tcW w:w="4254" w:type="pct"/>
            <w:gridSpan w:val="4"/>
            <w:vAlign w:val="center"/>
          </w:tcPr>
          <w:p w14:paraId="24BC8B91">
            <w:pPr>
              <w:spacing w:line="320" w:lineRule="exact"/>
              <w:ind w:firstLine="0" w:firstLineChars="0"/>
              <w:rPr>
                <w:bCs/>
                <w:color w:val="auto"/>
                <w:szCs w:val="21"/>
              </w:rPr>
            </w:pPr>
            <w:r>
              <w:rPr>
                <w:snapToGrid w:val="0"/>
                <w:color w:val="auto"/>
                <w:szCs w:val="21"/>
              </w:rPr>
              <w:fldChar w:fldCharType="begin"/>
            </w:r>
            <w:r>
              <w:rPr>
                <w:snapToGrid w:val="0"/>
                <w:color w:val="auto"/>
                <w:szCs w:val="21"/>
              </w:rPr>
              <w:instrText xml:space="preserve"> = 1 \* GB3 \* MERGEFORMAT </w:instrText>
            </w:r>
            <w:r>
              <w:rPr>
                <w:snapToGrid w:val="0"/>
                <w:color w:val="auto"/>
                <w:szCs w:val="21"/>
              </w:rPr>
              <w:fldChar w:fldCharType="separate"/>
            </w:r>
            <w:r>
              <w:rPr>
                <w:color w:val="auto"/>
                <w:szCs w:val="21"/>
              </w:rPr>
              <w:t>①</w:t>
            </w:r>
            <w:r>
              <w:rPr>
                <w:snapToGrid w:val="0"/>
                <w:color w:val="auto"/>
                <w:szCs w:val="21"/>
              </w:rPr>
              <w:fldChar w:fldCharType="end"/>
            </w:r>
            <w:r>
              <w:rPr>
                <w:snapToGrid w:val="0"/>
                <w:color w:val="auto"/>
                <w:szCs w:val="21"/>
              </w:rPr>
              <w:t>一般固废经一般固废暂存间（</w:t>
            </w:r>
            <w:r>
              <w:rPr>
                <w:rFonts w:hint="eastAsia"/>
                <w:snapToGrid w:val="0"/>
                <w:color w:val="auto"/>
                <w:szCs w:val="21"/>
              </w:rPr>
              <w:t>2</w:t>
            </w:r>
            <w:r>
              <w:rPr>
                <w:snapToGrid w:val="0"/>
                <w:color w:val="auto"/>
                <w:szCs w:val="21"/>
              </w:rPr>
              <w:t>0m</w:t>
            </w:r>
            <w:r>
              <w:rPr>
                <w:snapToGrid w:val="0"/>
                <w:color w:val="auto"/>
                <w:szCs w:val="21"/>
                <w:vertAlign w:val="superscript"/>
              </w:rPr>
              <w:t>2</w:t>
            </w:r>
            <w:r>
              <w:rPr>
                <w:snapToGrid w:val="0"/>
                <w:color w:val="auto"/>
                <w:szCs w:val="21"/>
              </w:rPr>
              <w:t>）暂存后，定期外售</w:t>
            </w:r>
            <w:r>
              <w:rPr>
                <w:rFonts w:hint="eastAsia"/>
                <w:snapToGrid w:val="0"/>
                <w:color w:val="auto"/>
                <w:szCs w:val="21"/>
              </w:rPr>
              <w:t>物资</w:t>
            </w:r>
            <w:r>
              <w:rPr>
                <w:snapToGrid w:val="0"/>
                <w:color w:val="auto"/>
                <w:szCs w:val="21"/>
              </w:rPr>
              <w:t>回收单位或</w:t>
            </w:r>
            <w:r>
              <w:rPr>
                <w:rFonts w:hint="eastAsia"/>
                <w:snapToGrid w:val="0"/>
                <w:color w:val="auto"/>
                <w:szCs w:val="21"/>
              </w:rPr>
              <w:t>回用于生产</w:t>
            </w:r>
            <w:r>
              <w:rPr>
                <w:snapToGrid w:val="0"/>
                <w:color w:val="auto"/>
                <w:szCs w:val="21"/>
              </w:rPr>
              <w:t>。</w:t>
            </w:r>
            <w:r>
              <w:rPr>
                <w:bCs/>
                <w:color w:val="auto"/>
                <w:szCs w:val="21"/>
              </w:rPr>
              <w:t>一般固废暂存场所应按照</w:t>
            </w:r>
            <w:r>
              <w:rPr>
                <w:bCs/>
                <w:color w:val="auto"/>
                <w:kern w:val="0"/>
                <w:szCs w:val="21"/>
              </w:rPr>
              <w:t>《一般工业固体废物贮存和填埋污染控制标准》（GB18599-2020）</w:t>
            </w:r>
            <w:r>
              <w:rPr>
                <w:bCs/>
                <w:color w:val="auto"/>
                <w:szCs w:val="21"/>
              </w:rPr>
              <w:t>进行设置。</w:t>
            </w:r>
          </w:p>
          <w:p w14:paraId="0CA8CF30">
            <w:pPr>
              <w:spacing w:line="320" w:lineRule="exact"/>
              <w:ind w:firstLine="0" w:firstLineChars="0"/>
              <w:rPr>
                <w:color w:val="auto"/>
                <w:szCs w:val="21"/>
                <w:highlight w:val="cyan"/>
              </w:rPr>
            </w:pPr>
            <w:r>
              <w:rPr>
                <w:snapToGrid w:val="0"/>
                <w:color w:val="auto"/>
                <w:szCs w:val="21"/>
              </w:rPr>
              <w:fldChar w:fldCharType="begin"/>
            </w:r>
            <w:r>
              <w:rPr>
                <w:snapToGrid w:val="0"/>
                <w:color w:val="auto"/>
                <w:szCs w:val="21"/>
              </w:rPr>
              <w:instrText xml:space="preserve"> = 2 \* GB3 \* MERGEFORMAT </w:instrText>
            </w:r>
            <w:r>
              <w:rPr>
                <w:snapToGrid w:val="0"/>
                <w:color w:val="auto"/>
                <w:szCs w:val="21"/>
              </w:rPr>
              <w:fldChar w:fldCharType="separate"/>
            </w:r>
            <w:r>
              <w:rPr>
                <w:color w:val="auto"/>
                <w:szCs w:val="21"/>
              </w:rPr>
              <w:t>②</w:t>
            </w:r>
            <w:r>
              <w:rPr>
                <w:snapToGrid w:val="0"/>
                <w:color w:val="auto"/>
                <w:szCs w:val="21"/>
              </w:rPr>
              <w:fldChar w:fldCharType="end"/>
            </w:r>
            <w:r>
              <w:rPr>
                <w:snapToGrid w:val="0"/>
                <w:color w:val="auto"/>
                <w:szCs w:val="21"/>
              </w:rPr>
              <w:t>危险废物经设置的危废暂存间（10m</w:t>
            </w:r>
            <w:r>
              <w:rPr>
                <w:snapToGrid w:val="0"/>
                <w:color w:val="auto"/>
                <w:szCs w:val="21"/>
                <w:vertAlign w:val="superscript"/>
              </w:rPr>
              <w:t>2</w:t>
            </w:r>
            <w:r>
              <w:rPr>
                <w:snapToGrid w:val="0"/>
                <w:color w:val="auto"/>
                <w:szCs w:val="21"/>
              </w:rPr>
              <w:t>）暂存，定期委托有资质的危险废物处置单位回收处理。</w:t>
            </w:r>
            <w:r>
              <w:rPr>
                <w:bCs/>
                <w:color w:val="auto"/>
                <w:szCs w:val="21"/>
              </w:rPr>
              <w:t>危废暂存间应严格按照</w:t>
            </w:r>
            <w:r>
              <w:rPr>
                <w:color w:val="auto"/>
                <w:szCs w:val="21"/>
              </w:rPr>
              <w:t>《危险废物贮存污染控制标准》（GB18597-2023）</w:t>
            </w:r>
            <w:r>
              <w:rPr>
                <w:bCs/>
                <w:color w:val="auto"/>
                <w:szCs w:val="21"/>
              </w:rPr>
              <w:t>等相关要求设置。</w:t>
            </w:r>
          </w:p>
        </w:tc>
      </w:tr>
      <w:tr w14:paraId="37785C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pct"/>
            <w:vAlign w:val="center"/>
          </w:tcPr>
          <w:p w14:paraId="73E15CA8">
            <w:pPr>
              <w:spacing w:line="320" w:lineRule="exact"/>
              <w:ind w:firstLine="0" w:firstLineChars="0"/>
              <w:jc w:val="center"/>
              <w:rPr>
                <w:color w:val="auto"/>
                <w:szCs w:val="21"/>
              </w:rPr>
            </w:pPr>
            <w:r>
              <w:rPr>
                <w:color w:val="auto"/>
                <w:szCs w:val="21"/>
              </w:rPr>
              <w:t>土壤及地下水污染防治措施</w:t>
            </w:r>
          </w:p>
        </w:tc>
        <w:tc>
          <w:tcPr>
            <w:tcW w:w="4254" w:type="pct"/>
            <w:gridSpan w:val="4"/>
            <w:vAlign w:val="center"/>
          </w:tcPr>
          <w:p w14:paraId="0B359478">
            <w:pPr>
              <w:spacing w:line="320" w:lineRule="exact"/>
              <w:ind w:firstLine="0" w:firstLineChars="0"/>
              <w:rPr>
                <w:color w:val="auto"/>
                <w:szCs w:val="21"/>
              </w:rPr>
            </w:pPr>
            <w:r>
              <w:rPr>
                <w:color w:val="auto"/>
                <w:szCs w:val="21"/>
              </w:rPr>
              <w:t>分区防渗，地面</w:t>
            </w:r>
            <w:r>
              <w:rPr>
                <w:bCs/>
                <w:color w:val="auto"/>
                <w:szCs w:val="21"/>
              </w:rPr>
              <w:t>采取</w:t>
            </w:r>
            <w:r>
              <w:rPr>
                <w:color w:val="auto"/>
                <w:szCs w:val="21"/>
              </w:rPr>
              <w:t>防渗和硬化处理</w:t>
            </w:r>
            <w:r>
              <w:rPr>
                <w:bCs/>
                <w:color w:val="auto"/>
                <w:szCs w:val="21"/>
              </w:rPr>
              <w:t>；加强日常管理</w:t>
            </w:r>
          </w:p>
        </w:tc>
      </w:tr>
      <w:tr w14:paraId="28C14E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pct"/>
            <w:vAlign w:val="center"/>
          </w:tcPr>
          <w:p w14:paraId="49F4A37B">
            <w:pPr>
              <w:spacing w:line="320" w:lineRule="exact"/>
              <w:ind w:firstLine="0" w:firstLineChars="0"/>
              <w:jc w:val="center"/>
              <w:rPr>
                <w:color w:val="auto"/>
                <w:spacing w:val="-8"/>
                <w:szCs w:val="21"/>
              </w:rPr>
            </w:pPr>
            <w:r>
              <w:rPr>
                <w:color w:val="auto"/>
                <w:spacing w:val="-8"/>
                <w:szCs w:val="21"/>
              </w:rPr>
              <w:t>环境风险</w:t>
            </w:r>
          </w:p>
          <w:p w14:paraId="104DD1AA">
            <w:pPr>
              <w:spacing w:line="320" w:lineRule="exact"/>
              <w:ind w:firstLine="0" w:firstLineChars="0"/>
              <w:jc w:val="center"/>
              <w:rPr>
                <w:color w:val="auto"/>
                <w:spacing w:val="-8"/>
                <w:szCs w:val="21"/>
              </w:rPr>
            </w:pPr>
            <w:r>
              <w:rPr>
                <w:color w:val="auto"/>
                <w:spacing w:val="-8"/>
                <w:szCs w:val="21"/>
              </w:rPr>
              <w:t>防范措施</w:t>
            </w:r>
          </w:p>
        </w:tc>
        <w:tc>
          <w:tcPr>
            <w:tcW w:w="4254" w:type="pct"/>
            <w:gridSpan w:val="4"/>
            <w:vAlign w:val="center"/>
          </w:tcPr>
          <w:p w14:paraId="4ABE4541">
            <w:pPr>
              <w:spacing w:line="320" w:lineRule="exact"/>
              <w:ind w:firstLine="0" w:firstLineChars="0"/>
              <w:jc w:val="center"/>
              <w:rPr>
                <w:color w:val="auto"/>
                <w:szCs w:val="21"/>
              </w:rPr>
            </w:pPr>
            <w:r>
              <w:rPr>
                <w:rFonts w:hint="eastAsia"/>
                <w:color w:val="auto"/>
                <w:szCs w:val="21"/>
              </w:rPr>
              <w:t>地面进行防渗</w:t>
            </w:r>
            <w:r>
              <w:rPr>
                <w:color w:val="auto"/>
                <w:szCs w:val="21"/>
              </w:rPr>
              <w:t>；设置灭火器等消防器材，设置警示牌及标志牌，严禁烟火。</w:t>
            </w:r>
          </w:p>
        </w:tc>
      </w:tr>
      <w:tr w14:paraId="047225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745" w:type="pct"/>
            <w:vAlign w:val="center"/>
          </w:tcPr>
          <w:p w14:paraId="723125BA">
            <w:pPr>
              <w:spacing w:line="320" w:lineRule="exact"/>
              <w:ind w:firstLine="0" w:firstLineChars="0"/>
              <w:jc w:val="center"/>
              <w:rPr>
                <w:color w:val="auto"/>
                <w:spacing w:val="-8"/>
                <w:szCs w:val="21"/>
              </w:rPr>
            </w:pPr>
            <w:r>
              <w:rPr>
                <w:color w:val="auto"/>
                <w:spacing w:val="-8"/>
                <w:szCs w:val="21"/>
              </w:rPr>
              <w:t>其他环境</w:t>
            </w:r>
          </w:p>
          <w:p w14:paraId="2AC81BE6">
            <w:pPr>
              <w:spacing w:line="320" w:lineRule="exact"/>
              <w:ind w:firstLine="0" w:firstLineChars="0"/>
              <w:jc w:val="center"/>
              <w:rPr>
                <w:color w:val="auto"/>
                <w:spacing w:val="-8"/>
                <w:szCs w:val="21"/>
              </w:rPr>
            </w:pPr>
            <w:r>
              <w:rPr>
                <w:color w:val="auto"/>
                <w:spacing w:val="-8"/>
                <w:szCs w:val="21"/>
              </w:rPr>
              <w:t>管理要求</w:t>
            </w:r>
          </w:p>
        </w:tc>
        <w:tc>
          <w:tcPr>
            <w:tcW w:w="4254" w:type="pct"/>
            <w:gridSpan w:val="4"/>
            <w:vAlign w:val="center"/>
          </w:tcPr>
          <w:p w14:paraId="3E441AA1">
            <w:pPr>
              <w:spacing w:line="320" w:lineRule="exact"/>
              <w:ind w:firstLine="420" w:firstLineChars="200"/>
              <w:rPr>
                <w:rFonts w:hint="eastAsia"/>
                <w:color w:val="auto"/>
                <w:szCs w:val="21"/>
                <w:lang w:eastAsia="zh-CN"/>
              </w:rPr>
            </w:pPr>
            <w:r>
              <w:rPr>
                <w:rFonts w:hint="eastAsia"/>
                <w:color w:val="auto"/>
                <w:szCs w:val="21"/>
              </w:rPr>
              <w:t>项目建设完成后及时申领</w:t>
            </w:r>
            <w:r>
              <w:rPr>
                <w:color w:val="auto"/>
                <w:szCs w:val="21"/>
              </w:rPr>
              <w:t>排污许可证，</w:t>
            </w:r>
            <w:r>
              <w:rPr>
                <w:rFonts w:hint="eastAsia"/>
                <w:color w:val="auto"/>
                <w:szCs w:val="21"/>
              </w:rPr>
              <w:t>及时申请</w:t>
            </w:r>
            <w:r>
              <w:rPr>
                <w:color w:val="auto"/>
                <w:szCs w:val="21"/>
              </w:rPr>
              <w:t>验收</w:t>
            </w:r>
            <w:r>
              <w:rPr>
                <w:rFonts w:hint="eastAsia"/>
                <w:color w:val="auto"/>
                <w:szCs w:val="21"/>
              </w:rPr>
              <w:t>，并按规定进行自行</w:t>
            </w:r>
            <w:r>
              <w:rPr>
                <w:color w:val="auto"/>
                <w:szCs w:val="21"/>
              </w:rPr>
              <w:t>监测</w:t>
            </w:r>
            <w:r>
              <w:rPr>
                <w:rFonts w:hint="eastAsia"/>
                <w:color w:val="auto"/>
                <w:szCs w:val="21"/>
                <w:lang w:eastAsia="zh-CN"/>
              </w:rPr>
              <w:t>。</w:t>
            </w:r>
          </w:p>
          <w:p w14:paraId="5DFB1FD2">
            <w:pPr>
              <w:adjustRightInd w:val="0"/>
              <w:snapToGrid w:val="0"/>
              <w:spacing w:line="360" w:lineRule="auto"/>
              <w:ind w:firstLine="420" w:firstLineChars="200"/>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14:textFill>
                  <w14:solidFill>
                    <w14:schemeClr w14:val="tx1"/>
                  </w14:solidFill>
                </w14:textFill>
              </w:rPr>
              <w:t>根据《排污单位自行</w:t>
            </w:r>
            <w:r>
              <w:rPr>
                <w:rFonts w:hint="default"/>
                <w:color w:val="000000" w:themeColor="text1"/>
                <w:sz w:val="21"/>
                <w:szCs w:val="21"/>
                <w:highlight w:val="none"/>
                <w:lang w:val="en-US" w:eastAsia="zh-CN"/>
                <w14:textFill>
                  <w14:solidFill>
                    <w14:schemeClr w14:val="tx1"/>
                  </w14:solidFill>
                </w14:textFill>
              </w:rPr>
              <w:t xml:space="preserve">监测技术指南  </w:t>
            </w:r>
            <w:r>
              <w:rPr>
                <w:rFonts w:hint="eastAsia"/>
                <w:color w:val="000000" w:themeColor="text1"/>
                <w:sz w:val="21"/>
                <w:szCs w:val="21"/>
                <w:highlight w:val="none"/>
                <w:lang w:val="en-US" w:eastAsia="zh-CN"/>
                <w14:textFill>
                  <w14:solidFill>
                    <w14:schemeClr w14:val="tx1"/>
                  </w14:solidFill>
                </w14:textFill>
              </w:rPr>
              <w:t>橡胶和塑料制品</w:t>
            </w:r>
            <w:r>
              <w:rPr>
                <w:rFonts w:hint="default"/>
                <w:color w:val="000000" w:themeColor="text1"/>
                <w:sz w:val="21"/>
                <w:szCs w:val="21"/>
                <w:highlight w:val="none"/>
                <w:lang w:val="en-US"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（HJ 1207-2021）和《排污许可证申请与核发技术规范  工业噪声》（HJ 1301-2023）的规定</w:t>
            </w:r>
            <w:r>
              <w:rPr>
                <w:rFonts w:hint="default" w:ascii="Times New Roman" w:hAnsi="Times New Roman" w:cs="Times New Roman"/>
                <w:bCs/>
                <w:color w:val="000000" w:themeColor="text1"/>
                <w:sz w:val="21"/>
                <w:szCs w:val="21"/>
                <w:highlight w:val="none"/>
                <w14:textFill>
                  <w14:solidFill>
                    <w14:schemeClr w14:val="tx1"/>
                  </w14:solidFill>
                </w14:textFill>
              </w:rPr>
              <w:t>，本项目在生产运行阶段的污染源监测计划见下表。</w:t>
            </w:r>
          </w:p>
          <w:p w14:paraId="272D635D">
            <w:pPr>
              <w:tabs>
                <w:tab w:val="left" w:pos="8370"/>
                <w:tab w:val="left" w:pos="8600"/>
              </w:tabs>
              <w:jc w:val="center"/>
              <w:rPr>
                <w:rFonts w:hint="default" w:ascii="Times New Roman" w:hAnsi="Times New Roman" w:eastAsia="黑体" w:cs="Times New Roman"/>
                <w:color w:val="000000" w:themeColor="text1"/>
                <w:sz w:val="21"/>
                <w:szCs w:val="21"/>
                <w:highlight w:val="none"/>
                <w14:textFill>
                  <w14:solidFill>
                    <w14:schemeClr w14:val="tx1"/>
                  </w14:solidFill>
                </w14:textFill>
              </w:rPr>
            </w:pPr>
            <w:r>
              <w:rPr>
                <w:rFonts w:hint="default" w:ascii="Times New Roman" w:hAnsi="Times New Roman" w:eastAsia="黑体" w:cs="Times New Roman"/>
                <w:color w:val="000000" w:themeColor="text1"/>
                <w:sz w:val="21"/>
                <w:szCs w:val="21"/>
                <w:highlight w:val="none"/>
                <w14:textFill>
                  <w14:solidFill>
                    <w14:schemeClr w14:val="tx1"/>
                  </w14:solidFill>
                </w14:textFill>
              </w:rPr>
              <w:t>污染源自行监测计划表</w:t>
            </w:r>
          </w:p>
          <w:tbl>
            <w:tblPr>
              <w:tblStyle w:val="31"/>
              <w:tblW w:w="6896"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85" w:type="dxa"/>
                <w:bottom w:w="0" w:type="dxa"/>
                <w:right w:w="85" w:type="dxa"/>
              </w:tblCellMar>
            </w:tblPr>
            <w:tblGrid>
              <w:gridCol w:w="640"/>
              <w:gridCol w:w="1250"/>
              <w:gridCol w:w="1372"/>
              <w:gridCol w:w="1085"/>
              <w:gridCol w:w="2549"/>
            </w:tblGrid>
            <w:tr w14:paraId="657FAD5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640" w:type="dxa"/>
                  <w:tcBorders>
                    <w:tl2br w:val="nil"/>
                    <w:tr2bl w:val="nil"/>
                  </w:tcBorders>
                  <w:noWrap w:val="0"/>
                  <w:vAlign w:val="center"/>
                </w:tcPr>
                <w:p w14:paraId="61D22C92">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ascii="Times New Roman" w:hAnsi="Times New Roman" w:cs="Times New Roman"/>
                      <w:b w:val="0"/>
                      <w:bCs w:val="0"/>
                      <w:color w:val="000000" w:themeColor="text1"/>
                      <w:sz w:val="18"/>
                      <w:szCs w:val="18"/>
                      <w:highlight w:val="none"/>
                      <w14:textFill>
                        <w14:solidFill>
                          <w14:schemeClr w14:val="tx1"/>
                        </w14:solidFill>
                      </w14:textFill>
                    </w:rPr>
                  </w:pPr>
                  <w:r>
                    <w:rPr>
                      <w:rFonts w:hint="default" w:ascii="Times New Roman" w:hAnsi="Times New Roman" w:cs="Times New Roman"/>
                      <w:b w:val="0"/>
                      <w:bCs w:val="0"/>
                      <w:color w:val="000000" w:themeColor="text1"/>
                      <w:sz w:val="18"/>
                      <w:szCs w:val="18"/>
                      <w:highlight w:val="none"/>
                      <w14:textFill>
                        <w14:solidFill>
                          <w14:schemeClr w14:val="tx1"/>
                        </w14:solidFill>
                      </w14:textFill>
                    </w:rPr>
                    <w:t>监控类别</w:t>
                  </w:r>
                </w:p>
              </w:tc>
              <w:tc>
                <w:tcPr>
                  <w:tcW w:w="1250" w:type="dxa"/>
                  <w:tcBorders>
                    <w:tl2br w:val="nil"/>
                    <w:tr2bl w:val="nil"/>
                  </w:tcBorders>
                  <w:noWrap w:val="0"/>
                  <w:tcMar>
                    <w:top w:w="0" w:type="dxa"/>
                    <w:left w:w="28" w:type="dxa"/>
                    <w:bottom w:w="0" w:type="dxa"/>
                    <w:right w:w="28" w:type="dxa"/>
                  </w:tcMar>
                  <w:vAlign w:val="center"/>
                </w:tcPr>
                <w:p w14:paraId="0DF6C6CC">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ascii="Times New Roman" w:hAnsi="Times New Roman" w:cs="Times New Roman"/>
                      <w:b w:val="0"/>
                      <w:bCs w:val="0"/>
                      <w:color w:val="000000" w:themeColor="text1"/>
                      <w:sz w:val="18"/>
                      <w:szCs w:val="18"/>
                      <w:highlight w:val="none"/>
                      <w14:textFill>
                        <w14:solidFill>
                          <w14:schemeClr w14:val="tx1"/>
                        </w14:solidFill>
                      </w14:textFill>
                    </w:rPr>
                  </w:pPr>
                  <w:r>
                    <w:rPr>
                      <w:rFonts w:hint="default" w:ascii="Times New Roman" w:hAnsi="Times New Roman" w:cs="Times New Roman"/>
                      <w:b w:val="0"/>
                      <w:bCs w:val="0"/>
                      <w:color w:val="000000" w:themeColor="text1"/>
                      <w:sz w:val="18"/>
                      <w:szCs w:val="18"/>
                      <w:highlight w:val="none"/>
                      <w14:textFill>
                        <w14:solidFill>
                          <w14:schemeClr w14:val="tx1"/>
                        </w14:solidFill>
                      </w14:textFill>
                    </w:rPr>
                    <w:t>监测指标</w:t>
                  </w:r>
                </w:p>
              </w:tc>
              <w:tc>
                <w:tcPr>
                  <w:tcW w:w="1372" w:type="dxa"/>
                  <w:tcBorders>
                    <w:tl2br w:val="nil"/>
                    <w:tr2bl w:val="nil"/>
                  </w:tcBorders>
                  <w:noWrap w:val="0"/>
                  <w:tcMar>
                    <w:top w:w="0" w:type="dxa"/>
                    <w:left w:w="28" w:type="dxa"/>
                    <w:bottom w:w="0" w:type="dxa"/>
                    <w:right w:w="28" w:type="dxa"/>
                  </w:tcMar>
                  <w:vAlign w:val="center"/>
                </w:tcPr>
                <w:p w14:paraId="200106CA">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ascii="Times New Roman" w:hAnsi="Times New Roman" w:cs="Times New Roman"/>
                      <w:b w:val="0"/>
                      <w:bCs w:val="0"/>
                      <w:color w:val="000000" w:themeColor="text1"/>
                      <w:sz w:val="18"/>
                      <w:szCs w:val="18"/>
                      <w:highlight w:val="none"/>
                      <w14:textFill>
                        <w14:solidFill>
                          <w14:schemeClr w14:val="tx1"/>
                        </w14:solidFill>
                      </w14:textFill>
                    </w:rPr>
                  </w:pPr>
                  <w:r>
                    <w:rPr>
                      <w:rFonts w:hint="default" w:ascii="Times New Roman" w:hAnsi="Times New Roman" w:cs="Times New Roman"/>
                      <w:b w:val="0"/>
                      <w:bCs w:val="0"/>
                      <w:color w:val="000000" w:themeColor="text1"/>
                      <w:sz w:val="18"/>
                      <w:szCs w:val="18"/>
                      <w:highlight w:val="none"/>
                      <w14:textFill>
                        <w14:solidFill>
                          <w14:schemeClr w14:val="tx1"/>
                        </w14:solidFill>
                      </w14:textFill>
                    </w:rPr>
                    <w:t>监测点位</w:t>
                  </w:r>
                </w:p>
              </w:tc>
              <w:tc>
                <w:tcPr>
                  <w:tcW w:w="1085" w:type="dxa"/>
                  <w:tcBorders>
                    <w:tl2br w:val="nil"/>
                    <w:tr2bl w:val="nil"/>
                  </w:tcBorders>
                  <w:noWrap w:val="0"/>
                  <w:tcMar>
                    <w:top w:w="0" w:type="dxa"/>
                    <w:left w:w="28" w:type="dxa"/>
                    <w:bottom w:w="0" w:type="dxa"/>
                    <w:right w:w="28" w:type="dxa"/>
                  </w:tcMar>
                  <w:vAlign w:val="center"/>
                </w:tcPr>
                <w:p w14:paraId="1EA561D5">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ascii="Times New Roman" w:hAnsi="Times New Roman" w:cs="Times New Roman"/>
                      <w:b w:val="0"/>
                      <w:bCs w:val="0"/>
                      <w:color w:val="000000" w:themeColor="text1"/>
                      <w:sz w:val="18"/>
                      <w:szCs w:val="18"/>
                      <w:highlight w:val="none"/>
                      <w14:textFill>
                        <w14:solidFill>
                          <w14:schemeClr w14:val="tx1"/>
                        </w14:solidFill>
                      </w14:textFill>
                    </w:rPr>
                  </w:pPr>
                  <w:r>
                    <w:rPr>
                      <w:rFonts w:hint="default" w:ascii="Times New Roman" w:hAnsi="Times New Roman" w:cs="Times New Roman"/>
                      <w:b w:val="0"/>
                      <w:bCs w:val="0"/>
                      <w:color w:val="000000" w:themeColor="text1"/>
                      <w:sz w:val="18"/>
                      <w:szCs w:val="18"/>
                      <w:highlight w:val="none"/>
                      <w14:textFill>
                        <w14:solidFill>
                          <w14:schemeClr w14:val="tx1"/>
                        </w14:solidFill>
                      </w14:textFill>
                    </w:rPr>
                    <w:t>监测频次</w:t>
                  </w:r>
                </w:p>
              </w:tc>
              <w:tc>
                <w:tcPr>
                  <w:tcW w:w="2549" w:type="dxa"/>
                  <w:tcBorders>
                    <w:tl2br w:val="nil"/>
                    <w:tr2bl w:val="nil"/>
                  </w:tcBorders>
                  <w:noWrap w:val="0"/>
                  <w:tcMar>
                    <w:top w:w="0" w:type="dxa"/>
                    <w:left w:w="28" w:type="dxa"/>
                    <w:bottom w:w="0" w:type="dxa"/>
                    <w:right w:w="28" w:type="dxa"/>
                  </w:tcMar>
                  <w:vAlign w:val="center"/>
                </w:tcPr>
                <w:p w14:paraId="4CC47412">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ascii="Times New Roman" w:hAnsi="Times New Roman" w:cs="Times New Roman"/>
                      <w:b w:val="0"/>
                      <w:bCs w:val="0"/>
                      <w:color w:val="000000" w:themeColor="text1"/>
                      <w:sz w:val="18"/>
                      <w:szCs w:val="18"/>
                      <w:highlight w:val="none"/>
                      <w14:textFill>
                        <w14:solidFill>
                          <w14:schemeClr w14:val="tx1"/>
                        </w14:solidFill>
                      </w14:textFill>
                    </w:rPr>
                  </w:pPr>
                  <w:r>
                    <w:rPr>
                      <w:rFonts w:hint="default" w:ascii="Times New Roman" w:hAnsi="Times New Roman" w:cs="Times New Roman"/>
                      <w:b w:val="0"/>
                      <w:bCs w:val="0"/>
                      <w:color w:val="000000" w:themeColor="text1"/>
                      <w:sz w:val="18"/>
                      <w:szCs w:val="18"/>
                      <w:highlight w:val="none"/>
                      <w14:textFill>
                        <w14:solidFill>
                          <w14:schemeClr w14:val="tx1"/>
                        </w14:solidFill>
                      </w14:textFill>
                    </w:rPr>
                    <w:t>执行排放标准</w:t>
                  </w:r>
                </w:p>
              </w:tc>
            </w:tr>
            <w:tr w14:paraId="3F36444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640" w:type="dxa"/>
                  <w:tcBorders>
                    <w:tl2br w:val="nil"/>
                    <w:tr2bl w:val="nil"/>
                  </w:tcBorders>
                  <w:noWrap w:val="0"/>
                  <w:tcMar>
                    <w:top w:w="0" w:type="dxa"/>
                    <w:left w:w="28" w:type="dxa"/>
                    <w:bottom w:w="0" w:type="dxa"/>
                    <w:right w:w="28" w:type="dxa"/>
                  </w:tcMar>
                  <w:vAlign w:val="center"/>
                </w:tcPr>
                <w:p w14:paraId="04DDC132">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ascii="Times New Roman" w:hAnsi="Times New Roman" w:cs="Times New Roman"/>
                      <w:b w:val="0"/>
                      <w:bCs w:val="0"/>
                      <w:color w:val="000000" w:themeColor="text1"/>
                      <w:sz w:val="18"/>
                      <w:szCs w:val="18"/>
                      <w:highlight w:val="none"/>
                      <w14:textFill>
                        <w14:solidFill>
                          <w14:schemeClr w14:val="tx1"/>
                        </w14:solidFill>
                      </w14:textFill>
                    </w:rPr>
                  </w:pPr>
                  <w:r>
                    <w:rPr>
                      <w:rFonts w:hint="default" w:ascii="Times New Roman" w:hAnsi="Times New Roman" w:cs="Times New Roman"/>
                      <w:b w:val="0"/>
                      <w:bCs w:val="0"/>
                      <w:color w:val="000000" w:themeColor="text1"/>
                      <w:sz w:val="18"/>
                      <w:szCs w:val="18"/>
                      <w:highlight w:val="none"/>
                      <w14:textFill>
                        <w14:solidFill>
                          <w14:schemeClr w14:val="tx1"/>
                        </w14:solidFill>
                      </w14:textFill>
                    </w:rPr>
                    <w:t>噪声</w:t>
                  </w:r>
                </w:p>
              </w:tc>
              <w:tc>
                <w:tcPr>
                  <w:tcW w:w="1250" w:type="dxa"/>
                  <w:tcBorders>
                    <w:tl2br w:val="nil"/>
                    <w:tr2bl w:val="nil"/>
                  </w:tcBorders>
                  <w:noWrap w:val="0"/>
                  <w:tcMar>
                    <w:top w:w="0" w:type="dxa"/>
                    <w:left w:w="28" w:type="dxa"/>
                    <w:bottom w:w="0" w:type="dxa"/>
                    <w:right w:w="28" w:type="dxa"/>
                  </w:tcMar>
                  <w:vAlign w:val="center"/>
                </w:tcPr>
                <w:p w14:paraId="7C38DC83">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ascii="Times New Roman" w:hAnsi="Times New Roman" w:cs="Times New Roman"/>
                      <w:b w:val="0"/>
                      <w:bCs w:val="0"/>
                      <w:color w:val="000000" w:themeColor="text1"/>
                      <w:sz w:val="18"/>
                      <w:szCs w:val="18"/>
                      <w:highlight w:val="none"/>
                      <w14:textFill>
                        <w14:solidFill>
                          <w14:schemeClr w14:val="tx1"/>
                        </w14:solidFill>
                      </w14:textFill>
                    </w:rPr>
                  </w:pPr>
                  <w:r>
                    <w:rPr>
                      <w:rFonts w:hint="default" w:ascii="Times New Roman" w:hAnsi="Times New Roman" w:cs="Times New Roman"/>
                      <w:b w:val="0"/>
                      <w:bCs w:val="0"/>
                      <w:color w:val="000000" w:themeColor="text1"/>
                      <w:sz w:val="18"/>
                      <w:szCs w:val="18"/>
                      <w:highlight w:val="none"/>
                      <w14:textFill>
                        <w14:solidFill>
                          <w14:schemeClr w14:val="tx1"/>
                        </w14:solidFill>
                      </w14:textFill>
                    </w:rPr>
                    <w:t>等效连续A声级</w:t>
                  </w:r>
                </w:p>
              </w:tc>
              <w:tc>
                <w:tcPr>
                  <w:tcW w:w="1372" w:type="dxa"/>
                  <w:tcBorders>
                    <w:tl2br w:val="nil"/>
                    <w:tr2bl w:val="nil"/>
                  </w:tcBorders>
                  <w:noWrap w:val="0"/>
                  <w:tcMar>
                    <w:top w:w="0" w:type="dxa"/>
                    <w:left w:w="28" w:type="dxa"/>
                    <w:bottom w:w="0" w:type="dxa"/>
                    <w:right w:w="28" w:type="dxa"/>
                  </w:tcMar>
                  <w:vAlign w:val="center"/>
                </w:tcPr>
                <w:p w14:paraId="0E0B88B8">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ascii="Times New Roman" w:hAnsi="Times New Roman" w:cs="Times New Roman"/>
                      <w:b w:val="0"/>
                      <w:bCs w:val="0"/>
                      <w:color w:val="000000" w:themeColor="text1"/>
                      <w:sz w:val="18"/>
                      <w:szCs w:val="18"/>
                      <w:highlight w:val="none"/>
                      <w14:textFill>
                        <w14:solidFill>
                          <w14:schemeClr w14:val="tx1"/>
                        </w14:solidFill>
                      </w14:textFill>
                    </w:rPr>
                  </w:pPr>
                  <w:r>
                    <w:rPr>
                      <w:rFonts w:hint="default" w:ascii="Times New Roman" w:hAnsi="Times New Roman" w:cs="Times New Roman"/>
                      <w:b w:val="0"/>
                      <w:bCs w:val="0"/>
                      <w:color w:val="000000" w:themeColor="text1"/>
                      <w:sz w:val="18"/>
                      <w:szCs w:val="18"/>
                      <w:highlight w:val="none"/>
                      <w14:textFill>
                        <w14:solidFill>
                          <w14:schemeClr w14:val="tx1"/>
                        </w14:solidFill>
                      </w14:textFill>
                    </w:rPr>
                    <w:t>四周厂界外1m处</w:t>
                  </w:r>
                </w:p>
              </w:tc>
              <w:tc>
                <w:tcPr>
                  <w:tcW w:w="1085" w:type="dxa"/>
                  <w:tcBorders>
                    <w:tl2br w:val="nil"/>
                    <w:tr2bl w:val="nil"/>
                  </w:tcBorders>
                  <w:noWrap w:val="0"/>
                  <w:tcMar>
                    <w:top w:w="0" w:type="dxa"/>
                    <w:left w:w="28" w:type="dxa"/>
                    <w:bottom w:w="0" w:type="dxa"/>
                    <w:right w:w="28" w:type="dxa"/>
                  </w:tcMar>
                  <w:vAlign w:val="center"/>
                </w:tcPr>
                <w:p w14:paraId="4A678F2E">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ascii="Times New Roman" w:hAnsi="Times New Roman" w:eastAsia="宋体" w:cs="Times New Roman"/>
                      <w:b w:val="0"/>
                      <w:bCs w:val="0"/>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18"/>
                      <w:szCs w:val="18"/>
                      <w:highlight w:val="none"/>
                      <w:lang w:val="en-US" w:eastAsia="zh-CN"/>
                      <w14:textFill>
                        <w14:solidFill>
                          <w14:schemeClr w14:val="tx1"/>
                        </w14:solidFill>
                      </w14:textFill>
                    </w:rPr>
                    <w:t>1次/季度</w:t>
                  </w:r>
                </w:p>
              </w:tc>
              <w:tc>
                <w:tcPr>
                  <w:tcW w:w="2549" w:type="dxa"/>
                  <w:tcBorders>
                    <w:tl2br w:val="nil"/>
                    <w:tr2bl w:val="nil"/>
                  </w:tcBorders>
                  <w:noWrap w:val="0"/>
                  <w:tcMar>
                    <w:top w:w="0" w:type="dxa"/>
                    <w:left w:w="28" w:type="dxa"/>
                    <w:bottom w:w="0" w:type="dxa"/>
                    <w:right w:w="28" w:type="dxa"/>
                  </w:tcMar>
                  <w:vAlign w:val="center"/>
                </w:tcPr>
                <w:p w14:paraId="61E93540">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ascii="Times New Roman" w:hAnsi="Times New Roman" w:cs="Times New Roman"/>
                      <w:b w:val="0"/>
                      <w:bCs w:val="0"/>
                      <w:color w:val="000000" w:themeColor="text1"/>
                      <w:sz w:val="18"/>
                      <w:szCs w:val="18"/>
                      <w:highlight w:val="none"/>
                      <w14:textFill>
                        <w14:solidFill>
                          <w14:schemeClr w14:val="tx1"/>
                        </w14:solidFill>
                      </w14:textFill>
                    </w:rPr>
                  </w:pPr>
                  <w:r>
                    <w:rPr>
                      <w:rFonts w:hint="default" w:ascii="Times New Roman" w:hAnsi="Times New Roman" w:cs="Times New Roman"/>
                      <w:b w:val="0"/>
                      <w:bCs w:val="0"/>
                      <w:color w:val="000000" w:themeColor="text1"/>
                      <w:sz w:val="18"/>
                      <w:szCs w:val="18"/>
                      <w:highlight w:val="none"/>
                      <w14:textFill>
                        <w14:solidFill>
                          <w14:schemeClr w14:val="tx1"/>
                        </w14:solidFill>
                      </w14:textFill>
                    </w:rPr>
                    <w:t>《工业企业厂界环境噪声排放标准》（GB12348-2008）</w:t>
                  </w:r>
                  <w:r>
                    <w:rPr>
                      <w:rFonts w:hint="eastAsia" w:cs="Times New Roman"/>
                      <w:b w:val="0"/>
                      <w:bCs w:val="0"/>
                      <w:color w:val="000000" w:themeColor="text1"/>
                      <w:sz w:val="18"/>
                      <w:szCs w:val="18"/>
                      <w:highlight w:val="none"/>
                      <w:lang w:val="en-US" w:eastAsia="zh-CN"/>
                      <w14:textFill>
                        <w14:solidFill>
                          <w14:schemeClr w14:val="tx1"/>
                        </w14:solidFill>
                      </w14:textFill>
                    </w:rPr>
                    <w:t>3</w:t>
                  </w:r>
                  <w:r>
                    <w:rPr>
                      <w:rFonts w:hint="default" w:ascii="Times New Roman" w:hAnsi="Times New Roman" w:cs="Times New Roman"/>
                      <w:b w:val="0"/>
                      <w:bCs w:val="0"/>
                      <w:color w:val="000000" w:themeColor="text1"/>
                      <w:sz w:val="18"/>
                      <w:szCs w:val="18"/>
                      <w:highlight w:val="none"/>
                      <w14:textFill>
                        <w14:solidFill>
                          <w14:schemeClr w14:val="tx1"/>
                        </w14:solidFill>
                      </w14:textFill>
                    </w:rPr>
                    <w:t>类标准值</w:t>
                  </w:r>
                </w:p>
              </w:tc>
            </w:tr>
            <w:tr w14:paraId="55AAC1B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640" w:type="dxa"/>
                  <w:vMerge w:val="restart"/>
                  <w:tcBorders>
                    <w:tl2br w:val="nil"/>
                    <w:tr2bl w:val="nil"/>
                  </w:tcBorders>
                  <w:noWrap w:val="0"/>
                  <w:tcMar>
                    <w:top w:w="0" w:type="dxa"/>
                    <w:left w:w="28" w:type="dxa"/>
                    <w:bottom w:w="0" w:type="dxa"/>
                    <w:right w:w="28" w:type="dxa"/>
                  </w:tcMar>
                  <w:vAlign w:val="center"/>
                </w:tcPr>
                <w:p w14:paraId="566FE9C1">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ascii="Times New Roman" w:hAnsi="Times New Roman" w:cs="Times New Roman"/>
                      <w:b w:val="0"/>
                      <w:bCs w:val="0"/>
                      <w:color w:val="000000" w:themeColor="text1"/>
                      <w:sz w:val="18"/>
                      <w:szCs w:val="18"/>
                      <w:highlight w:val="none"/>
                      <w14:textFill>
                        <w14:solidFill>
                          <w14:schemeClr w14:val="tx1"/>
                        </w14:solidFill>
                      </w14:textFill>
                    </w:rPr>
                  </w:pPr>
                  <w:r>
                    <w:rPr>
                      <w:rFonts w:hint="default" w:ascii="Times New Roman" w:hAnsi="Times New Roman" w:cs="Times New Roman"/>
                      <w:b w:val="0"/>
                      <w:bCs w:val="0"/>
                      <w:color w:val="000000" w:themeColor="text1"/>
                      <w:sz w:val="18"/>
                      <w:szCs w:val="18"/>
                      <w:highlight w:val="none"/>
                      <w14:textFill>
                        <w14:solidFill>
                          <w14:schemeClr w14:val="tx1"/>
                        </w14:solidFill>
                      </w14:textFill>
                    </w:rPr>
                    <w:t>废气</w:t>
                  </w:r>
                </w:p>
              </w:tc>
              <w:tc>
                <w:tcPr>
                  <w:tcW w:w="1250" w:type="dxa"/>
                  <w:tcBorders>
                    <w:tl2br w:val="nil"/>
                    <w:tr2bl w:val="nil"/>
                  </w:tcBorders>
                  <w:noWrap w:val="0"/>
                  <w:tcMar>
                    <w:top w:w="0" w:type="dxa"/>
                    <w:left w:w="28" w:type="dxa"/>
                    <w:bottom w:w="0" w:type="dxa"/>
                    <w:right w:w="28" w:type="dxa"/>
                  </w:tcMar>
                  <w:vAlign w:val="center"/>
                </w:tcPr>
                <w:p w14:paraId="699C3932">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ascii="Times New Roman" w:hAnsi="Times New Roman" w:eastAsia="宋体" w:cs="Times New Roman"/>
                      <w:b w:val="0"/>
                      <w:bCs w:val="0"/>
                      <w:color w:val="000000" w:themeColor="text1"/>
                      <w:kern w:val="2"/>
                      <w:sz w:val="18"/>
                      <w:szCs w:val="18"/>
                      <w:highlight w:val="none"/>
                      <w:lang w:val="en-US" w:eastAsia="zh-CN" w:bidi="ar-SA"/>
                      <w14:textFill>
                        <w14:solidFill>
                          <w14:schemeClr w14:val="tx1"/>
                        </w14:solidFill>
                      </w14:textFill>
                    </w:rPr>
                  </w:pPr>
                  <w:r>
                    <w:rPr>
                      <w:rFonts w:hint="eastAsia"/>
                      <w:b w:val="0"/>
                      <w:bCs w:val="0"/>
                      <w:color w:val="000000" w:themeColor="text1"/>
                      <w:sz w:val="18"/>
                      <w:szCs w:val="18"/>
                      <w:highlight w:val="none"/>
                      <w:lang w:val="en-US" w:eastAsia="zh-CN"/>
                      <w14:textFill>
                        <w14:solidFill>
                          <w14:schemeClr w14:val="tx1"/>
                        </w14:solidFill>
                      </w14:textFill>
                    </w:rPr>
                    <w:t>颗粒物</w:t>
                  </w:r>
                </w:p>
              </w:tc>
              <w:tc>
                <w:tcPr>
                  <w:tcW w:w="1372" w:type="dxa"/>
                  <w:tcBorders>
                    <w:tl2br w:val="nil"/>
                    <w:tr2bl w:val="nil"/>
                  </w:tcBorders>
                  <w:noWrap w:val="0"/>
                  <w:tcMar>
                    <w:top w:w="0" w:type="dxa"/>
                    <w:left w:w="28" w:type="dxa"/>
                    <w:bottom w:w="0" w:type="dxa"/>
                    <w:right w:w="28" w:type="dxa"/>
                  </w:tcMar>
                  <w:vAlign w:val="center"/>
                </w:tcPr>
                <w:p w14:paraId="1C85235C">
                  <w:pPr>
                    <w:pStyle w:val="38"/>
                    <w:autoSpaceDE/>
                    <w:autoSpaceDN/>
                    <w:adjustRightInd/>
                    <w:spacing w:line="300" w:lineRule="exact"/>
                    <w:ind w:firstLine="0" w:firstLineChars="0"/>
                    <w:rPr>
                      <w:rFonts w:hint="default" w:ascii="Times New Roman" w:hAnsi="Times New Roman" w:cs="Times New Roman"/>
                      <w:b w:val="0"/>
                      <w:bCs w:val="0"/>
                      <w:color w:val="000000" w:themeColor="text1"/>
                      <w:sz w:val="18"/>
                      <w:szCs w:val="18"/>
                      <w:highlight w:val="none"/>
                      <w14:textFill>
                        <w14:solidFill>
                          <w14:schemeClr w14:val="tx1"/>
                        </w14:solidFill>
                      </w14:textFill>
                    </w:rPr>
                  </w:pPr>
                  <w:r>
                    <w:rPr>
                      <w:rFonts w:ascii="Times New Roman" w:eastAsia="宋体" w:cs="Times New Roman"/>
                      <w:b w:val="0"/>
                      <w:bCs/>
                      <w:color w:val="auto"/>
                      <w:sz w:val="18"/>
                      <w:szCs w:val="18"/>
                    </w:rPr>
                    <w:t>配料、混料、破碎、磨粉工序废气排放口DA001</w:t>
                  </w:r>
                </w:p>
              </w:tc>
              <w:tc>
                <w:tcPr>
                  <w:tcW w:w="1085" w:type="dxa"/>
                  <w:tcBorders>
                    <w:tl2br w:val="nil"/>
                    <w:tr2bl w:val="nil"/>
                  </w:tcBorders>
                  <w:noWrap w:val="0"/>
                  <w:tcMar>
                    <w:top w:w="0" w:type="dxa"/>
                    <w:left w:w="28" w:type="dxa"/>
                    <w:bottom w:w="0" w:type="dxa"/>
                    <w:right w:w="28" w:type="dxa"/>
                  </w:tcMar>
                  <w:vAlign w:val="center"/>
                </w:tcPr>
                <w:p w14:paraId="218163F4">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ascii="Times New Roman" w:hAnsi="Times New Roman" w:cs="Times New Roman"/>
                      <w:b w:val="0"/>
                      <w:bCs w:val="0"/>
                      <w:color w:val="000000" w:themeColor="text1"/>
                      <w:sz w:val="18"/>
                      <w:szCs w:val="18"/>
                      <w:highlight w:val="none"/>
                      <w14:textFill>
                        <w14:solidFill>
                          <w14:schemeClr w14:val="tx1"/>
                        </w14:solidFill>
                      </w14:textFill>
                    </w:rPr>
                  </w:pPr>
                  <w:r>
                    <w:rPr>
                      <w:rFonts w:ascii="Times New Roman" w:eastAsia="宋体" w:cs="Times New Roman"/>
                      <w:b w:val="0"/>
                      <w:bCs/>
                      <w:color w:val="auto"/>
                      <w:sz w:val="18"/>
                      <w:szCs w:val="18"/>
                    </w:rPr>
                    <w:t>1次/年</w:t>
                  </w:r>
                </w:p>
              </w:tc>
              <w:tc>
                <w:tcPr>
                  <w:tcW w:w="2549" w:type="dxa"/>
                  <w:tcBorders>
                    <w:tl2br w:val="nil"/>
                    <w:tr2bl w:val="nil"/>
                  </w:tcBorders>
                  <w:noWrap w:val="0"/>
                  <w:tcMar>
                    <w:top w:w="0" w:type="dxa"/>
                    <w:left w:w="28" w:type="dxa"/>
                    <w:bottom w:w="0" w:type="dxa"/>
                    <w:right w:w="28" w:type="dxa"/>
                  </w:tcMar>
                  <w:vAlign w:val="center"/>
                </w:tcPr>
                <w:p w14:paraId="29560168">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ascii="Times New Roman" w:hAnsi="Times New Roman" w:cs="Times New Roman"/>
                      <w:b w:val="0"/>
                      <w:bCs w:val="0"/>
                      <w:color w:val="000000" w:themeColor="text1"/>
                      <w:sz w:val="18"/>
                      <w:szCs w:val="18"/>
                      <w:highlight w:val="none"/>
                      <w:lang w:val="en-US" w:eastAsia="zh-CN"/>
                      <w14:textFill>
                        <w14:solidFill>
                          <w14:schemeClr w14:val="tx1"/>
                        </w14:solidFill>
                      </w14:textFill>
                    </w:rPr>
                  </w:pPr>
                  <w:r>
                    <w:rPr>
                      <w:color w:val="auto"/>
                      <w:sz w:val="18"/>
                      <w:szCs w:val="18"/>
                    </w:rPr>
                    <w:t>《大气污染物综合排放标准》（GB16297-1996）表2</w:t>
                  </w:r>
                  <w:r>
                    <w:rPr>
                      <w:rStyle w:val="36"/>
                      <w:color w:val="auto"/>
                      <w:sz w:val="18"/>
                      <w:szCs w:val="18"/>
                    </w:rPr>
                    <w:t>二级标准及</w:t>
                  </w:r>
                  <w:r>
                    <w:rPr>
                      <w:bCs/>
                      <w:color w:val="auto"/>
                      <w:sz w:val="18"/>
                      <w:szCs w:val="18"/>
                    </w:rPr>
                    <w:t>新乡市生态环境局《关于进一步规范工业企业颗粒物排放限值的通知》</w:t>
                  </w:r>
                </w:p>
              </w:tc>
            </w:tr>
            <w:tr w14:paraId="628C9DC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640" w:type="dxa"/>
                  <w:vMerge w:val="continue"/>
                  <w:tcBorders>
                    <w:tl2br w:val="nil"/>
                    <w:tr2bl w:val="nil"/>
                  </w:tcBorders>
                  <w:noWrap w:val="0"/>
                  <w:tcMar>
                    <w:top w:w="0" w:type="dxa"/>
                    <w:left w:w="28" w:type="dxa"/>
                    <w:bottom w:w="0" w:type="dxa"/>
                    <w:right w:w="28" w:type="dxa"/>
                  </w:tcMar>
                  <w:vAlign w:val="center"/>
                </w:tcPr>
                <w:p w14:paraId="5B5BC467">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ascii="Times New Roman" w:hAnsi="Times New Roman" w:cs="Times New Roman"/>
                      <w:b w:val="0"/>
                      <w:bCs w:val="0"/>
                      <w:color w:val="000000" w:themeColor="text1"/>
                      <w:sz w:val="18"/>
                      <w:szCs w:val="18"/>
                      <w:highlight w:val="none"/>
                      <w14:textFill>
                        <w14:solidFill>
                          <w14:schemeClr w14:val="tx1"/>
                        </w14:solidFill>
                      </w14:textFill>
                    </w:rPr>
                  </w:pPr>
                </w:p>
              </w:tc>
              <w:tc>
                <w:tcPr>
                  <w:tcW w:w="1250" w:type="dxa"/>
                  <w:tcBorders>
                    <w:tl2br w:val="nil"/>
                    <w:tr2bl w:val="nil"/>
                  </w:tcBorders>
                  <w:noWrap w:val="0"/>
                  <w:tcMar>
                    <w:top w:w="0" w:type="dxa"/>
                    <w:left w:w="28" w:type="dxa"/>
                    <w:bottom w:w="0" w:type="dxa"/>
                    <w:right w:w="28" w:type="dxa"/>
                  </w:tcMar>
                  <w:vAlign w:val="center"/>
                </w:tcPr>
                <w:p w14:paraId="01D0FD40">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b w:val="0"/>
                      <w:bCs w:val="0"/>
                      <w:color w:val="000000" w:themeColor="text1"/>
                      <w:sz w:val="18"/>
                      <w:szCs w:val="18"/>
                      <w:highlight w:val="none"/>
                      <w:lang w:val="en-US" w:eastAsia="zh-CN"/>
                      <w14:textFill>
                        <w14:solidFill>
                          <w14:schemeClr w14:val="tx1"/>
                        </w14:solidFill>
                      </w14:textFill>
                    </w:rPr>
                  </w:pPr>
                  <w:r>
                    <w:rPr>
                      <w:rFonts w:hint="eastAsia"/>
                      <w:b w:val="0"/>
                      <w:bCs w:val="0"/>
                      <w:color w:val="000000" w:themeColor="text1"/>
                      <w:sz w:val="18"/>
                      <w:szCs w:val="18"/>
                      <w:highlight w:val="none"/>
                      <w:lang w:val="en-US" w:eastAsia="zh-CN"/>
                      <w14:textFill>
                        <w14:solidFill>
                          <w14:schemeClr w14:val="tx1"/>
                        </w14:solidFill>
                      </w14:textFill>
                    </w:rPr>
                    <w:t>颗粒物</w:t>
                  </w:r>
                </w:p>
              </w:tc>
              <w:tc>
                <w:tcPr>
                  <w:tcW w:w="1372" w:type="dxa"/>
                  <w:tcBorders>
                    <w:tl2br w:val="nil"/>
                    <w:tr2bl w:val="nil"/>
                  </w:tcBorders>
                  <w:noWrap w:val="0"/>
                  <w:tcMar>
                    <w:top w:w="0" w:type="dxa"/>
                    <w:left w:w="28" w:type="dxa"/>
                    <w:bottom w:w="0" w:type="dxa"/>
                    <w:right w:w="28" w:type="dxa"/>
                  </w:tcMar>
                  <w:vAlign w:val="center"/>
                </w:tcPr>
                <w:p w14:paraId="0BF23622">
                  <w:pPr>
                    <w:pStyle w:val="38"/>
                    <w:autoSpaceDE/>
                    <w:autoSpaceDN/>
                    <w:adjustRightInd/>
                    <w:spacing w:line="300" w:lineRule="exact"/>
                    <w:ind w:firstLine="0" w:firstLineChars="0"/>
                    <w:rPr>
                      <w:rFonts w:hint="eastAsia" w:eastAsia="宋体"/>
                      <w:b w:val="0"/>
                      <w:bCs w:val="0"/>
                      <w:color w:val="000000" w:themeColor="text1"/>
                      <w:sz w:val="18"/>
                      <w:szCs w:val="18"/>
                      <w:highlight w:val="none"/>
                      <w:lang w:val="en-US" w:eastAsia="zh-CN"/>
                      <w14:textFill>
                        <w14:solidFill>
                          <w14:schemeClr w14:val="tx1"/>
                        </w14:solidFill>
                      </w14:textFill>
                    </w:rPr>
                  </w:pPr>
                  <w:r>
                    <w:rPr>
                      <w:rFonts w:ascii="Times New Roman" w:eastAsia="宋体" w:cs="Times New Roman"/>
                      <w:b w:val="0"/>
                      <w:bCs/>
                      <w:color w:val="auto"/>
                      <w:sz w:val="18"/>
                      <w:szCs w:val="18"/>
                    </w:rPr>
                    <w:t>锯切、裁剪、砂光、雕刻工序废气排放口DA00</w:t>
                  </w:r>
                  <w:r>
                    <w:rPr>
                      <w:rFonts w:hint="eastAsia" w:ascii="Times New Roman" w:eastAsia="宋体" w:cs="Times New Roman"/>
                      <w:b w:val="0"/>
                      <w:bCs/>
                      <w:color w:val="auto"/>
                      <w:sz w:val="18"/>
                      <w:szCs w:val="18"/>
                    </w:rPr>
                    <w:t>2</w:t>
                  </w:r>
                </w:p>
              </w:tc>
              <w:tc>
                <w:tcPr>
                  <w:tcW w:w="1085" w:type="dxa"/>
                  <w:tcBorders>
                    <w:tl2br w:val="nil"/>
                    <w:tr2bl w:val="nil"/>
                  </w:tcBorders>
                  <w:noWrap w:val="0"/>
                  <w:tcMar>
                    <w:top w:w="0" w:type="dxa"/>
                    <w:left w:w="28" w:type="dxa"/>
                    <w:bottom w:w="0" w:type="dxa"/>
                    <w:right w:w="28" w:type="dxa"/>
                  </w:tcMar>
                  <w:vAlign w:val="center"/>
                </w:tcPr>
                <w:p w14:paraId="6BBA5936">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eastAsia"/>
                      <w:b w:val="0"/>
                      <w:bCs w:val="0"/>
                      <w:color w:val="000000" w:themeColor="text1"/>
                      <w:sz w:val="18"/>
                      <w:szCs w:val="18"/>
                      <w:highlight w:val="none"/>
                      <w:lang w:val="en-US" w:eastAsia="zh-CN"/>
                      <w14:textFill>
                        <w14:solidFill>
                          <w14:schemeClr w14:val="tx1"/>
                        </w14:solidFill>
                      </w14:textFill>
                    </w:rPr>
                  </w:pPr>
                  <w:r>
                    <w:rPr>
                      <w:rFonts w:ascii="Times New Roman" w:eastAsia="宋体" w:cs="Times New Roman"/>
                      <w:b w:val="0"/>
                      <w:bCs/>
                      <w:color w:val="auto"/>
                      <w:sz w:val="18"/>
                      <w:szCs w:val="18"/>
                    </w:rPr>
                    <w:t>1次/年</w:t>
                  </w:r>
                </w:p>
              </w:tc>
              <w:tc>
                <w:tcPr>
                  <w:tcW w:w="2549" w:type="dxa"/>
                  <w:tcBorders>
                    <w:tl2br w:val="nil"/>
                    <w:tr2bl w:val="nil"/>
                  </w:tcBorders>
                  <w:noWrap w:val="0"/>
                  <w:tcMar>
                    <w:top w:w="0" w:type="dxa"/>
                    <w:left w:w="28" w:type="dxa"/>
                    <w:bottom w:w="0" w:type="dxa"/>
                    <w:right w:w="28" w:type="dxa"/>
                  </w:tcMar>
                  <w:vAlign w:val="center"/>
                </w:tcPr>
                <w:p w14:paraId="00A91597">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ascii="Times New Roman" w:hAnsi="Times New Roman" w:cs="Times New Roman"/>
                      <w:b w:val="0"/>
                      <w:bCs w:val="0"/>
                      <w:color w:val="000000" w:themeColor="text1"/>
                      <w:sz w:val="18"/>
                      <w:szCs w:val="18"/>
                      <w:highlight w:val="none"/>
                      <w14:textFill>
                        <w14:solidFill>
                          <w14:schemeClr w14:val="tx1"/>
                        </w14:solidFill>
                      </w14:textFill>
                    </w:rPr>
                  </w:pPr>
                  <w:r>
                    <w:rPr>
                      <w:color w:val="auto"/>
                      <w:sz w:val="18"/>
                      <w:szCs w:val="18"/>
                    </w:rPr>
                    <w:t>《大气污染物综合排放标准》（GB16297-1996）表2</w:t>
                  </w:r>
                  <w:r>
                    <w:rPr>
                      <w:rStyle w:val="36"/>
                      <w:color w:val="auto"/>
                      <w:sz w:val="18"/>
                      <w:szCs w:val="18"/>
                    </w:rPr>
                    <w:t>二级标准及</w:t>
                  </w:r>
                  <w:r>
                    <w:rPr>
                      <w:bCs/>
                      <w:color w:val="auto"/>
                      <w:sz w:val="18"/>
                      <w:szCs w:val="18"/>
                    </w:rPr>
                    <w:t>新乡市生态环境局《关于进一步规范工业企业颗粒物排放限值的通知》</w:t>
                  </w:r>
                </w:p>
              </w:tc>
            </w:tr>
            <w:tr w14:paraId="1E7DC64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640" w:type="dxa"/>
                  <w:vMerge w:val="continue"/>
                  <w:tcBorders>
                    <w:tl2br w:val="nil"/>
                    <w:tr2bl w:val="nil"/>
                  </w:tcBorders>
                  <w:noWrap w:val="0"/>
                  <w:tcMar>
                    <w:top w:w="0" w:type="dxa"/>
                    <w:left w:w="28" w:type="dxa"/>
                    <w:bottom w:w="0" w:type="dxa"/>
                    <w:right w:w="28" w:type="dxa"/>
                  </w:tcMar>
                  <w:vAlign w:val="center"/>
                </w:tcPr>
                <w:p w14:paraId="2A32DA50">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ascii="Times New Roman" w:hAnsi="Times New Roman" w:cs="Times New Roman"/>
                      <w:b w:val="0"/>
                      <w:bCs w:val="0"/>
                      <w:color w:val="000000" w:themeColor="text1"/>
                      <w:sz w:val="18"/>
                      <w:szCs w:val="18"/>
                      <w:highlight w:val="none"/>
                      <w14:textFill>
                        <w14:solidFill>
                          <w14:schemeClr w14:val="tx1"/>
                        </w14:solidFill>
                      </w14:textFill>
                    </w:rPr>
                  </w:pPr>
                </w:p>
              </w:tc>
              <w:tc>
                <w:tcPr>
                  <w:tcW w:w="1250" w:type="dxa"/>
                  <w:tcBorders>
                    <w:tl2br w:val="nil"/>
                    <w:tr2bl w:val="nil"/>
                  </w:tcBorders>
                  <w:noWrap w:val="0"/>
                  <w:tcMar>
                    <w:top w:w="0" w:type="dxa"/>
                    <w:left w:w="28" w:type="dxa"/>
                    <w:bottom w:w="0" w:type="dxa"/>
                    <w:right w:w="28" w:type="dxa"/>
                  </w:tcMar>
                  <w:vAlign w:val="center"/>
                </w:tcPr>
                <w:p w14:paraId="258CEDE9">
                  <w:pPr>
                    <w:spacing w:line="300" w:lineRule="exact"/>
                    <w:ind w:firstLine="0" w:firstLineChars="0"/>
                    <w:jc w:val="center"/>
                    <w:rPr>
                      <w:rFonts w:hint="eastAsia"/>
                      <w:b w:val="0"/>
                      <w:bCs w:val="0"/>
                      <w:color w:val="000000" w:themeColor="text1"/>
                      <w:sz w:val="18"/>
                      <w:szCs w:val="18"/>
                      <w:highlight w:val="none"/>
                      <w:lang w:val="en-US" w:eastAsia="zh-CN"/>
                      <w14:textFill>
                        <w14:solidFill>
                          <w14:schemeClr w14:val="tx1"/>
                        </w14:solidFill>
                      </w14:textFill>
                    </w:rPr>
                  </w:pPr>
                  <w:r>
                    <w:rPr>
                      <w:color w:val="auto"/>
                      <w:sz w:val="18"/>
                      <w:szCs w:val="18"/>
                    </w:rPr>
                    <w:t>非甲烷总烃</w:t>
                  </w:r>
                </w:p>
              </w:tc>
              <w:tc>
                <w:tcPr>
                  <w:tcW w:w="1372" w:type="dxa"/>
                  <w:vMerge w:val="restart"/>
                  <w:tcBorders>
                    <w:tl2br w:val="nil"/>
                    <w:tr2bl w:val="nil"/>
                  </w:tcBorders>
                  <w:noWrap w:val="0"/>
                  <w:tcMar>
                    <w:top w:w="0" w:type="dxa"/>
                    <w:left w:w="28" w:type="dxa"/>
                    <w:bottom w:w="0" w:type="dxa"/>
                    <w:right w:w="28" w:type="dxa"/>
                  </w:tcMar>
                  <w:vAlign w:val="center"/>
                </w:tcPr>
                <w:p w14:paraId="6417E828">
                  <w:pPr>
                    <w:pStyle w:val="77"/>
                    <w:shd w:val="clear" w:color="auto" w:fill="auto"/>
                    <w:spacing w:after="0" w:line="300" w:lineRule="exact"/>
                    <w:ind w:firstLine="0" w:firstLineChars="0"/>
                    <w:rPr>
                      <w:b w:val="0"/>
                      <w:bCs w:val="0"/>
                      <w:color w:val="000000" w:themeColor="text1"/>
                      <w:sz w:val="18"/>
                      <w:szCs w:val="18"/>
                      <w:highlight w:val="none"/>
                      <w14:textFill>
                        <w14:solidFill>
                          <w14:schemeClr w14:val="tx1"/>
                        </w14:solidFill>
                      </w14:textFill>
                    </w:rPr>
                  </w:pPr>
                  <w:r>
                    <w:rPr>
                      <w:rFonts w:ascii="Times New Roman" w:hAnsi="Times New Roman" w:eastAsia="宋体"/>
                      <w:color w:val="auto"/>
                      <w:sz w:val="18"/>
                      <w:szCs w:val="18"/>
                    </w:rPr>
                    <w:t>挤出、</w:t>
                  </w:r>
                  <w:r>
                    <w:rPr>
                      <w:rFonts w:hint="eastAsia" w:ascii="Times New Roman" w:hAnsi="Times New Roman" w:eastAsia="宋体"/>
                      <w:color w:val="auto"/>
                      <w:sz w:val="18"/>
                      <w:szCs w:val="18"/>
                      <w:lang w:eastAsia="zh-CN"/>
                    </w:rPr>
                    <w:t>覆膜、复合、冷压合门、封边、</w:t>
                  </w:r>
                  <w:r>
                    <w:rPr>
                      <w:rFonts w:ascii="Times New Roman" w:hAnsi="Times New Roman" w:eastAsia="宋体"/>
                      <w:color w:val="auto"/>
                      <w:sz w:val="18"/>
                      <w:szCs w:val="18"/>
                    </w:rPr>
                    <w:t>转印废气排放口</w:t>
                  </w:r>
                  <w:r>
                    <w:rPr>
                      <w:rFonts w:ascii="Times New Roman" w:eastAsia="宋体" w:cs="Times New Roman"/>
                      <w:b w:val="0"/>
                      <w:bCs/>
                      <w:color w:val="auto"/>
                      <w:sz w:val="18"/>
                      <w:szCs w:val="18"/>
                    </w:rPr>
                    <w:t>DA00</w:t>
                  </w:r>
                  <w:r>
                    <w:rPr>
                      <w:rFonts w:hint="eastAsia" w:ascii="Times New Roman" w:eastAsia="宋体" w:cs="Times New Roman"/>
                      <w:b w:val="0"/>
                      <w:bCs/>
                      <w:color w:val="auto"/>
                      <w:sz w:val="18"/>
                      <w:szCs w:val="18"/>
                      <w:lang w:val="en-US" w:eastAsia="zh-CN"/>
                    </w:rPr>
                    <w:t>3</w:t>
                  </w:r>
                </w:p>
              </w:tc>
              <w:tc>
                <w:tcPr>
                  <w:tcW w:w="1085" w:type="dxa"/>
                  <w:tcBorders>
                    <w:tl2br w:val="nil"/>
                    <w:tr2bl w:val="nil"/>
                  </w:tcBorders>
                  <w:noWrap w:val="0"/>
                  <w:tcMar>
                    <w:top w:w="0" w:type="dxa"/>
                    <w:left w:w="28" w:type="dxa"/>
                    <w:bottom w:w="0" w:type="dxa"/>
                    <w:right w:w="28" w:type="dxa"/>
                  </w:tcMar>
                  <w:vAlign w:val="center"/>
                </w:tcPr>
                <w:p w14:paraId="254F6B41">
                  <w:pPr>
                    <w:pStyle w:val="38"/>
                    <w:autoSpaceDE/>
                    <w:autoSpaceDN/>
                    <w:adjustRightInd/>
                    <w:spacing w:line="300" w:lineRule="exact"/>
                    <w:ind w:firstLine="0" w:firstLineChars="0"/>
                    <w:rPr>
                      <w:rFonts w:hint="eastAsia"/>
                      <w:b w:val="0"/>
                      <w:bCs w:val="0"/>
                      <w:color w:val="000000" w:themeColor="text1"/>
                      <w:sz w:val="18"/>
                      <w:szCs w:val="18"/>
                      <w:highlight w:val="none"/>
                      <w:lang w:val="en-US" w:eastAsia="zh-CN"/>
                      <w14:textFill>
                        <w14:solidFill>
                          <w14:schemeClr w14:val="tx1"/>
                        </w14:solidFill>
                      </w14:textFill>
                    </w:rPr>
                  </w:pPr>
                  <w:r>
                    <w:rPr>
                      <w:rFonts w:ascii="Times New Roman" w:eastAsia="宋体" w:cs="Times New Roman"/>
                      <w:b w:val="0"/>
                      <w:bCs/>
                      <w:color w:val="auto"/>
                      <w:sz w:val="18"/>
                      <w:szCs w:val="18"/>
                    </w:rPr>
                    <w:t>1次/半年</w:t>
                  </w:r>
                </w:p>
              </w:tc>
              <w:tc>
                <w:tcPr>
                  <w:tcW w:w="2549" w:type="dxa"/>
                  <w:tcBorders>
                    <w:tl2br w:val="nil"/>
                    <w:tr2bl w:val="nil"/>
                  </w:tcBorders>
                  <w:noWrap w:val="0"/>
                  <w:tcMar>
                    <w:top w:w="0" w:type="dxa"/>
                    <w:left w:w="28" w:type="dxa"/>
                    <w:bottom w:w="0" w:type="dxa"/>
                    <w:right w:w="28" w:type="dxa"/>
                  </w:tcMar>
                  <w:vAlign w:val="center"/>
                </w:tcPr>
                <w:p w14:paraId="7F8AB835">
                  <w:pPr>
                    <w:spacing w:line="300" w:lineRule="exact"/>
                    <w:ind w:firstLine="0" w:firstLineChars="0"/>
                    <w:jc w:val="center"/>
                    <w:rPr>
                      <w:rFonts w:hint="eastAsia" w:ascii="Times New Roman" w:hAnsi="Times New Roman" w:cs="Times New Roman" w:eastAsiaTheme="minorEastAsia"/>
                      <w:b w:val="0"/>
                      <w:bCs w:val="0"/>
                      <w:color w:val="000000" w:themeColor="text1"/>
                      <w:spacing w:val="0"/>
                      <w:kern w:val="21"/>
                      <w:position w:val="0"/>
                      <w:sz w:val="18"/>
                      <w:szCs w:val="18"/>
                      <w:highlight w:val="none"/>
                      <w:lang w:val="en-US" w:eastAsia="zh-CN" w:bidi="ar-SA"/>
                      <w14:textFill>
                        <w14:solidFill>
                          <w14:schemeClr w14:val="tx1"/>
                        </w14:solidFill>
                      </w14:textFill>
                    </w:rPr>
                  </w:pPr>
                  <w:r>
                    <w:rPr>
                      <w:color w:val="auto"/>
                      <w:sz w:val="18"/>
                      <w:szCs w:val="18"/>
                    </w:rPr>
                    <w:t>《大气污染物综合排放标准》（GB16297-1996）表2</w:t>
                  </w:r>
                  <w:r>
                    <w:rPr>
                      <w:rStyle w:val="36"/>
                      <w:color w:val="auto"/>
                      <w:sz w:val="18"/>
                      <w:szCs w:val="18"/>
                    </w:rPr>
                    <w:t>二级标准</w:t>
                  </w:r>
                  <w:r>
                    <w:rPr>
                      <w:bCs/>
                      <w:color w:val="auto"/>
                      <w:sz w:val="18"/>
                      <w:szCs w:val="18"/>
                    </w:rPr>
                    <w:t>、《关于全省开展工业企业挥发性有机物专项治理工作中排放建议值的通知》（豫环攻坚办[2017]162号）</w:t>
                  </w:r>
                  <w:r>
                    <w:rPr>
                      <w:color w:val="auto"/>
                      <w:sz w:val="18"/>
                      <w:szCs w:val="18"/>
                    </w:rPr>
                    <w:t>及《河南省重污染天气重点行业应急减排措施制定技术指南（2021年修订版）》塑料制品行业A级企业绩效分级指标</w:t>
                  </w:r>
                </w:p>
              </w:tc>
            </w:tr>
            <w:tr w14:paraId="78DE356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640" w:type="dxa"/>
                  <w:vMerge w:val="continue"/>
                  <w:tcBorders>
                    <w:tl2br w:val="nil"/>
                    <w:tr2bl w:val="nil"/>
                  </w:tcBorders>
                  <w:noWrap w:val="0"/>
                  <w:tcMar>
                    <w:top w:w="0" w:type="dxa"/>
                    <w:left w:w="28" w:type="dxa"/>
                    <w:bottom w:w="0" w:type="dxa"/>
                    <w:right w:w="28" w:type="dxa"/>
                  </w:tcMar>
                  <w:vAlign w:val="center"/>
                </w:tcPr>
                <w:p w14:paraId="31F8AFC1">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ascii="Times New Roman" w:hAnsi="Times New Roman" w:cs="Times New Roman"/>
                      <w:b w:val="0"/>
                      <w:bCs w:val="0"/>
                      <w:color w:val="000000" w:themeColor="text1"/>
                      <w:sz w:val="18"/>
                      <w:szCs w:val="18"/>
                      <w:highlight w:val="none"/>
                      <w14:textFill>
                        <w14:solidFill>
                          <w14:schemeClr w14:val="tx1"/>
                        </w14:solidFill>
                      </w14:textFill>
                    </w:rPr>
                  </w:pPr>
                </w:p>
              </w:tc>
              <w:tc>
                <w:tcPr>
                  <w:tcW w:w="1250" w:type="dxa"/>
                  <w:tcBorders>
                    <w:tl2br w:val="nil"/>
                    <w:tr2bl w:val="nil"/>
                  </w:tcBorders>
                  <w:noWrap w:val="0"/>
                  <w:tcMar>
                    <w:top w:w="0" w:type="dxa"/>
                    <w:left w:w="28" w:type="dxa"/>
                    <w:bottom w:w="0" w:type="dxa"/>
                    <w:right w:w="28" w:type="dxa"/>
                  </w:tcMar>
                  <w:vAlign w:val="center"/>
                </w:tcPr>
                <w:p w14:paraId="18642DAF">
                  <w:pPr>
                    <w:spacing w:line="300" w:lineRule="exact"/>
                    <w:ind w:firstLine="0" w:firstLineChars="0"/>
                    <w:jc w:val="center"/>
                    <w:rPr>
                      <w:rFonts w:hint="eastAsia"/>
                      <w:b w:val="0"/>
                      <w:bCs w:val="0"/>
                      <w:color w:val="000000" w:themeColor="text1"/>
                      <w:sz w:val="18"/>
                      <w:szCs w:val="18"/>
                      <w:highlight w:val="none"/>
                      <w:lang w:val="en-US" w:eastAsia="zh-CN"/>
                      <w14:textFill>
                        <w14:solidFill>
                          <w14:schemeClr w14:val="tx1"/>
                        </w14:solidFill>
                      </w14:textFill>
                    </w:rPr>
                  </w:pPr>
                  <w:r>
                    <w:rPr>
                      <w:rFonts w:hint="eastAsia"/>
                      <w:color w:val="auto"/>
                      <w:sz w:val="18"/>
                      <w:szCs w:val="18"/>
                    </w:rPr>
                    <w:t>氯乙烯</w:t>
                  </w:r>
                </w:p>
              </w:tc>
              <w:tc>
                <w:tcPr>
                  <w:tcW w:w="1372" w:type="dxa"/>
                  <w:vMerge w:val="continue"/>
                  <w:tcBorders>
                    <w:tl2br w:val="nil"/>
                    <w:tr2bl w:val="nil"/>
                  </w:tcBorders>
                  <w:noWrap w:val="0"/>
                  <w:tcMar>
                    <w:top w:w="0" w:type="dxa"/>
                    <w:left w:w="28" w:type="dxa"/>
                    <w:bottom w:w="0" w:type="dxa"/>
                    <w:right w:w="28" w:type="dxa"/>
                  </w:tcMar>
                  <w:vAlign w:val="center"/>
                </w:tcPr>
                <w:p w14:paraId="3E693437">
                  <w:pPr>
                    <w:pStyle w:val="77"/>
                    <w:shd w:val="clear" w:color="auto" w:fill="auto"/>
                    <w:spacing w:after="0" w:line="300" w:lineRule="exact"/>
                    <w:ind w:firstLine="0" w:firstLineChars="0"/>
                    <w:rPr>
                      <w:rFonts w:ascii="Times New Roman" w:hAnsi="Times New Roman" w:eastAsia="宋体"/>
                      <w:color w:val="auto"/>
                      <w:sz w:val="18"/>
                      <w:szCs w:val="18"/>
                    </w:rPr>
                  </w:pPr>
                </w:p>
              </w:tc>
              <w:tc>
                <w:tcPr>
                  <w:tcW w:w="1085" w:type="dxa"/>
                  <w:tcBorders>
                    <w:tl2br w:val="nil"/>
                    <w:tr2bl w:val="nil"/>
                  </w:tcBorders>
                  <w:noWrap w:val="0"/>
                  <w:tcMar>
                    <w:top w:w="0" w:type="dxa"/>
                    <w:left w:w="28" w:type="dxa"/>
                    <w:bottom w:w="0" w:type="dxa"/>
                    <w:right w:w="28" w:type="dxa"/>
                  </w:tcMar>
                  <w:vAlign w:val="center"/>
                </w:tcPr>
                <w:p w14:paraId="0E55B09C">
                  <w:pPr>
                    <w:pStyle w:val="38"/>
                    <w:autoSpaceDE/>
                    <w:autoSpaceDN/>
                    <w:adjustRightInd/>
                    <w:spacing w:line="300" w:lineRule="exact"/>
                    <w:ind w:firstLine="0" w:firstLineChars="0"/>
                    <w:rPr>
                      <w:rFonts w:hint="eastAsia"/>
                      <w:b w:val="0"/>
                      <w:bCs w:val="0"/>
                      <w:color w:val="000000" w:themeColor="text1"/>
                      <w:sz w:val="18"/>
                      <w:szCs w:val="18"/>
                      <w:highlight w:val="none"/>
                      <w:lang w:val="en-US" w:eastAsia="zh-CN"/>
                      <w14:textFill>
                        <w14:solidFill>
                          <w14:schemeClr w14:val="tx1"/>
                        </w14:solidFill>
                      </w14:textFill>
                    </w:rPr>
                  </w:pPr>
                  <w:r>
                    <w:rPr>
                      <w:rFonts w:ascii="Times New Roman" w:eastAsia="宋体" w:cs="Times New Roman"/>
                      <w:b w:val="0"/>
                      <w:bCs/>
                      <w:color w:val="auto"/>
                      <w:sz w:val="18"/>
                      <w:szCs w:val="18"/>
                    </w:rPr>
                    <w:t>1次/年</w:t>
                  </w:r>
                </w:p>
              </w:tc>
              <w:tc>
                <w:tcPr>
                  <w:tcW w:w="2549" w:type="dxa"/>
                  <w:tcBorders>
                    <w:tl2br w:val="nil"/>
                    <w:tr2bl w:val="nil"/>
                  </w:tcBorders>
                  <w:noWrap w:val="0"/>
                  <w:tcMar>
                    <w:top w:w="0" w:type="dxa"/>
                    <w:left w:w="28" w:type="dxa"/>
                    <w:bottom w:w="0" w:type="dxa"/>
                    <w:right w:w="28" w:type="dxa"/>
                  </w:tcMar>
                  <w:vAlign w:val="center"/>
                </w:tcPr>
                <w:p w14:paraId="15911A78">
                  <w:pPr>
                    <w:spacing w:line="300" w:lineRule="exact"/>
                    <w:ind w:firstLine="0" w:firstLineChars="0"/>
                    <w:jc w:val="center"/>
                    <w:rPr>
                      <w:rFonts w:hint="eastAsia" w:ascii="Times New Roman" w:hAnsi="Times New Roman" w:cs="Times New Roman" w:eastAsiaTheme="minorEastAsia"/>
                      <w:b w:val="0"/>
                      <w:bCs w:val="0"/>
                      <w:color w:val="000000" w:themeColor="text1"/>
                      <w:spacing w:val="0"/>
                      <w:kern w:val="21"/>
                      <w:position w:val="0"/>
                      <w:sz w:val="18"/>
                      <w:szCs w:val="18"/>
                      <w:highlight w:val="none"/>
                      <w:lang w:val="en-US" w:eastAsia="zh-CN" w:bidi="ar-SA"/>
                      <w14:textFill>
                        <w14:solidFill>
                          <w14:schemeClr w14:val="tx1"/>
                        </w14:solidFill>
                      </w14:textFill>
                    </w:rPr>
                  </w:pPr>
                  <w:r>
                    <w:rPr>
                      <w:color w:val="auto"/>
                      <w:sz w:val="18"/>
                      <w:szCs w:val="18"/>
                    </w:rPr>
                    <w:t>《大气污染物综合排放标准》（GB16297-1996）表2</w:t>
                  </w:r>
                  <w:r>
                    <w:rPr>
                      <w:rStyle w:val="36"/>
                      <w:color w:val="auto"/>
                      <w:sz w:val="18"/>
                      <w:szCs w:val="18"/>
                    </w:rPr>
                    <w:t>二级标准</w:t>
                  </w:r>
                </w:p>
              </w:tc>
            </w:tr>
            <w:tr w14:paraId="50D5AA5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640" w:type="dxa"/>
                  <w:vMerge w:val="continue"/>
                  <w:tcBorders>
                    <w:tl2br w:val="nil"/>
                    <w:tr2bl w:val="nil"/>
                  </w:tcBorders>
                  <w:noWrap w:val="0"/>
                  <w:tcMar>
                    <w:top w:w="0" w:type="dxa"/>
                    <w:left w:w="28" w:type="dxa"/>
                    <w:bottom w:w="0" w:type="dxa"/>
                    <w:right w:w="28" w:type="dxa"/>
                  </w:tcMar>
                  <w:vAlign w:val="center"/>
                </w:tcPr>
                <w:p w14:paraId="59684F61">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ascii="Times New Roman" w:hAnsi="Times New Roman" w:cs="Times New Roman"/>
                      <w:b w:val="0"/>
                      <w:bCs w:val="0"/>
                      <w:color w:val="000000" w:themeColor="text1"/>
                      <w:sz w:val="18"/>
                      <w:szCs w:val="18"/>
                      <w:highlight w:val="none"/>
                      <w14:textFill>
                        <w14:solidFill>
                          <w14:schemeClr w14:val="tx1"/>
                        </w14:solidFill>
                      </w14:textFill>
                    </w:rPr>
                  </w:pPr>
                </w:p>
              </w:tc>
              <w:tc>
                <w:tcPr>
                  <w:tcW w:w="1250" w:type="dxa"/>
                  <w:tcBorders>
                    <w:tl2br w:val="nil"/>
                    <w:tr2bl w:val="nil"/>
                  </w:tcBorders>
                  <w:noWrap w:val="0"/>
                  <w:tcMar>
                    <w:top w:w="0" w:type="dxa"/>
                    <w:left w:w="28" w:type="dxa"/>
                    <w:bottom w:w="0" w:type="dxa"/>
                    <w:right w:w="28" w:type="dxa"/>
                  </w:tcMar>
                  <w:vAlign w:val="center"/>
                </w:tcPr>
                <w:p w14:paraId="7DD3C858">
                  <w:pPr>
                    <w:spacing w:line="300" w:lineRule="exact"/>
                    <w:ind w:firstLine="0" w:firstLineChars="0"/>
                    <w:jc w:val="center"/>
                    <w:rPr>
                      <w:rFonts w:hint="eastAsia"/>
                      <w:b w:val="0"/>
                      <w:bCs w:val="0"/>
                      <w:color w:val="000000" w:themeColor="text1"/>
                      <w:sz w:val="18"/>
                      <w:szCs w:val="18"/>
                      <w:highlight w:val="none"/>
                      <w:lang w:val="en-US" w:eastAsia="zh-CN"/>
                      <w14:textFill>
                        <w14:solidFill>
                          <w14:schemeClr w14:val="tx1"/>
                        </w14:solidFill>
                      </w14:textFill>
                    </w:rPr>
                  </w:pPr>
                  <w:r>
                    <w:rPr>
                      <w:color w:val="auto"/>
                      <w:sz w:val="18"/>
                      <w:szCs w:val="18"/>
                    </w:rPr>
                    <w:t>氯化氢</w:t>
                  </w:r>
                </w:p>
              </w:tc>
              <w:tc>
                <w:tcPr>
                  <w:tcW w:w="1372" w:type="dxa"/>
                  <w:vMerge w:val="continue"/>
                  <w:tcBorders>
                    <w:tl2br w:val="nil"/>
                    <w:tr2bl w:val="nil"/>
                  </w:tcBorders>
                  <w:noWrap w:val="0"/>
                  <w:tcMar>
                    <w:top w:w="0" w:type="dxa"/>
                    <w:left w:w="28" w:type="dxa"/>
                    <w:bottom w:w="0" w:type="dxa"/>
                    <w:right w:w="28" w:type="dxa"/>
                  </w:tcMar>
                  <w:vAlign w:val="center"/>
                </w:tcPr>
                <w:p w14:paraId="7AF4CD58">
                  <w:pPr>
                    <w:pStyle w:val="77"/>
                    <w:shd w:val="clear" w:color="auto" w:fill="auto"/>
                    <w:spacing w:after="0" w:line="300" w:lineRule="exact"/>
                    <w:ind w:firstLine="0" w:firstLineChars="0"/>
                    <w:rPr>
                      <w:rFonts w:ascii="Times New Roman" w:hAnsi="Times New Roman" w:eastAsia="宋体"/>
                      <w:color w:val="auto"/>
                      <w:sz w:val="18"/>
                      <w:szCs w:val="18"/>
                    </w:rPr>
                  </w:pPr>
                </w:p>
              </w:tc>
              <w:tc>
                <w:tcPr>
                  <w:tcW w:w="1085" w:type="dxa"/>
                  <w:tcBorders>
                    <w:tl2br w:val="nil"/>
                    <w:tr2bl w:val="nil"/>
                  </w:tcBorders>
                  <w:noWrap w:val="0"/>
                  <w:tcMar>
                    <w:top w:w="0" w:type="dxa"/>
                    <w:left w:w="28" w:type="dxa"/>
                    <w:bottom w:w="0" w:type="dxa"/>
                    <w:right w:w="28" w:type="dxa"/>
                  </w:tcMar>
                  <w:vAlign w:val="center"/>
                </w:tcPr>
                <w:p w14:paraId="251311E2">
                  <w:pPr>
                    <w:pStyle w:val="38"/>
                    <w:autoSpaceDE/>
                    <w:autoSpaceDN/>
                    <w:adjustRightInd/>
                    <w:spacing w:line="300" w:lineRule="exact"/>
                    <w:ind w:firstLine="0" w:firstLineChars="0"/>
                    <w:rPr>
                      <w:rFonts w:hint="eastAsia"/>
                      <w:b w:val="0"/>
                      <w:bCs w:val="0"/>
                      <w:color w:val="000000" w:themeColor="text1"/>
                      <w:sz w:val="18"/>
                      <w:szCs w:val="18"/>
                      <w:highlight w:val="none"/>
                      <w:lang w:val="en-US" w:eastAsia="zh-CN"/>
                      <w14:textFill>
                        <w14:solidFill>
                          <w14:schemeClr w14:val="tx1"/>
                        </w14:solidFill>
                      </w14:textFill>
                    </w:rPr>
                  </w:pPr>
                  <w:r>
                    <w:rPr>
                      <w:rFonts w:ascii="Times New Roman" w:eastAsia="宋体" w:cs="Times New Roman"/>
                      <w:b w:val="0"/>
                      <w:bCs/>
                      <w:color w:val="auto"/>
                      <w:sz w:val="18"/>
                      <w:szCs w:val="18"/>
                    </w:rPr>
                    <w:t>1次/年</w:t>
                  </w:r>
                </w:p>
              </w:tc>
              <w:tc>
                <w:tcPr>
                  <w:tcW w:w="2549" w:type="dxa"/>
                  <w:tcBorders>
                    <w:tl2br w:val="nil"/>
                    <w:tr2bl w:val="nil"/>
                  </w:tcBorders>
                  <w:noWrap w:val="0"/>
                  <w:tcMar>
                    <w:top w:w="0" w:type="dxa"/>
                    <w:left w:w="28" w:type="dxa"/>
                    <w:bottom w:w="0" w:type="dxa"/>
                    <w:right w:w="28" w:type="dxa"/>
                  </w:tcMar>
                  <w:vAlign w:val="center"/>
                </w:tcPr>
                <w:p w14:paraId="5953B52A">
                  <w:pPr>
                    <w:spacing w:line="300" w:lineRule="exact"/>
                    <w:ind w:firstLine="0" w:firstLineChars="0"/>
                    <w:jc w:val="center"/>
                    <w:rPr>
                      <w:rFonts w:hint="eastAsia" w:ascii="Times New Roman" w:hAnsi="Times New Roman" w:cs="Times New Roman" w:eastAsiaTheme="minorEastAsia"/>
                      <w:b w:val="0"/>
                      <w:bCs w:val="0"/>
                      <w:color w:val="000000" w:themeColor="text1"/>
                      <w:spacing w:val="0"/>
                      <w:kern w:val="21"/>
                      <w:position w:val="0"/>
                      <w:sz w:val="18"/>
                      <w:szCs w:val="18"/>
                      <w:highlight w:val="none"/>
                      <w:lang w:val="en-US" w:eastAsia="zh-CN" w:bidi="ar-SA"/>
                      <w14:textFill>
                        <w14:solidFill>
                          <w14:schemeClr w14:val="tx1"/>
                        </w14:solidFill>
                      </w14:textFill>
                    </w:rPr>
                  </w:pPr>
                  <w:r>
                    <w:rPr>
                      <w:color w:val="auto"/>
                      <w:sz w:val="18"/>
                      <w:szCs w:val="18"/>
                    </w:rPr>
                    <w:t>《大气污染物综合排放标准》（GB16297-1996）表2</w:t>
                  </w:r>
                  <w:r>
                    <w:rPr>
                      <w:rStyle w:val="36"/>
                      <w:color w:val="auto"/>
                      <w:sz w:val="18"/>
                      <w:szCs w:val="18"/>
                    </w:rPr>
                    <w:t>二级标准</w:t>
                  </w:r>
                </w:p>
              </w:tc>
            </w:tr>
            <w:tr w14:paraId="106A3A0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640" w:type="dxa"/>
                  <w:vMerge w:val="continue"/>
                  <w:tcBorders>
                    <w:tl2br w:val="nil"/>
                    <w:tr2bl w:val="nil"/>
                  </w:tcBorders>
                  <w:noWrap w:val="0"/>
                  <w:tcMar>
                    <w:top w:w="0" w:type="dxa"/>
                    <w:left w:w="28" w:type="dxa"/>
                    <w:bottom w:w="0" w:type="dxa"/>
                    <w:right w:w="28" w:type="dxa"/>
                  </w:tcMar>
                  <w:vAlign w:val="center"/>
                </w:tcPr>
                <w:p w14:paraId="25F67E3E">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ascii="Times New Roman" w:hAnsi="Times New Roman" w:cs="Times New Roman"/>
                      <w:b w:val="0"/>
                      <w:bCs w:val="0"/>
                      <w:color w:val="000000" w:themeColor="text1"/>
                      <w:sz w:val="18"/>
                      <w:szCs w:val="18"/>
                      <w:highlight w:val="none"/>
                      <w14:textFill>
                        <w14:solidFill>
                          <w14:schemeClr w14:val="tx1"/>
                        </w14:solidFill>
                      </w14:textFill>
                    </w:rPr>
                  </w:pPr>
                </w:p>
              </w:tc>
              <w:tc>
                <w:tcPr>
                  <w:tcW w:w="1250" w:type="dxa"/>
                  <w:tcBorders>
                    <w:tl2br w:val="nil"/>
                    <w:tr2bl w:val="nil"/>
                  </w:tcBorders>
                  <w:noWrap w:val="0"/>
                  <w:tcMar>
                    <w:top w:w="0" w:type="dxa"/>
                    <w:left w:w="28" w:type="dxa"/>
                    <w:bottom w:w="0" w:type="dxa"/>
                    <w:right w:w="28" w:type="dxa"/>
                  </w:tcMar>
                  <w:vAlign w:val="center"/>
                </w:tcPr>
                <w:p w14:paraId="0CE66080">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b w:val="0"/>
                      <w:bCs w:val="0"/>
                      <w:color w:val="000000" w:themeColor="text1"/>
                      <w:sz w:val="18"/>
                      <w:szCs w:val="18"/>
                      <w:highlight w:val="none"/>
                      <w:lang w:val="en-US" w:eastAsia="zh-CN"/>
                      <w14:textFill>
                        <w14:solidFill>
                          <w14:schemeClr w14:val="tx1"/>
                        </w14:solidFill>
                      </w14:textFill>
                    </w:rPr>
                  </w:pPr>
                  <w:r>
                    <w:rPr>
                      <w:rFonts w:hint="eastAsia"/>
                      <w:b w:val="0"/>
                      <w:bCs w:val="0"/>
                      <w:color w:val="000000" w:themeColor="text1"/>
                      <w:kern w:val="0"/>
                      <w:sz w:val="18"/>
                      <w:szCs w:val="18"/>
                      <w:highlight w:val="none"/>
                      <w:lang w:val="en-US" w:eastAsia="zh-CN"/>
                      <w14:textFill>
                        <w14:solidFill>
                          <w14:schemeClr w14:val="tx1"/>
                        </w14:solidFill>
                      </w14:textFill>
                    </w:rPr>
                    <w:t>颗粒物、</w:t>
                  </w:r>
                  <w:r>
                    <w:rPr>
                      <w:b w:val="0"/>
                      <w:bCs w:val="0"/>
                      <w:color w:val="000000" w:themeColor="text1"/>
                      <w:kern w:val="0"/>
                      <w:sz w:val="18"/>
                      <w:szCs w:val="18"/>
                      <w:highlight w:val="none"/>
                      <w14:textFill>
                        <w14:solidFill>
                          <w14:schemeClr w14:val="tx1"/>
                        </w14:solidFill>
                      </w14:textFill>
                    </w:rPr>
                    <w:t>非甲烷总烃</w:t>
                  </w:r>
                  <w:r>
                    <w:rPr>
                      <w:rFonts w:hint="eastAsia"/>
                      <w:b w:val="0"/>
                      <w:bCs w:val="0"/>
                      <w:color w:val="000000" w:themeColor="text1"/>
                      <w:kern w:val="0"/>
                      <w:sz w:val="18"/>
                      <w:szCs w:val="18"/>
                      <w:highlight w:val="none"/>
                      <w:lang w:eastAsia="zh-CN"/>
                      <w14:textFill>
                        <w14:solidFill>
                          <w14:schemeClr w14:val="tx1"/>
                        </w14:solidFill>
                      </w14:textFill>
                    </w:rPr>
                    <w:t>、</w:t>
                  </w:r>
                  <w:r>
                    <w:rPr>
                      <w:rFonts w:hint="eastAsia"/>
                      <w:color w:val="auto"/>
                      <w:sz w:val="18"/>
                      <w:szCs w:val="18"/>
                    </w:rPr>
                    <w:t>氯乙烯、</w:t>
                  </w:r>
                  <w:r>
                    <w:rPr>
                      <w:color w:val="auto"/>
                      <w:sz w:val="18"/>
                      <w:szCs w:val="18"/>
                    </w:rPr>
                    <w:t>氯化氢</w:t>
                  </w:r>
                </w:p>
              </w:tc>
              <w:tc>
                <w:tcPr>
                  <w:tcW w:w="1372" w:type="dxa"/>
                  <w:tcBorders>
                    <w:tl2br w:val="nil"/>
                    <w:tr2bl w:val="nil"/>
                  </w:tcBorders>
                  <w:noWrap w:val="0"/>
                  <w:tcMar>
                    <w:top w:w="0" w:type="dxa"/>
                    <w:left w:w="28" w:type="dxa"/>
                    <w:bottom w:w="0" w:type="dxa"/>
                    <w:right w:w="28" w:type="dxa"/>
                  </w:tcMar>
                  <w:vAlign w:val="center"/>
                </w:tcPr>
                <w:p w14:paraId="7153B89C">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eastAsia="宋体"/>
                      <w:b w:val="0"/>
                      <w:bCs w:val="0"/>
                      <w:color w:val="000000" w:themeColor="text1"/>
                      <w:sz w:val="18"/>
                      <w:szCs w:val="18"/>
                      <w:highlight w:val="none"/>
                      <w:lang w:val="en-US" w:eastAsia="zh-CN"/>
                      <w14:textFill>
                        <w14:solidFill>
                          <w14:schemeClr w14:val="tx1"/>
                        </w14:solidFill>
                      </w14:textFill>
                    </w:rPr>
                  </w:pPr>
                  <w:r>
                    <w:rPr>
                      <w:rFonts w:hint="eastAsia"/>
                      <w:b w:val="0"/>
                      <w:bCs w:val="0"/>
                      <w:color w:val="000000" w:themeColor="text1"/>
                      <w:sz w:val="18"/>
                      <w:szCs w:val="18"/>
                      <w:highlight w:val="none"/>
                      <w:lang w:val="en-US" w:eastAsia="zh-CN"/>
                      <w14:textFill>
                        <w14:solidFill>
                          <w14:schemeClr w14:val="tx1"/>
                        </w14:solidFill>
                      </w14:textFill>
                    </w:rPr>
                    <w:t>厂界上风向1处，厂界下风向3处</w:t>
                  </w:r>
                </w:p>
              </w:tc>
              <w:tc>
                <w:tcPr>
                  <w:tcW w:w="1085" w:type="dxa"/>
                  <w:tcBorders>
                    <w:tl2br w:val="nil"/>
                    <w:tr2bl w:val="nil"/>
                  </w:tcBorders>
                  <w:noWrap w:val="0"/>
                  <w:tcMar>
                    <w:top w:w="0" w:type="dxa"/>
                    <w:left w:w="28" w:type="dxa"/>
                    <w:bottom w:w="0" w:type="dxa"/>
                    <w:right w:w="28" w:type="dxa"/>
                  </w:tcMar>
                  <w:vAlign w:val="center"/>
                </w:tcPr>
                <w:p w14:paraId="61B2FFA5">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default"/>
                      <w:b w:val="0"/>
                      <w:bCs w:val="0"/>
                      <w:color w:val="000000" w:themeColor="text1"/>
                      <w:sz w:val="18"/>
                      <w:szCs w:val="18"/>
                      <w:highlight w:val="none"/>
                      <w:lang w:val="en-US" w:eastAsia="zh-CN"/>
                      <w14:textFill>
                        <w14:solidFill>
                          <w14:schemeClr w14:val="tx1"/>
                        </w14:solidFill>
                      </w14:textFill>
                    </w:rPr>
                  </w:pPr>
                  <w:r>
                    <w:rPr>
                      <w:rFonts w:hint="eastAsia"/>
                      <w:b w:val="0"/>
                      <w:bCs w:val="0"/>
                      <w:color w:val="000000" w:themeColor="text1"/>
                      <w:sz w:val="18"/>
                      <w:szCs w:val="18"/>
                      <w:highlight w:val="none"/>
                      <w:lang w:val="en-US" w:eastAsia="zh-CN"/>
                      <w14:textFill>
                        <w14:solidFill>
                          <w14:schemeClr w14:val="tx1"/>
                        </w14:solidFill>
                      </w14:textFill>
                    </w:rPr>
                    <w:t>1次/年</w:t>
                  </w:r>
                </w:p>
              </w:tc>
              <w:tc>
                <w:tcPr>
                  <w:tcW w:w="2549" w:type="dxa"/>
                  <w:tcBorders>
                    <w:tl2br w:val="nil"/>
                    <w:tr2bl w:val="nil"/>
                  </w:tcBorders>
                  <w:noWrap w:val="0"/>
                  <w:tcMar>
                    <w:top w:w="0" w:type="dxa"/>
                    <w:left w:w="28" w:type="dxa"/>
                    <w:bottom w:w="0" w:type="dxa"/>
                    <w:right w:w="28" w:type="dxa"/>
                  </w:tcMar>
                  <w:vAlign w:val="center"/>
                </w:tcPr>
                <w:p w14:paraId="18A2BCFF">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hint="eastAsia" w:ascii="Times New Roman" w:hAnsi="Times New Roman" w:eastAsia="宋体" w:cs="Times New Roman"/>
                      <w:b w:val="0"/>
                      <w:bCs w:val="0"/>
                      <w:color w:val="000000" w:themeColor="text1"/>
                      <w:sz w:val="18"/>
                      <w:szCs w:val="18"/>
                      <w:highlight w:val="none"/>
                      <w:vertAlign w:val="baseline"/>
                      <w:lang w:val="en-US" w:eastAsia="zh-CN"/>
                      <w14:textFill>
                        <w14:solidFill>
                          <w14:schemeClr w14:val="tx1"/>
                        </w14:solidFill>
                      </w14:textFill>
                    </w:rPr>
                  </w:pPr>
                  <w:r>
                    <w:rPr>
                      <w:color w:val="auto"/>
                      <w:sz w:val="18"/>
                      <w:szCs w:val="18"/>
                    </w:rPr>
                    <w:t>《大气污染物综合排放标准》（GB16297-1996）表2</w:t>
                  </w:r>
                  <w:r>
                    <w:rPr>
                      <w:rFonts w:hint="eastAsia"/>
                      <w:color w:val="auto"/>
                      <w:sz w:val="18"/>
                      <w:szCs w:val="18"/>
                      <w:lang w:eastAsia="zh-CN"/>
                    </w:rPr>
                    <w:t>、</w:t>
                  </w:r>
                  <w:r>
                    <w:rPr>
                      <w:color w:val="auto"/>
                      <w:sz w:val="18"/>
                      <w:szCs w:val="18"/>
                    </w:rPr>
                    <w:t>《关于全省开展工业企业挥发性有机物专项治理工作中排放建议值的通知》豫环攻坚办[2017]162号要求及新乡市生态环境局《关于进一步规范工业企业颗粒物排放限值的通知》</w:t>
                  </w:r>
                </w:p>
              </w:tc>
            </w:tr>
          </w:tbl>
          <w:p w14:paraId="58C1CFFE">
            <w:pPr>
              <w:spacing w:line="320" w:lineRule="exact"/>
              <w:ind w:firstLine="0" w:firstLineChars="0"/>
              <w:rPr>
                <w:rFonts w:hint="eastAsia" w:eastAsia="宋体"/>
                <w:color w:val="auto"/>
                <w:szCs w:val="21"/>
                <w:lang w:eastAsia="zh-CN"/>
              </w:rPr>
            </w:pPr>
          </w:p>
        </w:tc>
      </w:tr>
    </w:tbl>
    <w:p w14:paraId="2D7EDC3A">
      <w:pPr>
        <w:pStyle w:val="26"/>
        <w:ind w:firstLine="480"/>
        <w:jc w:val="center"/>
        <w:outlineLvl w:val="0"/>
        <w:rPr>
          <w:rFonts w:ascii="Times New Roman" w:hAnsi="Times New Roman"/>
          <w:snapToGrid w:val="0"/>
          <w:color w:val="auto"/>
          <w:highlight w:val="cyan"/>
        </w:rPr>
        <w:sectPr>
          <w:pgSz w:w="11906" w:h="16838"/>
          <w:pgMar w:top="1440" w:right="1800" w:bottom="1440" w:left="1800" w:header="851" w:footer="851" w:gutter="0"/>
          <w:pgBorders>
            <w:top w:val="none" w:sz="0" w:space="0"/>
            <w:left w:val="none" w:sz="0" w:space="0"/>
            <w:bottom w:val="none" w:sz="0" w:space="0"/>
            <w:right w:val="none" w:sz="0" w:space="0"/>
          </w:pgBorders>
          <w:cols w:space="720" w:num="1"/>
          <w:docGrid w:linePitch="312" w:charSpace="0"/>
        </w:sectPr>
      </w:pPr>
      <w:r>
        <w:rPr>
          <w:rFonts w:ascii="Times New Roman" w:hAnsi="Times New Roman"/>
          <w:snapToGrid w:val="0"/>
          <w:color w:val="auto"/>
          <w:highlight w:val="cyan"/>
        </w:rPr>
        <w:br w:type="page"/>
      </w:r>
    </w:p>
    <w:p w14:paraId="38BD58B0">
      <w:pPr>
        <w:pStyle w:val="26"/>
        <w:ind w:firstLine="0" w:firstLineChars="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六、结论</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6DAB8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97" w:hRule="atLeast"/>
          <w:jc w:val="center"/>
        </w:trPr>
        <w:tc>
          <w:tcPr>
            <w:tcW w:w="5000" w:type="pct"/>
          </w:tcPr>
          <w:p w14:paraId="65531F56">
            <w:pPr>
              <w:adjustRightInd w:val="0"/>
              <w:snapToGrid w:val="0"/>
              <w:spacing w:line="480" w:lineRule="exact"/>
              <w:ind w:firstLine="420"/>
              <w:rPr>
                <w:bCs/>
                <w:color w:val="auto"/>
                <w:kern w:val="0"/>
                <w:szCs w:val="21"/>
              </w:rPr>
            </w:pPr>
            <w:r>
              <w:rPr>
                <w:rFonts w:hint="eastAsia"/>
                <w:color w:val="auto"/>
              </w:rPr>
              <w:t>新乡市源盛木塑板业有限责任公司年产2.5万吨新型木塑系列产品及2万套木塑套装门系列产品建设项目</w:t>
            </w:r>
            <w:r>
              <w:rPr>
                <w:bCs/>
                <w:color w:val="auto"/>
                <w:kern w:val="0"/>
                <w:szCs w:val="21"/>
              </w:rPr>
              <w:t>位于</w:t>
            </w:r>
            <w:r>
              <w:rPr>
                <w:rFonts w:hint="eastAsia"/>
                <w:color w:val="auto"/>
                <w:szCs w:val="21"/>
              </w:rPr>
              <w:t>新乡经济技术开发区</w:t>
            </w:r>
            <w:r>
              <w:rPr>
                <w:color w:val="auto"/>
                <w:szCs w:val="21"/>
              </w:rPr>
              <w:t>永安街与花园路交叉口东南角</w:t>
            </w:r>
            <w:r>
              <w:rPr>
                <w:bCs/>
                <w:color w:val="auto"/>
                <w:kern w:val="0"/>
                <w:szCs w:val="21"/>
              </w:rPr>
              <w:t>，该项目的建设符合国家产业政策及相关规划，符合生态保护红线、资源利用上线、环境质量底线和环境准入负面清单等“三线一单”相关要求；项目采取的环保措施可行，能实现达标排放；各类污染物达标排放，环境保护措施可行。</w:t>
            </w:r>
          </w:p>
          <w:p w14:paraId="4F259961">
            <w:pPr>
              <w:adjustRightInd w:val="0"/>
              <w:snapToGrid w:val="0"/>
              <w:spacing w:line="480" w:lineRule="exact"/>
              <w:ind w:firstLine="420"/>
              <w:rPr>
                <w:bCs/>
                <w:color w:val="auto"/>
                <w:kern w:val="0"/>
                <w:szCs w:val="21"/>
              </w:rPr>
            </w:pPr>
            <w:r>
              <w:rPr>
                <w:bCs/>
                <w:color w:val="auto"/>
                <w:kern w:val="0"/>
                <w:szCs w:val="21"/>
              </w:rPr>
              <w:t>因此，在建设单位加强项目的环境管理，严格遵守“三同时”等环保制度，严格落实本报告</w:t>
            </w:r>
            <w:r>
              <w:rPr>
                <w:rFonts w:hint="eastAsia"/>
                <w:bCs/>
                <w:color w:val="auto"/>
                <w:kern w:val="0"/>
                <w:szCs w:val="21"/>
              </w:rPr>
              <w:t>表</w:t>
            </w:r>
            <w:r>
              <w:rPr>
                <w:bCs/>
                <w:color w:val="auto"/>
                <w:kern w:val="0"/>
                <w:szCs w:val="21"/>
              </w:rPr>
              <w:t>提出的各项环保措施，确保污染防治设施稳定运行和污染物达标排放前提下，从环境保护角度，建设项目环境影响可行。</w:t>
            </w:r>
          </w:p>
          <w:p w14:paraId="4C69B46E">
            <w:pPr>
              <w:ind w:firstLine="480"/>
              <w:rPr>
                <w:color w:val="auto"/>
                <w:sz w:val="24"/>
                <w:highlight w:val="cyan"/>
              </w:rPr>
            </w:pPr>
          </w:p>
        </w:tc>
      </w:tr>
    </w:tbl>
    <w:p w14:paraId="440FD5F1">
      <w:pPr>
        <w:ind w:firstLine="420"/>
        <w:rPr>
          <w:color w:val="auto"/>
          <w:highlight w:val="cyan"/>
        </w:rPr>
        <w:sectPr>
          <w:pgSz w:w="11906" w:h="16838"/>
          <w:pgMar w:top="1440" w:right="1800" w:bottom="1440" w:left="1800" w:header="851" w:footer="851" w:gutter="0"/>
          <w:pgBorders>
            <w:top w:val="none" w:sz="0" w:space="0"/>
            <w:left w:val="none" w:sz="0" w:space="0"/>
            <w:bottom w:val="none" w:sz="0" w:space="0"/>
            <w:right w:val="none" w:sz="0" w:space="0"/>
          </w:pgBorders>
          <w:cols w:space="720" w:num="1"/>
          <w:docGrid w:linePitch="312" w:charSpace="0"/>
        </w:sectPr>
      </w:pPr>
    </w:p>
    <w:p w14:paraId="684E49D1">
      <w:pPr>
        <w:pStyle w:val="26"/>
        <w:spacing w:before="0" w:beforeAutospacing="0" w:after="0" w:afterAutospacing="0" w:line="240" w:lineRule="auto"/>
        <w:ind w:firstLine="640"/>
        <w:outlineLvl w:val="0"/>
        <w:rPr>
          <w:rFonts w:ascii="Times New Roman" w:hAnsi="Times New Roman" w:eastAsia="黑体"/>
          <w:snapToGrid w:val="0"/>
          <w:color w:val="auto"/>
          <w:sz w:val="32"/>
          <w:szCs w:val="32"/>
        </w:rPr>
      </w:pPr>
      <w:r>
        <w:rPr>
          <w:rFonts w:ascii="Times New Roman" w:hAnsi="Times New Roman" w:eastAsia="黑体"/>
          <w:snapToGrid w:val="0"/>
          <w:color w:val="auto"/>
          <w:sz w:val="32"/>
          <w:szCs w:val="32"/>
        </w:rPr>
        <w:t>附表</w:t>
      </w:r>
    </w:p>
    <w:p w14:paraId="53D9EF62">
      <w:pPr>
        <w:pStyle w:val="26"/>
        <w:spacing w:before="0" w:beforeAutospacing="0" w:after="0" w:afterAutospacing="0" w:line="240" w:lineRule="auto"/>
        <w:ind w:firstLine="760"/>
        <w:jc w:val="center"/>
        <w:outlineLvl w:val="0"/>
        <w:rPr>
          <w:rFonts w:ascii="Times New Roman" w:hAnsi="Times New Roman" w:eastAsia="方正小标宋_GBK"/>
          <w:snapToGrid w:val="0"/>
          <w:color w:val="auto"/>
          <w:sz w:val="38"/>
          <w:szCs w:val="38"/>
        </w:rPr>
      </w:pPr>
      <w:r>
        <w:rPr>
          <w:rFonts w:ascii="Times New Roman" w:hAnsi="Times New Roman" w:eastAsia="方正小标宋_GBK"/>
          <w:snapToGrid w:val="0"/>
          <w:color w:val="auto"/>
          <w:sz w:val="38"/>
          <w:szCs w:val="38"/>
        </w:rPr>
        <w:t>建设项目污染物排放量汇总表</w:t>
      </w:r>
    </w:p>
    <w:tbl>
      <w:tblPr>
        <w:tblStyle w:val="31"/>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562"/>
        <w:gridCol w:w="1375"/>
        <w:gridCol w:w="1281"/>
        <w:gridCol w:w="1473"/>
        <w:gridCol w:w="1473"/>
        <w:gridCol w:w="1473"/>
        <w:gridCol w:w="1473"/>
        <w:gridCol w:w="1476"/>
      </w:tblGrid>
      <w:tr w14:paraId="3C917B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tcBorders>
              <w:tl2br w:val="single" w:color="auto" w:sz="4" w:space="0"/>
            </w:tcBorders>
            <w:tcMar>
              <w:left w:w="28" w:type="dxa"/>
              <w:right w:w="28" w:type="dxa"/>
            </w:tcMar>
            <w:vAlign w:val="center"/>
          </w:tcPr>
          <w:p w14:paraId="43EED8FC">
            <w:pPr>
              <w:pStyle w:val="48"/>
              <w:adjustRightInd/>
              <w:snapToGrid/>
              <w:spacing w:beforeLines="0" w:afterLines="0" w:line="320" w:lineRule="exact"/>
              <w:ind w:firstLine="0" w:firstLineChars="0"/>
              <w:jc w:val="right"/>
              <w:rPr>
                <w:rFonts w:ascii="Times New Roman" w:eastAsia="黑体"/>
                <w:snapToGrid w:val="0"/>
                <w:color w:val="auto"/>
                <w:spacing w:val="-6"/>
                <w:kern w:val="21"/>
                <w:szCs w:val="21"/>
              </w:rPr>
            </w:pPr>
            <w:r>
              <w:rPr>
                <w:rFonts w:ascii="Times New Roman" w:eastAsia="黑体"/>
                <w:snapToGrid w:val="0"/>
                <w:color w:val="auto"/>
                <w:spacing w:val="-6"/>
                <w:kern w:val="21"/>
                <w:szCs w:val="21"/>
              </w:rPr>
              <w:t>项目</w:t>
            </w:r>
          </w:p>
          <w:p w14:paraId="64045CCD">
            <w:pPr>
              <w:pStyle w:val="48"/>
              <w:adjustRightInd/>
              <w:snapToGrid/>
              <w:spacing w:beforeLines="0" w:afterLines="0" w:line="320" w:lineRule="exact"/>
              <w:ind w:firstLine="0" w:firstLineChars="0"/>
              <w:jc w:val="left"/>
              <w:rPr>
                <w:rFonts w:ascii="Times New Roman" w:eastAsia="黑体"/>
                <w:snapToGrid w:val="0"/>
                <w:color w:val="auto"/>
                <w:spacing w:val="-6"/>
                <w:kern w:val="21"/>
                <w:szCs w:val="21"/>
              </w:rPr>
            </w:pPr>
            <w:r>
              <w:rPr>
                <w:rFonts w:ascii="Times New Roman" w:eastAsia="黑体"/>
                <w:snapToGrid w:val="0"/>
                <w:color w:val="auto"/>
                <w:spacing w:val="-6"/>
                <w:kern w:val="21"/>
                <w:szCs w:val="21"/>
              </w:rPr>
              <w:t>分类</w:t>
            </w:r>
          </w:p>
        </w:tc>
        <w:tc>
          <w:tcPr>
            <w:tcW w:w="2562" w:type="dxa"/>
            <w:tcMar>
              <w:left w:w="28" w:type="dxa"/>
              <w:right w:w="28" w:type="dxa"/>
            </w:tcMar>
            <w:vAlign w:val="center"/>
          </w:tcPr>
          <w:p w14:paraId="03BC9264">
            <w:pPr>
              <w:pStyle w:val="48"/>
              <w:adjustRightInd/>
              <w:snapToGrid/>
              <w:spacing w:beforeLines="0" w:afterLines="0" w:line="320" w:lineRule="exact"/>
              <w:ind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污染物名称</w:t>
            </w:r>
          </w:p>
        </w:tc>
        <w:tc>
          <w:tcPr>
            <w:tcW w:w="1375" w:type="dxa"/>
            <w:tcMar>
              <w:left w:w="28" w:type="dxa"/>
              <w:right w:w="28" w:type="dxa"/>
            </w:tcMar>
            <w:vAlign w:val="center"/>
          </w:tcPr>
          <w:p w14:paraId="6796DB5B">
            <w:pPr>
              <w:pStyle w:val="48"/>
              <w:adjustRightInd/>
              <w:snapToGrid/>
              <w:spacing w:beforeLines="0" w:afterLines="0" w:line="320" w:lineRule="exact"/>
              <w:ind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现有工程</w:t>
            </w:r>
          </w:p>
          <w:p w14:paraId="4ABF12FD">
            <w:pPr>
              <w:pStyle w:val="48"/>
              <w:adjustRightInd/>
              <w:snapToGrid/>
              <w:spacing w:beforeLines="0" w:afterLines="0" w:line="320" w:lineRule="exact"/>
              <w:ind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排放量（固体废物产生量）</w:t>
            </w: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=1\*GB3\*MERGEFORMAT</w:instrText>
            </w:r>
            <w:r>
              <w:rPr>
                <w:rFonts w:ascii="Times New Roman" w:eastAsia="黑体"/>
                <w:snapToGrid w:val="0"/>
                <w:color w:val="auto"/>
                <w:spacing w:val="-6"/>
                <w:kern w:val="21"/>
                <w:szCs w:val="21"/>
              </w:rPr>
              <w:fldChar w:fldCharType="separate"/>
            </w:r>
            <w:r>
              <w:rPr>
                <w:rFonts w:ascii="Times New Roman" w:eastAsia="黑体"/>
                <w:color w:val="auto"/>
                <w:kern w:val="2"/>
                <w:szCs w:val="21"/>
              </w:rPr>
              <w:t>①</w:t>
            </w:r>
            <w:r>
              <w:rPr>
                <w:rFonts w:ascii="Times New Roman" w:eastAsia="黑体"/>
                <w:snapToGrid w:val="0"/>
                <w:color w:val="auto"/>
                <w:spacing w:val="-6"/>
                <w:kern w:val="21"/>
                <w:szCs w:val="21"/>
              </w:rPr>
              <w:fldChar w:fldCharType="end"/>
            </w:r>
          </w:p>
        </w:tc>
        <w:tc>
          <w:tcPr>
            <w:tcW w:w="1281" w:type="dxa"/>
            <w:tcMar>
              <w:left w:w="28" w:type="dxa"/>
              <w:right w:w="28" w:type="dxa"/>
            </w:tcMar>
            <w:vAlign w:val="center"/>
          </w:tcPr>
          <w:p w14:paraId="6EF8383D">
            <w:pPr>
              <w:pStyle w:val="48"/>
              <w:adjustRightInd/>
              <w:snapToGrid/>
              <w:spacing w:beforeLines="0" w:afterLines="0" w:line="320" w:lineRule="exact"/>
              <w:ind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现有工程</w:t>
            </w:r>
          </w:p>
          <w:p w14:paraId="01600E50">
            <w:pPr>
              <w:pStyle w:val="48"/>
              <w:adjustRightInd/>
              <w:snapToGrid/>
              <w:spacing w:beforeLines="0" w:afterLines="0" w:line="320" w:lineRule="exact"/>
              <w:ind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许可排放量</w:t>
            </w:r>
          </w:p>
          <w:p w14:paraId="0FB90CF0">
            <w:pPr>
              <w:pStyle w:val="48"/>
              <w:adjustRightInd/>
              <w:snapToGrid/>
              <w:spacing w:beforeLines="0" w:afterLines="0" w:line="320" w:lineRule="exact"/>
              <w:ind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=2\*GB3\*MERGEFORMAT</w:instrText>
            </w:r>
            <w:r>
              <w:rPr>
                <w:rFonts w:ascii="Times New Roman" w:eastAsia="黑体"/>
                <w:snapToGrid w:val="0"/>
                <w:color w:val="auto"/>
                <w:spacing w:val="-6"/>
                <w:kern w:val="21"/>
                <w:szCs w:val="21"/>
              </w:rPr>
              <w:fldChar w:fldCharType="separate"/>
            </w:r>
            <w:r>
              <w:rPr>
                <w:rFonts w:ascii="Times New Roman" w:eastAsia="黑体"/>
                <w:snapToGrid w:val="0"/>
                <w:color w:val="auto"/>
                <w:spacing w:val="-6"/>
                <w:kern w:val="21"/>
                <w:szCs w:val="21"/>
              </w:rPr>
              <w:t>②</w:t>
            </w:r>
            <w:r>
              <w:rPr>
                <w:rFonts w:ascii="Times New Roman" w:eastAsia="黑体"/>
                <w:snapToGrid w:val="0"/>
                <w:color w:val="auto"/>
                <w:spacing w:val="-6"/>
                <w:kern w:val="21"/>
                <w:szCs w:val="21"/>
              </w:rPr>
              <w:fldChar w:fldCharType="end"/>
            </w:r>
          </w:p>
        </w:tc>
        <w:tc>
          <w:tcPr>
            <w:tcW w:w="1473" w:type="dxa"/>
            <w:tcMar>
              <w:left w:w="28" w:type="dxa"/>
              <w:right w:w="28" w:type="dxa"/>
            </w:tcMar>
            <w:vAlign w:val="center"/>
          </w:tcPr>
          <w:p w14:paraId="03A5C004">
            <w:pPr>
              <w:pStyle w:val="48"/>
              <w:adjustRightInd/>
              <w:snapToGrid/>
              <w:spacing w:beforeLines="0" w:afterLines="0" w:line="320" w:lineRule="exact"/>
              <w:ind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在建工程</w:t>
            </w:r>
          </w:p>
          <w:p w14:paraId="742977E9">
            <w:pPr>
              <w:pStyle w:val="48"/>
              <w:adjustRightInd/>
              <w:snapToGrid/>
              <w:spacing w:beforeLines="0" w:afterLines="0" w:line="320" w:lineRule="exact"/>
              <w:ind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排放量（固体废物产生量）</w:t>
            </w: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=3\*GB3\*MERGEFORMAT</w:instrText>
            </w:r>
            <w:r>
              <w:rPr>
                <w:rFonts w:ascii="Times New Roman" w:eastAsia="黑体"/>
                <w:snapToGrid w:val="0"/>
                <w:color w:val="auto"/>
                <w:spacing w:val="-6"/>
                <w:kern w:val="21"/>
                <w:szCs w:val="21"/>
              </w:rPr>
              <w:fldChar w:fldCharType="separate"/>
            </w:r>
            <w:r>
              <w:rPr>
                <w:rFonts w:ascii="Times New Roman" w:eastAsia="黑体"/>
                <w:color w:val="auto"/>
                <w:kern w:val="2"/>
                <w:szCs w:val="21"/>
              </w:rPr>
              <w:t>③</w:t>
            </w:r>
            <w:r>
              <w:rPr>
                <w:rFonts w:ascii="Times New Roman" w:eastAsia="黑体"/>
                <w:snapToGrid w:val="0"/>
                <w:color w:val="auto"/>
                <w:spacing w:val="-6"/>
                <w:kern w:val="21"/>
                <w:szCs w:val="21"/>
              </w:rPr>
              <w:fldChar w:fldCharType="end"/>
            </w:r>
          </w:p>
        </w:tc>
        <w:tc>
          <w:tcPr>
            <w:tcW w:w="1473" w:type="dxa"/>
            <w:tcMar>
              <w:left w:w="28" w:type="dxa"/>
              <w:right w:w="28" w:type="dxa"/>
            </w:tcMar>
            <w:vAlign w:val="center"/>
          </w:tcPr>
          <w:p w14:paraId="44D26024">
            <w:pPr>
              <w:pStyle w:val="48"/>
              <w:adjustRightInd/>
              <w:snapToGrid/>
              <w:spacing w:beforeLines="0" w:afterLines="0" w:line="320" w:lineRule="exact"/>
              <w:ind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本项目</w:t>
            </w:r>
          </w:p>
          <w:p w14:paraId="680E3407">
            <w:pPr>
              <w:pStyle w:val="48"/>
              <w:adjustRightInd/>
              <w:snapToGrid/>
              <w:spacing w:beforeLines="0" w:afterLines="0" w:line="320" w:lineRule="exact"/>
              <w:ind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排放量（固体废物产生量）</w:t>
            </w: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=4\*GB3\*MERGEFORMAT</w:instrText>
            </w:r>
            <w:r>
              <w:rPr>
                <w:rFonts w:ascii="Times New Roman" w:eastAsia="黑体"/>
                <w:snapToGrid w:val="0"/>
                <w:color w:val="auto"/>
                <w:spacing w:val="-6"/>
                <w:kern w:val="21"/>
                <w:szCs w:val="21"/>
              </w:rPr>
              <w:fldChar w:fldCharType="separate"/>
            </w:r>
            <w:r>
              <w:rPr>
                <w:rFonts w:ascii="Times New Roman" w:eastAsia="黑体"/>
                <w:color w:val="auto"/>
                <w:kern w:val="2"/>
                <w:szCs w:val="21"/>
              </w:rPr>
              <w:t>④</w:t>
            </w:r>
            <w:r>
              <w:rPr>
                <w:rFonts w:ascii="Times New Roman" w:eastAsia="黑体"/>
                <w:snapToGrid w:val="0"/>
                <w:color w:val="auto"/>
                <w:spacing w:val="-6"/>
                <w:kern w:val="21"/>
                <w:szCs w:val="21"/>
              </w:rPr>
              <w:fldChar w:fldCharType="end"/>
            </w:r>
          </w:p>
        </w:tc>
        <w:tc>
          <w:tcPr>
            <w:tcW w:w="1473" w:type="dxa"/>
            <w:tcMar>
              <w:left w:w="28" w:type="dxa"/>
              <w:right w:w="28" w:type="dxa"/>
            </w:tcMar>
            <w:vAlign w:val="center"/>
          </w:tcPr>
          <w:p w14:paraId="348BD62F">
            <w:pPr>
              <w:pStyle w:val="48"/>
              <w:adjustRightInd/>
              <w:snapToGrid/>
              <w:spacing w:beforeLines="0" w:afterLines="0" w:line="320" w:lineRule="exact"/>
              <w:ind w:firstLine="0" w:firstLineChars="0"/>
              <w:rPr>
                <w:rFonts w:ascii="Times New Roman" w:eastAsia="黑体"/>
                <w:snapToGrid w:val="0"/>
                <w:color w:val="auto"/>
                <w:spacing w:val="-16"/>
                <w:kern w:val="21"/>
                <w:szCs w:val="21"/>
              </w:rPr>
            </w:pPr>
            <w:r>
              <w:rPr>
                <w:rFonts w:ascii="Times New Roman" w:eastAsia="黑体"/>
                <w:snapToGrid w:val="0"/>
                <w:color w:val="auto"/>
                <w:spacing w:val="-16"/>
                <w:kern w:val="21"/>
                <w:szCs w:val="21"/>
              </w:rPr>
              <w:t>以新带老削减量</w:t>
            </w:r>
          </w:p>
          <w:p w14:paraId="3FE94FED">
            <w:pPr>
              <w:pStyle w:val="48"/>
              <w:adjustRightInd/>
              <w:snapToGrid/>
              <w:spacing w:beforeLines="0" w:afterLines="0" w:line="320" w:lineRule="exact"/>
              <w:ind w:firstLine="0" w:firstLineChars="0"/>
              <w:rPr>
                <w:rFonts w:ascii="Times New Roman" w:eastAsia="黑体"/>
                <w:snapToGrid w:val="0"/>
                <w:color w:val="auto"/>
                <w:spacing w:val="-16"/>
                <w:kern w:val="21"/>
                <w:szCs w:val="21"/>
              </w:rPr>
            </w:pPr>
            <w:r>
              <w:rPr>
                <w:rFonts w:ascii="Times New Roman" w:eastAsia="黑体"/>
                <w:snapToGrid w:val="0"/>
                <w:color w:val="auto"/>
                <w:spacing w:val="-16"/>
                <w:kern w:val="21"/>
                <w:szCs w:val="21"/>
              </w:rPr>
              <w:t>（新建项目不填）</w:t>
            </w:r>
            <w:r>
              <w:rPr>
                <w:rFonts w:ascii="Times New Roman" w:eastAsia="黑体"/>
                <w:snapToGrid w:val="0"/>
                <w:color w:val="auto"/>
                <w:spacing w:val="-16"/>
                <w:kern w:val="21"/>
                <w:szCs w:val="21"/>
              </w:rPr>
              <w:fldChar w:fldCharType="begin"/>
            </w:r>
            <w:r>
              <w:rPr>
                <w:rFonts w:ascii="Times New Roman" w:eastAsia="黑体"/>
                <w:snapToGrid w:val="0"/>
                <w:color w:val="auto"/>
                <w:spacing w:val="-16"/>
                <w:kern w:val="21"/>
                <w:szCs w:val="21"/>
              </w:rPr>
              <w:instrText xml:space="preserve">=5\*GB3\*MERGEFORMAT</w:instrText>
            </w:r>
            <w:r>
              <w:rPr>
                <w:rFonts w:ascii="Times New Roman" w:eastAsia="黑体"/>
                <w:snapToGrid w:val="0"/>
                <w:color w:val="auto"/>
                <w:spacing w:val="-16"/>
                <w:kern w:val="21"/>
                <w:szCs w:val="21"/>
              </w:rPr>
              <w:fldChar w:fldCharType="separate"/>
            </w:r>
            <w:r>
              <w:rPr>
                <w:rFonts w:ascii="Times New Roman" w:eastAsia="黑体"/>
                <w:color w:val="auto"/>
                <w:kern w:val="2"/>
                <w:szCs w:val="21"/>
              </w:rPr>
              <w:t>⑤</w:t>
            </w:r>
            <w:r>
              <w:rPr>
                <w:rFonts w:ascii="Times New Roman" w:eastAsia="黑体"/>
                <w:snapToGrid w:val="0"/>
                <w:color w:val="auto"/>
                <w:spacing w:val="-16"/>
                <w:kern w:val="21"/>
                <w:szCs w:val="21"/>
              </w:rPr>
              <w:fldChar w:fldCharType="end"/>
            </w:r>
          </w:p>
        </w:tc>
        <w:tc>
          <w:tcPr>
            <w:tcW w:w="1473" w:type="dxa"/>
            <w:tcMar>
              <w:left w:w="28" w:type="dxa"/>
              <w:right w:w="28" w:type="dxa"/>
            </w:tcMar>
            <w:vAlign w:val="center"/>
          </w:tcPr>
          <w:p w14:paraId="0B8C6D58">
            <w:pPr>
              <w:pStyle w:val="48"/>
              <w:adjustRightInd/>
              <w:snapToGrid/>
              <w:spacing w:beforeLines="0" w:afterLines="0" w:line="320" w:lineRule="exact"/>
              <w:ind w:firstLine="0" w:firstLineChars="0"/>
              <w:rPr>
                <w:rFonts w:ascii="Times New Roman" w:eastAsia="黑体"/>
                <w:snapToGrid w:val="0"/>
                <w:color w:val="auto"/>
                <w:spacing w:val="-16"/>
                <w:kern w:val="21"/>
                <w:szCs w:val="21"/>
              </w:rPr>
            </w:pPr>
            <w:r>
              <w:rPr>
                <w:rFonts w:ascii="Times New Roman" w:eastAsia="黑体"/>
                <w:snapToGrid w:val="0"/>
                <w:color w:val="auto"/>
                <w:spacing w:val="-16"/>
                <w:kern w:val="21"/>
                <w:szCs w:val="21"/>
              </w:rPr>
              <w:t>本项目建成后</w:t>
            </w:r>
          </w:p>
          <w:p w14:paraId="7D584B94">
            <w:pPr>
              <w:pStyle w:val="48"/>
              <w:adjustRightInd/>
              <w:snapToGrid/>
              <w:spacing w:beforeLines="0" w:afterLines="0" w:line="320" w:lineRule="exact"/>
              <w:ind w:firstLine="0" w:firstLineChars="0"/>
              <w:rPr>
                <w:rFonts w:ascii="Times New Roman" w:eastAsia="黑体"/>
                <w:snapToGrid w:val="0"/>
                <w:color w:val="auto"/>
                <w:spacing w:val="-16"/>
                <w:kern w:val="21"/>
                <w:szCs w:val="21"/>
              </w:rPr>
            </w:pPr>
            <w:r>
              <w:rPr>
                <w:rFonts w:ascii="Times New Roman" w:eastAsia="黑体"/>
                <w:snapToGrid w:val="0"/>
                <w:color w:val="auto"/>
                <w:spacing w:val="-16"/>
                <w:kern w:val="21"/>
                <w:szCs w:val="21"/>
              </w:rPr>
              <w:t>全厂排放量（固体废物产生量）</w:t>
            </w:r>
            <w:r>
              <w:rPr>
                <w:rFonts w:ascii="Times New Roman" w:eastAsia="黑体"/>
                <w:snapToGrid w:val="0"/>
                <w:color w:val="auto"/>
                <w:spacing w:val="-16"/>
                <w:kern w:val="21"/>
                <w:szCs w:val="21"/>
              </w:rPr>
              <w:fldChar w:fldCharType="begin"/>
            </w:r>
            <w:r>
              <w:rPr>
                <w:rFonts w:ascii="Times New Roman" w:eastAsia="黑体"/>
                <w:snapToGrid w:val="0"/>
                <w:color w:val="auto"/>
                <w:spacing w:val="-16"/>
                <w:kern w:val="21"/>
                <w:szCs w:val="21"/>
              </w:rPr>
              <w:instrText xml:space="preserve">=6\*GB3\*MERGEFORMAT</w:instrText>
            </w:r>
            <w:r>
              <w:rPr>
                <w:rFonts w:ascii="Times New Roman" w:eastAsia="黑体"/>
                <w:snapToGrid w:val="0"/>
                <w:color w:val="auto"/>
                <w:spacing w:val="-16"/>
                <w:kern w:val="21"/>
                <w:szCs w:val="21"/>
              </w:rPr>
              <w:fldChar w:fldCharType="separate"/>
            </w:r>
            <w:r>
              <w:rPr>
                <w:rFonts w:ascii="Times New Roman" w:eastAsia="黑体"/>
                <w:color w:val="auto"/>
                <w:kern w:val="2"/>
                <w:szCs w:val="21"/>
              </w:rPr>
              <w:t>⑥</w:t>
            </w:r>
            <w:r>
              <w:rPr>
                <w:rFonts w:ascii="Times New Roman" w:eastAsia="黑体"/>
                <w:snapToGrid w:val="0"/>
                <w:color w:val="auto"/>
                <w:spacing w:val="-16"/>
                <w:kern w:val="21"/>
                <w:szCs w:val="21"/>
              </w:rPr>
              <w:fldChar w:fldCharType="end"/>
            </w:r>
          </w:p>
        </w:tc>
        <w:tc>
          <w:tcPr>
            <w:tcW w:w="1476" w:type="dxa"/>
            <w:tcMar>
              <w:left w:w="28" w:type="dxa"/>
              <w:right w:w="28" w:type="dxa"/>
            </w:tcMar>
            <w:vAlign w:val="center"/>
          </w:tcPr>
          <w:p w14:paraId="7C1B963B">
            <w:pPr>
              <w:pStyle w:val="48"/>
              <w:adjustRightInd/>
              <w:snapToGrid/>
              <w:spacing w:beforeLines="0" w:afterLines="0" w:line="320" w:lineRule="exact"/>
              <w:ind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变化量</w:t>
            </w: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=7\*GB3\*MERGEFORMAT</w:instrText>
            </w:r>
            <w:r>
              <w:rPr>
                <w:rFonts w:ascii="Times New Roman" w:eastAsia="黑体"/>
                <w:snapToGrid w:val="0"/>
                <w:color w:val="auto"/>
                <w:spacing w:val="-6"/>
                <w:kern w:val="21"/>
                <w:szCs w:val="21"/>
              </w:rPr>
              <w:fldChar w:fldCharType="separate"/>
            </w:r>
            <w:r>
              <w:rPr>
                <w:rFonts w:ascii="Times New Roman" w:eastAsia="黑体"/>
                <w:color w:val="auto"/>
                <w:kern w:val="2"/>
                <w:szCs w:val="21"/>
              </w:rPr>
              <w:t>⑦</w:t>
            </w:r>
            <w:r>
              <w:rPr>
                <w:rFonts w:ascii="Times New Roman" w:eastAsia="黑体"/>
                <w:snapToGrid w:val="0"/>
                <w:color w:val="auto"/>
                <w:spacing w:val="-6"/>
                <w:kern w:val="21"/>
                <w:szCs w:val="21"/>
              </w:rPr>
              <w:fldChar w:fldCharType="end"/>
            </w:r>
          </w:p>
        </w:tc>
      </w:tr>
      <w:tr w14:paraId="2AA056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Merge w:val="restart"/>
            <w:vAlign w:val="center"/>
          </w:tcPr>
          <w:p w14:paraId="5D05EBED">
            <w:pPr>
              <w:pStyle w:val="48"/>
              <w:adjustRightInd/>
              <w:snapToGrid/>
              <w:spacing w:beforeLines="0" w:afterLines="0" w:line="320" w:lineRule="exact"/>
              <w:ind w:firstLine="0" w:firstLineChars="0"/>
              <w:rPr>
                <w:rFonts w:ascii="Times New Roman"/>
                <w:snapToGrid w:val="0"/>
                <w:color w:val="auto"/>
                <w:kern w:val="21"/>
                <w:szCs w:val="21"/>
              </w:rPr>
            </w:pPr>
            <w:bookmarkStart w:id="58" w:name="OLE_LINK53" w:colFirst="5" w:colLast="5"/>
            <w:bookmarkStart w:id="59" w:name="OLE_LINK54" w:colFirst="7" w:colLast="7"/>
            <w:r>
              <w:rPr>
                <w:rFonts w:ascii="Times New Roman"/>
                <w:snapToGrid w:val="0"/>
                <w:color w:val="auto"/>
                <w:kern w:val="21"/>
                <w:szCs w:val="21"/>
              </w:rPr>
              <w:t>废气</w:t>
            </w:r>
          </w:p>
        </w:tc>
        <w:tc>
          <w:tcPr>
            <w:tcW w:w="2562" w:type="dxa"/>
            <w:vAlign w:val="center"/>
          </w:tcPr>
          <w:p w14:paraId="2D0AC9CE">
            <w:pPr>
              <w:spacing w:line="280" w:lineRule="exact"/>
              <w:ind w:firstLine="0" w:firstLineChars="0"/>
              <w:jc w:val="center"/>
              <w:rPr>
                <w:snapToGrid w:val="0"/>
                <w:color w:val="auto"/>
                <w:kern w:val="21"/>
                <w:szCs w:val="21"/>
              </w:rPr>
            </w:pPr>
            <w:r>
              <w:rPr>
                <w:color w:val="auto"/>
                <w:szCs w:val="21"/>
              </w:rPr>
              <w:t>颗粒物</w:t>
            </w:r>
            <w:r>
              <w:rPr>
                <w:snapToGrid w:val="0"/>
                <w:color w:val="auto"/>
                <w:kern w:val="21"/>
                <w:szCs w:val="21"/>
              </w:rPr>
              <w:t>（t/a）</w:t>
            </w:r>
          </w:p>
        </w:tc>
        <w:tc>
          <w:tcPr>
            <w:tcW w:w="1375" w:type="dxa"/>
            <w:vAlign w:val="center"/>
          </w:tcPr>
          <w:p w14:paraId="09A0DCD0">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281" w:type="dxa"/>
            <w:vAlign w:val="center"/>
          </w:tcPr>
          <w:p w14:paraId="26701B7E">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43AA20CD">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0D03B58E">
            <w:pPr>
              <w:widowControl/>
              <w:spacing w:line="300" w:lineRule="exact"/>
              <w:ind w:firstLine="0" w:firstLineChars="0"/>
              <w:jc w:val="center"/>
              <w:rPr>
                <w:rFonts w:hint="default"/>
                <w:snapToGrid w:val="0"/>
                <w:color w:val="000000" w:themeColor="text1"/>
                <w:kern w:val="21"/>
                <w:sz w:val="21"/>
                <w:szCs w:val="21"/>
                <w:highlight w:val="yellow"/>
                <w:lang w:val="en-US"/>
                <w14:textFill>
                  <w14:solidFill>
                    <w14:schemeClr w14:val="tx1"/>
                  </w14:solidFill>
                </w14:textFill>
              </w:rPr>
            </w:pPr>
            <w:r>
              <w:rPr>
                <w:rFonts w:hint="eastAsia"/>
                <w:color w:val="000000" w:themeColor="text1"/>
                <w:kern w:val="0"/>
                <w:sz w:val="21"/>
                <w:szCs w:val="21"/>
                <w:lang w:val="en-US" w:eastAsia="zh-CN" w:bidi="ar"/>
                <w14:textFill>
                  <w14:solidFill>
                    <w14:schemeClr w14:val="tx1"/>
                  </w14:solidFill>
                </w14:textFill>
              </w:rPr>
              <w:t>0.0608</w:t>
            </w:r>
          </w:p>
        </w:tc>
        <w:tc>
          <w:tcPr>
            <w:tcW w:w="1473" w:type="dxa"/>
            <w:vAlign w:val="center"/>
          </w:tcPr>
          <w:p w14:paraId="27F41D03">
            <w:pPr>
              <w:widowControl/>
              <w:spacing w:line="320" w:lineRule="exact"/>
              <w:ind w:firstLine="0" w:firstLineChars="0"/>
              <w:jc w:val="center"/>
              <w:textAlignment w:val="center"/>
              <w:rPr>
                <w:snapToGrid w:val="0"/>
                <w:color w:val="000000" w:themeColor="text1"/>
                <w:kern w:val="21"/>
                <w:szCs w:val="21"/>
                <w:highlight w:val="none"/>
                <w14:textFill>
                  <w14:solidFill>
                    <w14:schemeClr w14:val="tx1"/>
                  </w14:solidFill>
                </w14:textFill>
              </w:rPr>
            </w:pPr>
            <w:r>
              <w:rPr>
                <w:snapToGrid w:val="0"/>
                <w:color w:val="000000" w:themeColor="text1"/>
                <w:kern w:val="21"/>
                <w:szCs w:val="21"/>
                <w:highlight w:val="none"/>
                <w14:textFill>
                  <w14:solidFill>
                    <w14:schemeClr w14:val="tx1"/>
                  </w14:solidFill>
                </w14:textFill>
              </w:rPr>
              <w:t>/</w:t>
            </w:r>
          </w:p>
        </w:tc>
        <w:tc>
          <w:tcPr>
            <w:tcW w:w="1473" w:type="dxa"/>
            <w:vAlign w:val="center"/>
          </w:tcPr>
          <w:p w14:paraId="74CAC605">
            <w:pPr>
              <w:widowControl/>
              <w:spacing w:line="300" w:lineRule="exact"/>
              <w:ind w:firstLine="0" w:firstLineChars="0"/>
              <w:jc w:val="center"/>
              <w:rPr>
                <w:snapToGrid w:val="0"/>
                <w:color w:val="000000" w:themeColor="text1"/>
                <w:kern w:val="21"/>
                <w:sz w:val="21"/>
                <w:szCs w:val="21"/>
                <w:highlight w:val="yellow"/>
                <w14:textFill>
                  <w14:solidFill>
                    <w14:schemeClr w14:val="tx1"/>
                  </w14:solidFill>
                </w14:textFill>
              </w:rPr>
            </w:pPr>
            <w:r>
              <w:rPr>
                <w:rFonts w:hint="eastAsia"/>
                <w:color w:val="000000" w:themeColor="text1"/>
                <w:kern w:val="0"/>
                <w:sz w:val="21"/>
                <w:szCs w:val="21"/>
                <w:lang w:val="en-US" w:eastAsia="zh-CN" w:bidi="ar"/>
                <w14:textFill>
                  <w14:solidFill>
                    <w14:schemeClr w14:val="tx1"/>
                  </w14:solidFill>
                </w14:textFill>
              </w:rPr>
              <w:t>0.0608</w:t>
            </w:r>
          </w:p>
        </w:tc>
        <w:tc>
          <w:tcPr>
            <w:tcW w:w="1476" w:type="dxa"/>
            <w:vAlign w:val="center"/>
          </w:tcPr>
          <w:p w14:paraId="7AE995A8">
            <w:pPr>
              <w:widowControl/>
              <w:spacing w:line="300" w:lineRule="exact"/>
              <w:ind w:firstLine="0" w:firstLineChars="0"/>
              <w:jc w:val="center"/>
              <w:rPr>
                <w:snapToGrid w:val="0"/>
                <w:color w:val="000000" w:themeColor="text1"/>
                <w:kern w:val="21"/>
                <w:szCs w:val="21"/>
                <w:highlight w:val="yellow"/>
                <w14:textFill>
                  <w14:solidFill>
                    <w14:schemeClr w14:val="tx1"/>
                  </w14:solidFill>
                </w14:textFill>
              </w:rPr>
            </w:pPr>
            <w:r>
              <w:rPr>
                <w:rFonts w:hint="eastAsia"/>
                <w:color w:val="000000" w:themeColor="text1"/>
                <w:kern w:val="0"/>
                <w:sz w:val="21"/>
                <w:szCs w:val="21"/>
                <w:lang w:val="en-US" w:eastAsia="zh-CN" w:bidi="ar"/>
                <w14:textFill>
                  <w14:solidFill>
                    <w14:schemeClr w14:val="tx1"/>
                  </w14:solidFill>
                </w14:textFill>
              </w:rPr>
              <w:t>+0.0608</w:t>
            </w:r>
          </w:p>
        </w:tc>
      </w:tr>
      <w:tr w14:paraId="062468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Merge w:val="continue"/>
            <w:vAlign w:val="center"/>
          </w:tcPr>
          <w:p w14:paraId="0BA751D9">
            <w:pPr>
              <w:pStyle w:val="48"/>
              <w:adjustRightInd/>
              <w:snapToGrid/>
              <w:spacing w:beforeLines="0" w:afterLines="0" w:line="320" w:lineRule="exact"/>
              <w:ind w:firstLine="0" w:firstLineChars="0"/>
              <w:rPr>
                <w:rFonts w:ascii="Times New Roman"/>
                <w:snapToGrid w:val="0"/>
                <w:color w:val="auto"/>
                <w:kern w:val="21"/>
                <w:szCs w:val="21"/>
              </w:rPr>
            </w:pPr>
          </w:p>
        </w:tc>
        <w:tc>
          <w:tcPr>
            <w:tcW w:w="2562" w:type="dxa"/>
            <w:vAlign w:val="center"/>
          </w:tcPr>
          <w:p w14:paraId="71B1F046">
            <w:pPr>
              <w:spacing w:line="280" w:lineRule="exact"/>
              <w:ind w:firstLine="0" w:firstLineChars="0"/>
              <w:jc w:val="center"/>
              <w:rPr>
                <w:snapToGrid w:val="0"/>
                <w:color w:val="auto"/>
                <w:kern w:val="21"/>
                <w:szCs w:val="21"/>
                <w:highlight w:val="none"/>
              </w:rPr>
            </w:pPr>
            <w:r>
              <w:rPr>
                <w:rFonts w:hint="eastAsia"/>
                <w:color w:val="auto"/>
                <w:szCs w:val="21"/>
                <w:highlight w:val="none"/>
              </w:rPr>
              <w:t>非甲烷总烃</w:t>
            </w:r>
            <w:r>
              <w:rPr>
                <w:snapToGrid w:val="0"/>
                <w:color w:val="auto"/>
                <w:kern w:val="21"/>
                <w:szCs w:val="21"/>
                <w:highlight w:val="none"/>
              </w:rPr>
              <w:t>（t/a）</w:t>
            </w:r>
          </w:p>
        </w:tc>
        <w:tc>
          <w:tcPr>
            <w:tcW w:w="1375" w:type="dxa"/>
            <w:vAlign w:val="center"/>
          </w:tcPr>
          <w:p w14:paraId="0BD9D311">
            <w:pPr>
              <w:pStyle w:val="48"/>
              <w:adjustRightInd/>
              <w:snapToGrid/>
              <w:spacing w:beforeLines="0" w:afterLines="0" w:line="320" w:lineRule="exact"/>
              <w:ind w:firstLine="0" w:firstLineChars="0"/>
              <w:rPr>
                <w:rFonts w:ascii="Times New Roman"/>
                <w:snapToGrid w:val="0"/>
                <w:color w:val="auto"/>
                <w:kern w:val="21"/>
                <w:szCs w:val="21"/>
                <w:highlight w:val="none"/>
              </w:rPr>
            </w:pPr>
            <w:r>
              <w:rPr>
                <w:rFonts w:ascii="Times New Roman"/>
                <w:snapToGrid w:val="0"/>
                <w:color w:val="auto"/>
                <w:kern w:val="21"/>
                <w:szCs w:val="21"/>
                <w:highlight w:val="none"/>
              </w:rPr>
              <w:t>/</w:t>
            </w:r>
          </w:p>
        </w:tc>
        <w:tc>
          <w:tcPr>
            <w:tcW w:w="1281" w:type="dxa"/>
            <w:vAlign w:val="center"/>
          </w:tcPr>
          <w:p w14:paraId="2929A46A">
            <w:pPr>
              <w:pStyle w:val="48"/>
              <w:adjustRightInd/>
              <w:snapToGrid/>
              <w:spacing w:beforeLines="0" w:afterLines="0" w:line="320" w:lineRule="exact"/>
              <w:ind w:firstLine="0" w:firstLineChars="0"/>
              <w:rPr>
                <w:rFonts w:ascii="Times New Roman"/>
                <w:snapToGrid w:val="0"/>
                <w:color w:val="auto"/>
                <w:kern w:val="21"/>
                <w:szCs w:val="21"/>
                <w:highlight w:val="none"/>
              </w:rPr>
            </w:pPr>
            <w:r>
              <w:rPr>
                <w:rFonts w:ascii="Times New Roman"/>
                <w:snapToGrid w:val="0"/>
                <w:color w:val="auto"/>
                <w:kern w:val="21"/>
                <w:szCs w:val="21"/>
                <w:highlight w:val="none"/>
              </w:rPr>
              <w:t>/</w:t>
            </w:r>
          </w:p>
        </w:tc>
        <w:tc>
          <w:tcPr>
            <w:tcW w:w="1473" w:type="dxa"/>
            <w:vAlign w:val="center"/>
          </w:tcPr>
          <w:p w14:paraId="72D7AA6D">
            <w:pPr>
              <w:pStyle w:val="48"/>
              <w:adjustRightInd/>
              <w:snapToGrid/>
              <w:spacing w:beforeLines="0" w:afterLines="0" w:line="320" w:lineRule="exact"/>
              <w:ind w:firstLine="0" w:firstLineChars="0"/>
              <w:rPr>
                <w:rFonts w:ascii="Times New Roman"/>
                <w:snapToGrid w:val="0"/>
                <w:color w:val="auto"/>
                <w:kern w:val="21"/>
                <w:szCs w:val="21"/>
                <w:highlight w:val="none"/>
              </w:rPr>
            </w:pPr>
            <w:r>
              <w:rPr>
                <w:rFonts w:ascii="Times New Roman"/>
                <w:snapToGrid w:val="0"/>
                <w:color w:val="auto"/>
                <w:kern w:val="21"/>
                <w:szCs w:val="21"/>
                <w:highlight w:val="none"/>
              </w:rPr>
              <w:t>/</w:t>
            </w:r>
          </w:p>
        </w:tc>
        <w:tc>
          <w:tcPr>
            <w:tcW w:w="1473" w:type="dxa"/>
            <w:vAlign w:val="center"/>
          </w:tcPr>
          <w:p w14:paraId="08144EDE">
            <w:pPr>
              <w:widowControl/>
              <w:spacing w:line="300" w:lineRule="exact"/>
              <w:ind w:firstLine="0" w:firstLineChars="0"/>
              <w:jc w:val="center"/>
              <w:rPr>
                <w:rFonts w:hint="default"/>
                <w:snapToGrid w:val="0"/>
                <w:color w:val="000000" w:themeColor="text1"/>
                <w:kern w:val="21"/>
                <w:sz w:val="21"/>
                <w:szCs w:val="21"/>
                <w:highlight w:val="yellow"/>
                <w:lang w:val="en-US"/>
                <w14:textFill>
                  <w14:solidFill>
                    <w14:schemeClr w14:val="tx1"/>
                  </w14:solidFill>
                </w14:textFill>
              </w:rPr>
            </w:pPr>
            <w:r>
              <w:rPr>
                <w:rFonts w:hint="eastAsia"/>
                <w:color w:val="000000" w:themeColor="text1"/>
                <w:kern w:val="0"/>
                <w:sz w:val="21"/>
                <w:szCs w:val="21"/>
                <w:lang w:val="en-US" w:eastAsia="zh-CN" w:bidi="ar"/>
                <w14:textFill>
                  <w14:solidFill>
                    <w14:schemeClr w14:val="tx1"/>
                  </w14:solidFill>
                </w14:textFill>
              </w:rPr>
              <w:t>0.1164</w:t>
            </w:r>
          </w:p>
        </w:tc>
        <w:tc>
          <w:tcPr>
            <w:tcW w:w="1473" w:type="dxa"/>
            <w:vAlign w:val="center"/>
          </w:tcPr>
          <w:p w14:paraId="5206DC37">
            <w:pPr>
              <w:widowControl/>
              <w:spacing w:line="320" w:lineRule="exact"/>
              <w:ind w:firstLine="0" w:firstLineChars="0"/>
              <w:jc w:val="center"/>
              <w:textAlignment w:val="center"/>
              <w:rPr>
                <w:snapToGrid w:val="0"/>
                <w:color w:val="000000" w:themeColor="text1"/>
                <w:kern w:val="21"/>
                <w:sz w:val="21"/>
                <w:szCs w:val="21"/>
                <w:highlight w:val="none"/>
                <w14:textFill>
                  <w14:solidFill>
                    <w14:schemeClr w14:val="tx1"/>
                  </w14:solidFill>
                </w14:textFill>
              </w:rPr>
            </w:pPr>
            <w:r>
              <w:rPr>
                <w:snapToGrid w:val="0"/>
                <w:color w:val="000000" w:themeColor="text1"/>
                <w:kern w:val="21"/>
                <w:sz w:val="21"/>
                <w:szCs w:val="21"/>
                <w:highlight w:val="none"/>
                <w14:textFill>
                  <w14:solidFill>
                    <w14:schemeClr w14:val="tx1"/>
                  </w14:solidFill>
                </w14:textFill>
              </w:rPr>
              <w:t>/</w:t>
            </w:r>
          </w:p>
        </w:tc>
        <w:tc>
          <w:tcPr>
            <w:tcW w:w="1473" w:type="dxa"/>
            <w:vAlign w:val="center"/>
          </w:tcPr>
          <w:p w14:paraId="1D8A99C8">
            <w:pPr>
              <w:widowControl/>
              <w:spacing w:line="300" w:lineRule="exact"/>
              <w:ind w:firstLine="0" w:firstLineChars="0"/>
              <w:jc w:val="center"/>
              <w:rPr>
                <w:snapToGrid w:val="0"/>
                <w:color w:val="000000" w:themeColor="text1"/>
                <w:kern w:val="21"/>
                <w:sz w:val="21"/>
                <w:szCs w:val="21"/>
                <w:highlight w:val="yellow"/>
                <w14:textFill>
                  <w14:solidFill>
                    <w14:schemeClr w14:val="tx1"/>
                  </w14:solidFill>
                </w14:textFill>
              </w:rPr>
            </w:pPr>
            <w:r>
              <w:rPr>
                <w:rFonts w:hint="eastAsia"/>
                <w:color w:val="000000" w:themeColor="text1"/>
                <w:kern w:val="0"/>
                <w:sz w:val="21"/>
                <w:szCs w:val="21"/>
                <w:lang w:val="en-US" w:eastAsia="zh-CN" w:bidi="ar"/>
                <w14:textFill>
                  <w14:solidFill>
                    <w14:schemeClr w14:val="tx1"/>
                  </w14:solidFill>
                </w14:textFill>
              </w:rPr>
              <w:t>0.1164</w:t>
            </w:r>
          </w:p>
        </w:tc>
        <w:tc>
          <w:tcPr>
            <w:tcW w:w="1476" w:type="dxa"/>
            <w:vAlign w:val="center"/>
          </w:tcPr>
          <w:p w14:paraId="32B1CC6F">
            <w:pPr>
              <w:widowControl/>
              <w:spacing w:line="300" w:lineRule="exact"/>
              <w:ind w:firstLine="0" w:firstLineChars="0"/>
              <w:jc w:val="center"/>
              <w:rPr>
                <w:snapToGrid w:val="0"/>
                <w:color w:val="000000" w:themeColor="text1"/>
                <w:kern w:val="21"/>
                <w:sz w:val="21"/>
                <w:szCs w:val="21"/>
                <w:highlight w:val="yellow"/>
                <w14:textFill>
                  <w14:solidFill>
                    <w14:schemeClr w14:val="tx1"/>
                  </w14:solidFill>
                </w14:textFill>
              </w:rPr>
            </w:pPr>
            <w:r>
              <w:rPr>
                <w:rFonts w:hint="eastAsia"/>
                <w:color w:val="000000" w:themeColor="text1"/>
                <w:kern w:val="0"/>
                <w:sz w:val="21"/>
                <w:szCs w:val="21"/>
                <w:lang w:val="en-US" w:eastAsia="zh-CN" w:bidi="ar"/>
                <w14:textFill>
                  <w14:solidFill>
                    <w14:schemeClr w14:val="tx1"/>
                  </w14:solidFill>
                </w14:textFill>
              </w:rPr>
              <w:t>+0.1164</w:t>
            </w:r>
          </w:p>
        </w:tc>
      </w:tr>
      <w:tr w14:paraId="34D089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Merge w:val="continue"/>
            <w:vAlign w:val="center"/>
          </w:tcPr>
          <w:p w14:paraId="06195AFF">
            <w:pPr>
              <w:pStyle w:val="48"/>
              <w:adjustRightInd/>
              <w:snapToGrid/>
              <w:spacing w:beforeLines="0" w:afterLines="0" w:line="320" w:lineRule="exact"/>
              <w:ind w:firstLine="0" w:firstLineChars="0"/>
              <w:rPr>
                <w:rFonts w:ascii="Times New Roman"/>
                <w:snapToGrid w:val="0"/>
                <w:color w:val="auto"/>
                <w:kern w:val="21"/>
                <w:szCs w:val="21"/>
              </w:rPr>
            </w:pPr>
          </w:p>
        </w:tc>
        <w:tc>
          <w:tcPr>
            <w:tcW w:w="2562" w:type="dxa"/>
            <w:vAlign w:val="center"/>
          </w:tcPr>
          <w:p w14:paraId="01BBE5AC">
            <w:pPr>
              <w:spacing w:line="280" w:lineRule="exact"/>
              <w:ind w:firstLine="0" w:firstLineChars="0"/>
              <w:jc w:val="center"/>
              <w:rPr>
                <w:snapToGrid w:val="0"/>
                <w:color w:val="auto"/>
                <w:kern w:val="21"/>
                <w:szCs w:val="21"/>
                <w:highlight w:val="none"/>
              </w:rPr>
            </w:pPr>
            <w:r>
              <w:rPr>
                <w:rFonts w:hint="eastAsia"/>
                <w:color w:val="auto"/>
                <w:szCs w:val="21"/>
                <w:highlight w:val="none"/>
              </w:rPr>
              <w:t>氯乙烯</w:t>
            </w:r>
            <w:r>
              <w:rPr>
                <w:snapToGrid w:val="0"/>
                <w:color w:val="auto"/>
                <w:kern w:val="21"/>
                <w:szCs w:val="21"/>
                <w:highlight w:val="none"/>
              </w:rPr>
              <w:t>（t/a）</w:t>
            </w:r>
          </w:p>
        </w:tc>
        <w:tc>
          <w:tcPr>
            <w:tcW w:w="1375" w:type="dxa"/>
            <w:vAlign w:val="center"/>
          </w:tcPr>
          <w:p w14:paraId="2D6F3C14">
            <w:pPr>
              <w:pStyle w:val="48"/>
              <w:adjustRightInd/>
              <w:snapToGrid/>
              <w:spacing w:beforeLines="0" w:afterLines="0" w:line="320" w:lineRule="exact"/>
              <w:ind w:firstLine="0" w:firstLineChars="0"/>
              <w:rPr>
                <w:rFonts w:ascii="Times New Roman"/>
                <w:snapToGrid w:val="0"/>
                <w:color w:val="auto"/>
                <w:kern w:val="21"/>
                <w:szCs w:val="21"/>
                <w:highlight w:val="none"/>
              </w:rPr>
            </w:pPr>
            <w:r>
              <w:rPr>
                <w:rFonts w:ascii="Times New Roman"/>
                <w:snapToGrid w:val="0"/>
                <w:color w:val="auto"/>
                <w:kern w:val="21"/>
                <w:szCs w:val="21"/>
                <w:highlight w:val="none"/>
              </w:rPr>
              <w:t>/</w:t>
            </w:r>
          </w:p>
        </w:tc>
        <w:tc>
          <w:tcPr>
            <w:tcW w:w="1281" w:type="dxa"/>
            <w:vAlign w:val="center"/>
          </w:tcPr>
          <w:p w14:paraId="4234E284">
            <w:pPr>
              <w:pStyle w:val="48"/>
              <w:adjustRightInd/>
              <w:snapToGrid/>
              <w:spacing w:beforeLines="0" w:afterLines="0" w:line="320" w:lineRule="exact"/>
              <w:ind w:firstLine="0" w:firstLineChars="0"/>
              <w:rPr>
                <w:rFonts w:ascii="Times New Roman"/>
                <w:snapToGrid w:val="0"/>
                <w:color w:val="auto"/>
                <w:kern w:val="21"/>
                <w:szCs w:val="21"/>
                <w:highlight w:val="none"/>
              </w:rPr>
            </w:pPr>
            <w:r>
              <w:rPr>
                <w:rFonts w:ascii="Times New Roman"/>
                <w:snapToGrid w:val="0"/>
                <w:color w:val="auto"/>
                <w:kern w:val="21"/>
                <w:szCs w:val="21"/>
                <w:highlight w:val="none"/>
              </w:rPr>
              <w:t>/</w:t>
            </w:r>
          </w:p>
        </w:tc>
        <w:tc>
          <w:tcPr>
            <w:tcW w:w="1473" w:type="dxa"/>
            <w:vAlign w:val="center"/>
          </w:tcPr>
          <w:p w14:paraId="311A7AAF">
            <w:pPr>
              <w:pStyle w:val="48"/>
              <w:adjustRightInd/>
              <w:snapToGrid/>
              <w:spacing w:beforeLines="0" w:afterLines="0" w:line="320" w:lineRule="exact"/>
              <w:ind w:firstLine="0" w:firstLineChars="0"/>
              <w:rPr>
                <w:rFonts w:ascii="Times New Roman"/>
                <w:snapToGrid w:val="0"/>
                <w:color w:val="auto"/>
                <w:kern w:val="21"/>
                <w:szCs w:val="21"/>
                <w:highlight w:val="none"/>
              </w:rPr>
            </w:pPr>
            <w:r>
              <w:rPr>
                <w:rFonts w:ascii="Times New Roman"/>
                <w:snapToGrid w:val="0"/>
                <w:color w:val="auto"/>
                <w:kern w:val="21"/>
                <w:szCs w:val="21"/>
                <w:highlight w:val="none"/>
              </w:rPr>
              <w:t>/</w:t>
            </w:r>
          </w:p>
        </w:tc>
        <w:tc>
          <w:tcPr>
            <w:tcW w:w="1473" w:type="dxa"/>
            <w:vAlign w:val="center"/>
          </w:tcPr>
          <w:p w14:paraId="2582DED2">
            <w:pPr>
              <w:widowControl/>
              <w:spacing w:line="300" w:lineRule="exact"/>
              <w:ind w:firstLine="0" w:firstLineChars="0"/>
              <w:jc w:val="center"/>
              <w:rPr>
                <w:rFonts w:hint="default"/>
                <w:color w:val="000000" w:themeColor="text1"/>
                <w:kern w:val="0"/>
                <w:sz w:val="21"/>
                <w:szCs w:val="21"/>
                <w:highlight w:val="yellow"/>
                <w:lang w:val="en-US" w:bidi="ar"/>
                <w14:textFill>
                  <w14:solidFill>
                    <w14:schemeClr w14:val="tx1"/>
                  </w14:solidFill>
                </w14:textFill>
              </w:rPr>
            </w:pPr>
            <w:r>
              <w:rPr>
                <w:rFonts w:hint="eastAsia"/>
                <w:color w:val="000000" w:themeColor="text1"/>
                <w:kern w:val="0"/>
                <w:sz w:val="21"/>
                <w:szCs w:val="21"/>
                <w:lang w:val="en-US" w:eastAsia="zh-CN" w:bidi="ar"/>
                <w14:textFill>
                  <w14:solidFill>
                    <w14:schemeClr w14:val="tx1"/>
                  </w14:solidFill>
                </w14:textFill>
              </w:rPr>
              <w:t>0.0047</w:t>
            </w:r>
          </w:p>
        </w:tc>
        <w:tc>
          <w:tcPr>
            <w:tcW w:w="1473" w:type="dxa"/>
            <w:vAlign w:val="center"/>
          </w:tcPr>
          <w:p w14:paraId="45925372">
            <w:pPr>
              <w:widowControl/>
              <w:spacing w:line="320" w:lineRule="exact"/>
              <w:ind w:firstLine="0" w:firstLineChars="0"/>
              <w:jc w:val="center"/>
              <w:textAlignment w:val="center"/>
              <w:rPr>
                <w:snapToGrid w:val="0"/>
                <w:color w:val="000000" w:themeColor="text1"/>
                <w:kern w:val="21"/>
                <w:sz w:val="21"/>
                <w:szCs w:val="21"/>
                <w:highlight w:val="none"/>
                <w14:textFill>
                  <w14:solidFill>
                    <w14:schemeClr w14:val="tx1"/>
                  </w14:solidFill>
                </w14:textFill>
              </w:rPr>
            </w:pPr>
            <w:r>
              <w:rPr>
                <w:snapToGrid w:val="0"/>
                <w:color w:val="000000" w:themeColor="text1"/>
                <w:kern w:val="21"/>
                <w:sz w:val="21"/>
                <w:szCs w:val="21"/>
                <w:highlight w:val="none"/>
                <w14:textFill>
                  <w14:solidFill>
                    <w14:schemeClr w14:val="tx1"/>
                  </w14:solidFill>
                </w14:textFill>
              </w:rPr>
              <w:t>/</w:t>
            </w:r>
          </w:p>
        </w:tc>
        <w:tc>
          <w:tcPr>
            <w:tcW w:w="1473" w:type="dxa"/>
            <w:vAlign w:val="center"/>
          </w:tcPr>
          <w:p w14:paraId="306F1748">
            <w:pPr>
              <w:widowControl/>
              <w:spacing w:line="300" w:lineRule="exact"/>
              <w:ind w:firstLine="0" w:firstLineChars="0"/>
              <w:jc w:val="center"/>
              <w:rPr>
                <w:color w:val="000000" w:themeColor="text1"/>
                <w:kern w:val="0"/>
                <w:sz w:val="21"/>
                <w:szCs w:val="21"/>
                <w:highlight w:val="yellow"/>
                <w:lang w:bidi="ar"/>
                <w14:textFill>
                  <w14:solidFill>
                    <w14:schemeClr w14:val="tx1"/>
                  </w14:solidFill>
                </w14:textFill>
              </w:rPr>
            </w:pPr>
            <w:r>
              <w:rPr>
                <w:rFonts w:hint="eastAsia"/>
                <w:color w:val="000000" w:themeColor="text1"/>
                <w:kern w:val="0"/>
                <w:sz w:val="21"/>
                <w:szCs w:val="21"/>
                <w:lang w:val="en-US" w:eastAsia="zh-CN" w:bidi="ar"/>
                <w14:textFill>
                  <w14:solidFill>
                    <w14:schemeClr w14:val="tx1"/>
                  </w14:solidFill>
                </w14:textFill>
              </w:rPr>
              <w:t>0.0047</w:t>
            </w:r>
          </w:p>
        </w:tc>
        <w:tc>
          <w:tcPr>
            <w:tcW w:w="1476" w:type="dxa"/>
            <w:vAlign w:val="center"/>
          </w:tcPr>
          <w:p w14:paraId="7ECF2828">
            <w:pPr>
              <w:widowControl/>
              <w:spacing w:line="300" w:lineRule="exact"/>
              <w:ind w:firstLine="0" w:firstLineChars="0"/>
              <w:jc w:val="center"/>
              <w:rPr>
                <w:color w:val="000000" w:themeColor="text1"/>
                <w:kern w:val="0"/>
                <w:sz w:val="21"/>
                <w:szCs w:val="21"/>
                <w:highlight w:val="yellow"/>
                <w:lang w:bidi="ar"/>
                <w14:textFill>
                  <w14:solidFill>
                    <w14:schemeClr w14:val="tx1"/>
                  </w14:solidFill>
                </w14:textFill>
              </w:rPr>
            </w:pPr>
            <w:r>
              <w:rPr>
                <w:rFonts w:hint="eastAsia"/>
                <w:color w:val="000000" w:themeColor="text1"/>
                <w:kern w:val="0"/>
                <w:sz w:val="21"/>
                <w:szCs w:val="21"/>
                <w:lang w:val="en-US" w:eastAsia="zh-CN" w:bidi="ar"/>
                <w14:textFill>
                  <w14:solidFill>
                    <w14:schemeClr w14:val="tx1"/>
                  </w14:solidFill>
                </w14:textFill>
              </w:rPr>
              <w:t>+0.0047</w:t>
            </w:r>
          </w:p>
        </w:tc>
      </w:tr>
      <w:tr w14:paraId="3FBC6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Merge w:val="continue"/>
            <w:vAlign w:val="center"/>
          </w:tcPr>
          <w:p w14:paraId="70FB26AB">
            <w:pPr>
              <w:pStyle w:val="48"/>
              <w:adjustRightInd/>
              <w:snapToGrid/>
              <w:spacing w:beforeLines="0" w:afterLines="0" w:line="320" w:lineRule="exact"/>
              <w:ind w:firstLine="0" w:firstLineChars="0"/>
              <w:rPr>
                <w:rFonts w:ascii="Times New Roman"/>
                <w:snapToGrid w:val="0"/>
                <w:color w:val="auto"/>
                <w:kern w:val="21"/>
                <w:szCs w:val="21"/>
              </w:rPr>
            </w:pPr>
          </w:p>
        </w:tc>
        <w:tc>
          <w:tcPr>
            <w:tcW w:w="2562" w:type="dxa"/>
            <w:vAlign w:val="center"/>
          </w:tcPr>
          <w:p w14:paraId="531EFEBE">
            <w:pPr>
              <w:spacing w:line="280" w:lineRule="exact"/>
              <w:ind w:firstLine="0" w:firstLineChars="0"/>
              <w:jc w:val="center"/>
              <w:rPr>
                <w:snapToGrid w:val="0"/>
                <w:color w:val="auto"/>
                <w:kern w:val="21"/>
                <w:szCs w:val="21"/>
                <w:highlight w:val="none"/>
              </w:rPr>
            </w:pPr>
            <w:r>
              <w:rPr>
                <w:rFonts w:hint="eastAsia"/>
                <w:color w:val="auto"/>
                <w:szCs w:val="21"/>
                <w:highlight w:val="none"/>
              </w:rPr>
              <w:t>氯化氢</w:t>
            </w:r>
            <w:r>
              <w:rPr>
                <w:snapToGrid w:val="0"/>
                <w:color w:val="auto"/>
                <w:kern w:val="21"/>
                <w:szCs w:val="21"/>
                <w:highlight w:val="none"/>
              </w:rPr>
              <w:t>（t/a）</w:t>
            </w:r>
          </w:p>
        </w:tc>
        <w:tc>
          <w:tcPr>
            <w:tcW w:w="1375" w:type="dxa"/>
            <w:vAlign w:val="center"/>
          </w:tcPr>
          <w:p w14:paraId="12B4561C">
            <w:pPr>
              <w:pStyle w:val="48"/>
              <w:adjustRightInd/>
              <w:snapToGrid/>
              <w:spacing w:beforeLines="0" w:afterLines="0" w:line="320" w:lineRule="exact"/>
              <w:ind w:firstLine="0" w:firstLineChars="0"/>
              <w:rPr>
                <w:rFonts w:ascii="Times New Roman"/>
                <w:snapToGrid w:val="0"/>
                <w:color w:val="auto"/>
                <w:kern w:val="21"/>
                <w:szCs w:val="21"/>
                <w:highlight w:val="none"/>
              </w:rPr>
            </w:pPr>
            <w:r>
              <w:rPr>
                <w:rFonts w:ascii="Times New Roman"/>
                <w:snapToGrid w:val="0"/>
                <w:color w:val="auto"/>
                <w:kern w:val="21"/>
                <w:szCs w:val="21"/>
                <w:highlight w:val="none"/>
              </w:rPr>
              <w:t>/</w:t>
            </w:r>
          </w:p>
        </w:tc>
        <w:tc>
          <w:tcPr>
            <w:tcW w:w="1281" w:type="dxa"/>
            <w:vAlign w:val="center"/>
          </w:tcPr>
          <w:p w14:paraId="27ACAD9D">
            <w:pPr>
              <w:pStyle w:val="48"/>
              <w:adjustRightInd/>
              <w:snapToGrid/>
              <w:spacing w:beforeLines="0" w:afterLines="0" w:line="320" w:lineRule="exact"/>
              <w:ind w:firstLine="0" w:firstLineChars="0"/>
              <w:rPr>
                <w:rFonts w:ascii="Times New Roman"/>
                <w:snapToGrid w:val="0"/>
                <w:color w:val="auto"/>
                <w:kern w:val="21"/>
                <w:szCs w:val="21"/>
                <w:highlight w:val="none"/>
              </w:rPr>
            </w:pPr>
            <w:r>
              <w:rPr>
                <w:rFonts w:ascii="Times New Roman"/>
                <w:snapToGrid w:val="0"/>
                <w:color w:val="auto"/>
                <w:kern w:val="21"/>
                <w:szCs w:val="21"/>
                <w:highlight w:val="none"/>
              </w:rPr>
              <w:t>/</w:t>
            </w:r>
          </w:p>
        </w:tc>
        <w:tc>
          <w:tcPr>
            <w:tcW w:w="1473" w:type="dxa"/>
            <w:vAlign w:val="center"/>
          </w:tcPr>
          <w:p w14:paraId="65710CAC">
            <w:pPr>
              <w:pStyle w:val="48"/>
              <w:adjustRightInd/>
              <w:snapToGrid/>
              <w:spacing w:beforeLines="0" w:afterLines="0" w:line="320" w:lineRule="exact"/>
              <w:ind w:firstLine="0" w:firstLineChars="0"/>
              <w:rPr>
                <w:rFonts w:ascii="Times New Roman"/>
                <w:snapToGrid w:val="0"/>
                <w:color w:val="auto"/>
                <w:kern w:val="21"/>
                <w:szCs w:val="21"/>
                <w:highlight w:val="none"/>
              </w:rPr>
            </w:pPr>
            <w:r>
              <w:rPr>
                <w:rFonts w:ascii="Times New Roman"/>
                <w:snapToGrid w:val="0"/>
                <w:color w:val="auto"/>
                <w:kern w:val="21"/>
                <w:szCs w:val="21"/>
                <w:highlight w:val="none"/>
              </w:rPr>
              <w:t>/</w:t>
            </w:r>
          </w:p>
        </w:tc>
        <w:tc>
          <w:tcPr>
            <w:tcW w:w="1473" w:type="dxa"/>
            <w:vAlign w:val="center"/>
          </w:tcPr>
          <w:p w14:paraId="281424A2">
            <w:pPr>
              <w:widowControl/>
              <w:spacing w:line="300" w:lineRule="exact"/>
              <w:ind w:firstLine="0" w:firstLineChars="0"/>
              <w:jc w:val="center"/>
              <w:rPr>
                <w:rFonts w:hint="default"/>
                <w:snapToGrid w:val="0"/>
                <w:color w:val="000000" w:themeColor="text1"/>
                <w:kern w:val="21"/>
                <w:sz w:val="21"/>
                <w:szCs w:val="21"/>
                <w:highlight w:val="yellow"/>
                <w:lang w:val="en-US"/>
                <w14:textFill>
                  <w14:solidFill>
                    <w14:schemeClr w14:val="tx1"/>
                  </w14:solidFill>
                </w14:textFill>
              </w:rPr>
            </w:pPr>
            <w:r>
              <w:rPr>
                <w:rFonts w:hint="eastAsia"/>
                <w:bCs/>
                <w:color w:val="000000" w:themeColor="text1"/>
                <w:kern w:val="0"/>
                <w:sz w:val="21"/>
                <w:szCs w:val="21"/>
                <w:lang w:val="en-US" w:eastAsia="zh-CN" w:bidi="ar"/>
                <w14:textFill>
                  <w14:solidFill>
                    <w14:schemeClr w14:val="tx1"/>
                  </w14:solidFill>
                </w14:textFill>
              </w:rPr>
              <w:t>0.0092</w:t>
            </w:r>
          </w:p>
        </w:tc>
        <w:tc>
          <w:tcPr>
            <w:tcW w:w="1473" w:type="dxa"/>
            <w:vAlign w:val="center"/>
          </w:tcPr>
          <w:p w14:paraId="4AE762AA">
            <w:pPr>
              <w:widowControl/>
              <w:spacing w:line="320" w:lineRule="exact"/>
              <w:ind w:firstLine="0" w:firstLineChars="0"/>
              <w:jc w:val="center"/>
              <w:textAlignment w:val="center"/>
              <w:rPr>
                <w:snapToGrid w:val="0"/>
                <w:color w:val="000000" w:themeColor="text1"/>
                <w:kern w:val="21"/>
                <w:sz w:val="21"/>
                <w:szCs w:val="21"/>
                <w:highlight w:val="none"/>
                <w14:textFill>
                  <w14:solidFill>
                    <w14:schemeClr w14:val="tx1"/>
                  </w14:solidFill>
                </w14:textFill>
              </w:rPr>
            </w:pPr>
            <w:r>
              <w:rPr>
                <w:snapToGrid w:val="0"/>
                <w:color w:val="000000" w:themeColor="text1"/>
                <w:kern w:val="21"/>
                <w:sz w:val="21"/>
                <w:szCs w:val="21"/>
                <w:highlight w:val="none"/>
                <w14:textFill>
                  <w14:solidFill>
                    <w14:schemeClr w14:val="tx1"/>
                  </w14:solidFill>
                </w14:textFill>
              </w:rPr>
              <w:t>/</w:t>
            </w:r>
          </w:p>
        </w:tc>
        <w:tc>
          <w:tcPr>
            <w:tcW w:w="1473" w:type="dxa"/>
            <w:vAlign w:val="center"/>
          </w:tcPr>
          <w:p w14:paraId="3E3C268B">
            <w:pPr>
              <w:widowControl/>
              <w:spacing w:line="300" w:lineRule="exact"/>
              <w:ind w:firstLine="0" w:firstLineChars="0"/>
              <w:jc w:val="center"/>
              <w:rPr>
                <w:rFonts w:hint="default"/>
                <w:snapToGrid w:val="0"/>
                <w:color w:val="000000" w:themeColor="text1"/>
                <w:kern w:val="21"/>
                <w:sz w:val="21"/>
                <w:szCs w:val="21"/>
                <w:highlight w:val="yellow"/>
                <w:lang w:val="en-US"/>
                <w14:textFill>
                  <w14:solidFill>
                    <w14:schemeClr w14:val="tx1"/>
                  </w14:solidFill>
                </w14:textFill>
              </w:rPr>
            </w:pPr>
            <w:r>
              <w:rPr>
                <w:rFonts w:hint="eastAsia"/>
                <w:bCs/>
                <w:color w:val="000000" w:themeColor="text1"/>
                <w:kern w:val="0"/>
                <w:sz w:val="21"/>
                <w:szCs w:val="21"/>
                <w:lang w:val="en-US" w:eastAsia="zh-CN" w:bidi="ar"/>
                <w14:textFill>
                  <w14:solidFill>
                    <w14:schemeClr w14:val="tx1"/>
                  </w14:solidFill>
                </w14:textFill>
              </w:rPr>
              <w:t>0.0092</w:t>
            </w:r>
          </w:p>
        </w:tc>
        <w:tc>
          <w:tcPr>
            <w:tcW w:w="1476" w:type="dxa"/>
            <w:vAlign w:val="center"/>
          </w:tcPr>
          <w:p w14:paraId="71E6E724">
            <w:pPr>
              <w:widowControl/>
              <w:spacing w:line="300" w:lineRule="exact"/>
              <w:ind w:firstLine="0" w:firstLineChars="0"/>
              <w:jc w:val="center"/>
              <w:rPr>
                <w:rFonts w:hint="default"/>
                <w:snapToGrid w:val="0"/>
                <w:color w:val="000000" w:themeColor="text1"/>
                <w:kern w:val="21"/>
                <w:sz w:val="21"/>
                <w:szCs w:val="21"/>
                <w:highlight w:val="yellow"/>
                <w:lang w:val="en-US"/>
                <w14:textFill>
                  <w14:solidFill>
                    <w14:schemeClr w14:val="tx1"/>
                  </w14:solidFill>
                </w14:textFill>
              </w:rPr>
            </w:pPr>
            <w:r>
              <w:rPr>
                <w:rFonts w:hint="eastAsia"/>
                <w:bCs/>
                <w:color w:val="000000" w:themeColor="text1"/>
                <w:kern w:val="0"/>
                <w:sz w:val="21"/>
                <w:szCs w:val="21"/>
                <w:lang w:val="en-US" w:eastAsia="zh-CN" w:bidi="ar"/>
                <w14:textFill>
                  <w14:solidFill>
                    <w14:schemeClr w14:val="tx1"/>
                  </w14:solidFill>
                </w14:textFill>
              </w:rPr>
              <w:t>+0.0092</w:t>
            </w:r>
          </w:p>
        </w:tc>
      </w:tr>
      <w:tr w14:paraId="2F732E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Merge w:val="restart"/>
            <w:vAlign w:val="center"/>
          </w:tcPr>
          <w:p w14:paraId="4AC1EA4E">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废水</w:t>
            </w:r>
          </w:p>
        </w:tc>
        <w:tc>
          <w:tcPr>
            <w:tcW w:w="2562" w:type="dxa"/>
            <w:vAlign w:val="center"/>
          </w:tcPr>
          <w:p w14:paraId="66E71A0C">
            <w:pPr>
              <w:spacing w:line="320" w:lineRule="exact"/>
              <w:ind w:firstLine="0" w:firstLineChars="0"/>
              <w:jc w:val="center"/>
              <w:rPr>
                <w:snapToGrid w:val="0"/>
                <w:color w:val="auto"/>
                <w:kern w:val="21"/>
                <w:szCs w:val="21"/>
              </w:rPr>
            </w:pPr>
            <w:r>
              <w:rPr>
                <w:snapToGrid w:val="0"/>
                <w:color w:val="auto"/>
                <w:kern w:val="21"/>
                <w:szCs w:val="21"/>
              </w:rPr>
              <w:t>COD（t/a）</w:t>
            </w:r>
          </w:p>
        </w:tc>
        <w:tc>
          <w:tcPr>
            <w:tcW w:w="1375" w:type="dxa"/>
            <w:vAlign w:val="center"/>
          </w:tcPr>
          <w:p w14:paraId="5B8B1C84">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281" w:type="dxa"/>
            <w:vAlign w:val="center"/>
          </w:tcPr>
          <w:p w14:paraId="15A42066">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261FF76D">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56169D6B">
            <w:pPr>
              <w:widowControl/>
              <w:spacing w:line="320" w:lineRule="exact"/>
              <w:ind w:firstLine="0" w:firstLineChars="0"/>
              <w:jc w:val="center"/>
              <w:textAlignment w:val="center"/>
              <w:rPr>
                <w:rFonts w:hint="default" w:eastAsia="宋体"/>
                <w:snapToGrid w:val="0"/>
                <w:color w:val="000000" w:themeColor="text1"/>
                <w:kern w:val="21"/>
                <w:szCs w:val="21"/>
                <w:lang w:val="en-US" w:eastAsia="zh-CN"/>
                <w14:textFill>
                  <w14:solidFill>
                    <w14:schemeClr w14:val="tx1"/>
                  </w14:solidFill>
                </w14:textFill>
              </w:rPr>
            </w:pPr>
            <w:r>
              <w:rPr>
                <w:rFonts w:hint="default" w:eastAsia="宋体"/>
                <w:snapToGrid w:val="0"/>
                <w:color w:val="000000" w:themeColor="text1"/>
                <w:kern w:val="21"/>
                <w:szCs w:val="21"/>
                <w:lang w:val="en-US" w:eastAsia="zh-CN"/>
                <w14:textFill>
                  <w14:solidFill>
                    <w14:schemeClr w14:val="tx1"/>
                  </w14:solidFill>
                </w14:textFill>
              </w:rPr>
              <w:t>0.0348</w:t>
            </w:r>
          </w:p>
        </w:tc>
        <w:tc>
          <w:tcPr>
            <w:tcW w:w="1473" w:type="dxa"/>
            <w:vAlign w:val="center"/>
          </w:tcPr>
          <w:p w14:paraId="69A04264">
            <w:pPr>
              <w:pStyle w:val="48"/>
              <w:adjustRightInd/>
              <w:snapToGrid/>
              <w:spacing w:beforeLines="0" w:afterLines="0" w:line="320" w:lineRule="exact"/>
              <w:ind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473" w:type="dxa"/>
            <w:vAlign w:val="center"/>
          </w:tcPr>
          <w:p w14:paraId="47EE299C">
            <w:pPr>
              <w:widowControl/>
              <w:spacing w:line="320" w:lineRule="exact"/>
              <w:ind w:firstLine="0" w:firstLineChars="0"/>
              <w:jc w:val="center"/>
              <w:textAlignment w:val="center"/>
              <w:rPr>
                <w:snapToGrid w:val="0"/>
                <w:color w:val="000000" w:themeColor="text1"/>
                <w:kern w:val="21"/>
                <w:szCs w:val="21"/>
                <w14:textFill>
                  <w14:solidFill>
                    <w14:schemeClr w14:val="tx1"/>
                  </w14:solidFill>
                </w14:textFill>
              </w:rPr>
            </w:pPr>
            <w:r>
              <w:rPr>
                <w:rFonts w:hint="default" w:eastAsia="宋体"/>
                <w:snapToGrid w:val="0"/>
                <w:color w:val="000000" w:themeColor="text1"/>
                <w:kern w:val="21"/>
                <w:szCs w:val="21"/>
                <w:lang w:val="en-US" w:eastAsia="zh-CN"/>
                <w14:textFill>
                  <w14:solidFill>
                    <w14:schemeClr w14:val="tx1"/>
                  </w14:solidFill>
                </w14:textFill>
              </w:rPr>
              <w:t>0.0348</w:t>
            </w:r>
          </w:p>
        </w:tc>
        <w:tc>
          <w:tcPr>
            <w:tcW w:w="1476" w:type="dxa"/>
            <w:vAlign w:val="center"/>
          </w:tcPr>
          <w:p w14:paraId="31A62D65">
            <w:pPr>
              <w:widowControl/>
              <w:spacing w:line="320" w:lineRule="exact"/>
              <w:ind w:firstLine="0" w:firstLineChars="0"/>
              <w:jc w:val="center"/>
              <w:textAlignment w:val="center"/>
              <w:rPr>
                <w:snapToGrid w:val="0"/>
                <w:color w:val="000000" w:themeColor="text1"/>
                <w:kern w:val="21"/>
                <w:szCs w:val="21"/>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w:t>
            </w:r>
            <w:r>
              <w:rPr>
                <w:rFonts w:hint="default" w:eastAsia="宋体"/>
                <w:snapToGrid w:val="0"/>
                <w:color w:val="000000" w:themeColor="text1"/>
                <w:kern w:val="21"/>
                <w:szCs w:val="21"/>
                <w:lang w:val="en-US" w:eastAsia="zh-CN"/>
                <w14:textFill>
                  <w14:solidFill>
                    <w14:schemeClr w14:val="tx1"/>
                  </w14:solidFill>
                </w14:textFill>
              </w:rPr>
              <w:t>0.0348</w:t>
            </w:r>
          </w:p>
        </w:tc>
      </w:tr>
      <w:tr w14:paraId="523972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Merge w:val="continue"/>
            <w:vAlign w:val="center"/>
          </w:tcPr>
          <w:p w14:paraId="28267733">
            <w:pPr>
              <w:pStyle w:val="48"/>
              <w:adjustRightInd/>
              <w:snapToGrid/>
              <w:spacing w:beforeLines="0" w:afterLines="0" w:line="320" w:lineRule="exact"/>
              <w:ind w:firstLine="0" w:firstLineChars="0"/>
              <w:rPr>
                <w:rFonts w:ascii="Times New Roman"/>
                <w:snapToGrid w:val="0"/>
                <w:color w:val="auto"/>
                <w:kern w:val="21"/>
                <w:szCs w:val="21"/>
              </w:rPr>
            </w:pPr>
          </w:p>
        </w:tc>
        <w:tc>
          <w:tcPr>
            <w:tcW w:w="2562" w:type="dxa"/>
            <w:vAlign w:val="center"/>
          </w:tcPr>
          <w:p w14:paraId="148B6AC0">
            <w:pPr>
              <w:spacing w:line="320" w:lineRule="exact"/>
              <w:ind w:firstLine="0" w:firstLineChars="0"/>
              <w:jc w:val="center"/>
              <w:rPr>
                <w:snapToGrid w:val="0"/>
                <w:color w:val="auto"/>
                <w:kern w:val="21"/>
                <w:szCs w:val="21"/>
              </w:rPr>
            </w:pPr>
            <w:r>
              <w:rPr>
                <w:snapToGrid w:val="0"/>
                <w:color w:val="auto"/>
                <w:kern w:val="21"/>
                <w:szCs w:val="21"/>
              </w:rPr>
              <w:t>NH</w:t>
            </w:r>
            <w:r>
              <w:rPr>
                <w:snapToGrid w:val="0"/>
                <w:color w:val="auto"/>
                <w:kern w:val="21"/>
                <w:szCs w:val="21"/>
                <w:vertAlign w:val="subscript"/>
              </w:rPr>
              <w:t>3</w:t>
            </w:r>
            <w:r>
              <w:rPr>
                <w:snapToGrid w:val="0"/>
                <w:color w:val="auto"/>
                <w:kern w:val="21"/>
                <w:szCs w:val="21"/>
              </w:rPr>
              <w:t>-N（t/a）</w:t>
            </w:r>
          </w:p>
        </w:tc>
        <w:tc>
          <w:tcPr>
            <w:tcW w:w="1375" w:type="dxa"/>
            <w:vAlign w:val="center"/>
          </w:tcPr>
          <w:p w14:paraId="29C0BFBC">
            <w:pPr>
              <w:widowControl/>
              <w:spacing w:line="320" w:lineRule="exact"/>
              <w:ind w:firstLine="0" w:firstLineChars="0"/>
              <w:jc w:val="center"/>
              <w:textAlignment w:val="center"/>
              <w:rPr>
                <w:snapToGrid w:val="0"/>
                <w:color w:val="auto"/>
                <w:kern w:val="21"/>
                <w:szCs w:val="21"/>
              </w:rPr>
            </w:pPr>
            <w:r>
              <w:rPr>
                <w:snapToGrid w:val="0"/>
                <w:color w:val="auto"/>
                <w:kern w:val="21"/>
                <w:szCs w:val="21"/>
              </w:rPr>
              <w:t>/</w:t>
            </w:r>
          </w:p>
        </w:tc>
        <w:tc>
          <w:tcPr>
            <w:tcW w:w="1281" w:type="dxa"/>
            <w:vAlign w:val="center"/>
          </w:tcPr>
          <w:p w14:paraId="405D1E91">
            <w:pPr>
              <w:widowControl/>
              <w:spacing w:line="320" w:lineRule="exact"/>
              <w:ind w:firstLine="0" w:firstLineChars="0"/>
              <w:jc w:val="center"/>
              <w:textAlignment w:val="center"/>
              <w:rPr>
                <w:snapToGrid w:val="0"/>
                <w:color w:val="auto"/>
                <w:kern w:val="21"/>
                <w:szCs w:val="21"/>
              </w:rPr>
            </w:pPr>
            <w:r>
              <w:rPr>
                <w:snapToGrid w:val="0"/>
                <w:color w:val="auto"/>
                <w:kern w:val="21"/>
                <w:szCs w:val="21"/>
              </w:rPr>
              <w:t>/</w:t>
            </w:r>
          </w:p>
        </w:tc>
        <w:tc>
          <w:tcPr>
            <w:tcW w:w="1473" w:type="dxa"/>
            <w:vAlign w:val="center"/>
          </w:tcPr>
          <w:p w14:paraId="4896D48A">
            <w:pPr>
              <w:widowControl/>
              <w:spacing w:line="320" w:lineRule="exact"/>
              <w:ind w:firstLine="0" w:firstLineChars="0"/>
              <w:jc w:val="center"/>
              <w:textAlignment w:val="center"/>
              <w:rPr>
                <w:snapToGrid w:val="0"/>
                <w:color w:val="auto"/>
                <w:kern w:val="21"/>
                <w:szCs w:val="21"/>
              </w:rPr>
            </w:pPr>
            <w:r>
              <w:rPr>
                <w:snapToGrid w:val="0"/>
                <w:color w:val="auto"/>
                <w:kern w:val="21"/>
                <w:szCs w:val="21"/>
              </w:rPr>
              <w:t>/</w:t>
            </w:r>
          </w:p>
        </w:tc>
        <w:tc>
          <w:tcPr>
            <w:tcW w:w="1473" w:type="dxa"/>
            <w:vAlign w:val="center"/>
          </w:tcPr>
          <w:p w14:paraId="6DC02BC2">
            <w:pPr>
              <w:widowControl/>
              <w:spacing w:line="320" w:lineRule="exact"/>
              <w:ind w:firstLine="0" w:firstLineChars="0"/>
              <w:jc w:val="center"/>
              <w:textAlignment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0.00</w:t>
            </w:r>
            <w:r>
              <w:rPr>
                <w:rFonts w:hint="eastAsia"/>
                <w:snapToGrid w:val="0"/>
                <w:color w:val="000000" w:themeColor="text1"/>
                <w:kern w:val="21"/>
                <w:szCs w:val="21"/>
                <w:lang w:val="en-US" w:eastAsia="zh-CN"/>
                <w14:textFill>
                  <w14:solidFill>
                    <w14:schemeClr w14:val="tx1"/>
                  </w14:solidFill>
                </w14:textFill>
              </w:rPr>
              <w:t>17</w:t>
            </w:r>
          </w:p>
        </w:tc>
        <w:tc>
          <w:tcPr>
            <w:tcW w:w="1473" w:type="dxa"/>
            <w:vAlign w:val="center"/>
          </w:tcPr>
          <w:p w14:paraId="70918E32">
            <w:pPr>
              <w:widowControl/>
              <w:spacing w:line="320" w:lineRule="exact"/>
              <w:ind w:firstLine="0" w:firstLineChars="0"/>
              <w:jc w:val="center"/>
              <w:textAlignment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473" w:type="dxa"/>
            <w:vAlign w:val="center"/>
          </w:tcPr>
          <w:p w14:paraId="622A9280">
            <w:pPr>
              <w:widowControl/>
              <w:spacing w:line="320" w:lineRule="exact"/>
              <w:ind w:firstLine="0" w:firstLineChars="0"/>
              <w:jc w:val="center"/>
              <w:textAlignment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0.00</w:t>
            </w:r>
            <w:r>
              <w:rPr>
                <w:rFonts w:hint="eastAsia"/>
                <w:snapToGrid w:val="0"/>
                <w:color w:val="000000" w:themeColor="text1"/>
                <w:kern w:val="21"/>
                <w:szCs w:val="21"/>
                <w:lang w:val="en-US" w:eastAsia="zh-CN"/>
                <w14:textFill>
                  <w14:solidFill>
                    <w14:schemeClr w14:val="tx1"/>
                  </w14:solidFill>
                </w14:textFill>
              </w:rPr>
              <w:t>17</w:t>
            </w:r>
          </w:p>
        </w:tc>
        <w:tc>
          <w:tcPr>
            <w:tcW w:w="1476" w:type="dxa"/>
            <w:vAlign w:val="center"/>
          </w:tcPr>
          <w:p w14:paraId="7881A075">
            <w:pPr>
              <w:widowControl/>
              <w:spacing w:line="320" w:lineRule="exact"/>
              <w:ind w:firstLine="0" w:firstLineChars="0"/>
              <w:jc w:val="center"/>
              <w:textAlignment w:val="center"/>
              <w:rPr>
                <w:snapToGrid w:val="0"/>
                <w:color w:val="000000" w:themeColor="text1"/>
                <w:kern w:val="21"/>
                <w:szCs w:val="21"/>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w:t>
            </w:r>
            <w:r>
              <w:rPr>
                <w:snapToGrid w:val="0"/>
                <w:color w:val="000000" w:themeColor="text1"/>
                <w:kern w:val="21"/>
                <w:szCs w:val="21"/>
                <w14:textFill>
                  <w14:solidFill>
                    <w14:schemeClr w14:val="tx1"/>
                  </w14:solidFill>
                </w14:textFill>
              </w:rPr>
              <w:t>0.00</w:t>
            </w:r>
            <w:r>
              <w:rPr>
                <w:rFonts w:hint="eastAsia"/>
                <w:snapToGrid w:val="0"/>
                <w:color w:val="000000" w:themeColor="text1"/>
                <w:kern w:val="21"/>
                <w:szCs w:val="21"/>
                <w:lang w:val="en-US" w:eastAsia="zh-CN"/>
                <w14:textFill>
                  <w14:solidFill>
                    <w14:schemeClr w14:val="tx1"/>
                  </w14:solidFill>
                </w14:textFill>
              </w:rPr>
              <w:t>17</w:t>
            </w:r>
          </w:p>
        </w:tc>
      </w:tr>
      <w:tr w14:paraId="2DA9F3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Merge w:val="restart"/>
            <w:vAlign w:val="center"/>
          </w:tcPr>
          <w:p w14:paraId="56CE49A5">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危险废物</w:t>
            </w:r>
          </w:p>
        </w:tc>
        <w:tc>
          <w:tcPr>
            <w:tcW w:w="2562" w:type="dxa"/>
            <w:vAlign w:val="center"/>
          </w:tcPr>
          <w:p w14:paraId="38DC54C2">
            <w:pPr>
              <w:widowControl/>
              <w:spacing w:line="280" w:lineRule="exact"/>
              <w:ind w:firstLine="0" w:firstLineChars="0"/>
              <w:jc w:val="center"/>
              <w:rPr>
                <w:snapToGrid w:val="0"/>
                <w:color w:val="auto"/>
                <w:kern w:val="21"/>
                <w:szCs w:val="21"/>
              </w:rPr>
            </w:pPr>
            <w:r>
              <w:rPr>
                <w:color w:val="auto"/>
                <w:szCs w:val="21"/>
              </w:rPr>
              <w:t>废</w:t>
            </w:r>
            <w:r>
              <w:rPr>
                <w:rFonts w:hint="eastAsia"/>
                <w:bCs/>
                <w:color w:val="auto"/>
                <w:szCs w:val="21"/>
              </w:rPr>
              <w:t>胶</w:t>
            </w:r>
            <w:r>
              <w:rPr>
                <w:color w:val="auto"/>
                <w:szCs w:val="21"/>
              </w:rPr>
              <w:t>桶</w:t>
            </w:r>
            <w:r>
              <w:rPr>
                <w:snapToGrid w:val="0"/>
                <w:color w:val="auto"/>
                <w:kern w:val="21"/>
                <w:szCs w:val="21"/>
              </w:rPr>
              <w:t>（t/a）</w:t>
            </w:r>
          </w:p>
        </w:tc>
        <w:tc>
          <w:tcPr>
            <w:tcW w:w="1375" w:type="dxa"/>
            <w:vAlign w:val="center"/>
          </w:tcPr>
          <w:p w14:paraId="3C35A3E8">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281" w:type="dxa"/>
            <w:vAlign w:val="center"/>
          </w:tcPr>
          <w:p w14:paraId="0EC72FAE">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63F59360">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6C57D5F0">
            <w:pPr>
              <w:widowControl/>
              <w:spacing w:line="280" w:lineRule="exact"/>
              <w:ind w:firstLine="0" w:firstLineChars="0"/>
              <w:jc w:val="center"/>
              <w:rPr>
                <w:rFonts w:hint="default" w:eastAsia="宋体"/>
                <w:snapToGrid w:val="0"/>
                <w:color w:val="000000" w:themeColor="text1"/>
                <w:kern w:val="2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0.144</w:t>
            </w:r>
          </w:p>
        </w:tc>
        <w:tc>
          <w:tcPr>
            <w:tcW w:w="1473" w:type="dxa"/>
            <w:vAlign w:val="center"/>
          </w:tcPr>
          <w:p w14:paraId="2B864262">
            <w:pPr>
              <w:pStyle w:val="48"/>
              <w:adjustRightInd/>
              <w:snapToGrid/>
              <w:spacing w:beforeLines="0" w:afterLines="0" w:line="320" w:lineRule="exact"/>
              <w:ind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473" w:type="dxa"/>
            <w:vAlign w:val="center"/>
          </w:tcPr>
          <w:p w14:paraId="75C97932">
            <w:pPr>
              <w:widowControl/>
              <w:spacing w:line="280" w:lineRule="exact"/>
              <w:ind w:firstLine="0" w:firstLineChars="0"/>
              <w:jc w:val="center"/>
              <w:rPr>
                <w:snapToGrid w:val="0"/>
                <w:color w:val="000000" w:themeColor="text1"/>
                <w:kern w:val="21"/>
                <w:szCs w:val="21"/>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0.144</w:t>
            </w:r>
          </w:p>
        </w:tc>
        <w:tc>
          <w:tcPr>
            <w:tcW w:w="1476" w:type="dxa"/>
            <w:vAlign w:val="center"/>
          </w:tcPr>
          <w:p w14:paraId="0624600F">
            <w:pPr>
              <w:widowControl/>
              <w:spacing w:line="280" w:lineRule="exact"/>
              <w:ind w:firstLine="0" w:firstLineChars="0"/>
              <w:jc w:val="center"/>
              <w:rPr>
                <w:snapToGrid w:val="0"/>
                <w:color w:val="000000" w:themeColor="text1"/>
                <w:kern w:val="21"/>
                <w:szCs w:val="21"/>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+0.144</w:t>
            </w:r>
          </w:p>
        </w:tc>
      </w:tr>
      <w:tr w14:paraId="7A5D9E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Merge w:val="continue"/>
            <w:vAlign w:val="center"/>
          </w:tcPr>
          <w:p w14:paraId="743BE60A">
            <w:pPr>
              <w:pStyle w:val="48"/>
              <w:adjustRightInd/>
              <w:snapToGrid/>
              <w:spacing w:beforeLines="0" w:afterLines="0" w:line="320" w:lineRule="exact"/>
              <w:ind w:firstLine="0" w:firstLineChars="0"/>
              <w:rPr>
                <w:rFonts w:ascii="Times New Roman"/>
                <w:snapToGrid w:val="0"/>
                <w:color w:val="auto"/>
                <w:kern w:val="21"/>
                <w:szCs w:val="21"/>
              </w:rPr>
            </w:pPr>
          </w:p>
        </w:tc>
        <w:tc>
          <w:tcPr>
            <w:tcW w:w="2562" w:type="dxa"/>
            <w:vAlign w:val="center"/>
          </w:tcPr>
          <w:p w14:paraId="75BE89D8">
            <w:pPr>
              <w:widowControl/>
              <w:spacing w:line="280" w:lineRule="exact"/>
              <w:ind w:firstLine="0" w:firstLineChars="0"/>
              <w:jc w:val="center"/>
              <w:rPr>
                <w:color w:val="auto"/>
                <w:szCs w:val="21"/>
              </w:rPr>
            </w:pPr>
            <w:r>
              <w:rPr>
                <w:rFonts w:hint="eastAsia" w:eastAsiaTheme="minorEastAsia"/>
                <w:color w:val="auto"/>
                <w:szCs w:val="21"/>
              </w:rPr>
              <w:t>废</w:t>
            </w:r>
            <w:r>
              <w:rPr>
                <w:rFonts w:hint="eastAsia" w:eastAsiaTheme="minorEastAsia"/>
                <w:color w:val="auto"/>
                <w:szCs w:val="21"/>
                <w:lang w:val="en-US" w:eastAsia="zh-CN"/>
              </w:rPr>
              <w:t>UV灯管</w:t>
            </w:r>
            <w:r>
              <w:rPr>
                <w:snapToGrid w:val="0"/>
                <w:color w:val="auto"/>
                <w:kern w:val="21"/>
                <w:szCs w:val="21"/>
              </w:rPr>
              <w:t>（t/a）</w:t>
            </w:r>
          </w:p>
        </w:tc>
        <w:tc>
          <w:tcPr>
            <w:tcW w:w="1375" w:type="dxa"/>
            <w:vAlign w:val="center"/>
          </w:tcPr>
          <w:p w14:paraId="05D77730">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281" w:type="dxa"/>
            <w:vAlign w:val="center"/>
          </w:tcPr>
          <w:p w14:paraId="5BF4A5F6">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7468CA20">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6B3F0858">
            <w:pPr>
              <w:widowControl/>
              <w:spacing w:line="280" w:lineRule="exact"/>
              <w:ind w:firstLine="0" w:firstLineChars="0"/>
              <w:jc w:val="center"/>
              <w:rPr>
                <w:rFonts w:hint="eastAsia" w:eastAsiaTheme="minorEastAsia"/>
                <w:color w:val="000000" w:themeColor="text1"/>
                <w:szCs w:val="21"/>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0.05</w:t>
            </w:r>
          </w:p>
        </w:tc>
        <w:tc>
          <w:tcPr>
            <w:tcW w:w="1473" w:type="dxa"/>
            <w:vAlign w:val="center"/>
          </w:tcPr>
          <w:p w14:paraId="43FDF465">
            <w:pPr>
              <w:pStyle w:val="48"/>
              <w:adjustRightInd/>
              <w:snapToGrid/>
              <w:spacing w:beforeLines="0" w:afterLines="0" w:line="320" w:lineRule="exact"/>
              <w:ind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473" w:type="dxa"/>
            <w:vAlign w:val="center"/>
          </w:tcPr>
          <w:p w14:paraId="2F775E8C">
            <w:pPr>
              <w:widowControl/>
              <w:spacing w:line="280" w:lineRule="exact"/>
              <w:ind w:firstLine="0" w:firstLineChars="0"/>
              <w:jc w:val="center"/>
              <w:rPr>
                <w:rFonts w:hint="eastAsia" w:eastAsiaTheme="minorEastAsia"/>
                <w:color w:val="000000" w:themeColor="text1"/>
                <w:szCs w:val="21"/>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0.05</w:t>
            </w:r>
          </w:p>
        </w:tc>
        <w:tc>
          <w:tcPr>
            <w:tcW w:w="1476" w:type="dxa"/>
            <w:vAlign w:val="center"/>
          </w:tcPr>
          <w:p w14:paraId="018A29EB">
            <w:pPr>
              <w:widowControl/>
              <w:spacing w:line="280" w:lineRule="exact"/>
              <w:ind w:firstLine="0" w:firstLineChars="0"/>
              <w:jc w:val="center"/>
              <w:rPr>
                <w:rFonts w:hint="eastAsia"/>
                <w:bCs/>
                <w:color w:val="000000" w:themeColor="text1"/>
                <w:kern w:val="0"/>
                <w:szCs w:val="21"/>
                <w:lang w:bidi="ar"/>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+0.05</w:t>
            </w:r>
          </w:p>
        </w:tc>
      </w:tr>
      <w:tr w14:paraId="70A69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Merge w:val="continue"/>
            <w:vAlign w:val="center"/>
          </w:tcPr>
          <w:p w14:paraId="59DA4325">
            <w:pPr>
              <w:pStyle w:val="48"/>
              <w:adjustRightInd/>
              <w:snapToGrid/>
              <w:spacing w:beforeLines="0" w:afterLines="0" w:line="320" w:lineRule="exact"/>
              <w:ind w:firstLine="0" w:firstLineChars="0"/>
              <w:rPr>
                <w:rFonts w:ascii="Times New Roman"/>
                <w:snapToGrid w:val="0"/>
                <w:color w:val="auto"/>
                <w:kern w:val="21"/>
                <w:szCs w:val="21"/>
              </w:rPr>
            </w:pPr>
          </w:p>
        </w:tc>
        <w:tc>
          <w:tcPr>
            <w:tcW w:w="2562" w:type="dxa"/>
            <w:vAlign w:val="center"/>
          </w:tcPr>
          <w:p w14:paraId="1AB62B29">
            <w:pPr>
              <w:widowControl/>
              <w:spacing w:line="280" w:lineRule="exact"/>
              <w:ind w:firstLine="0" w:firstLineChars="0"/>
              <w:jc w:val="center"/>
              <w:rPr>
                <w:snapToGrid w:val="0"/>
                <w:color w:val="auto"/>
                <w:kern w:val="21"/>
                <w:szCs w:val="21"/>
              </w:rPr>
            </w:pPr>
            <w:r>
              <w:rPr>
                <w:rFonts w:eastAsiaTheme="minorEastAsia"/>
                <w:color w:val="auto"/>
                <w:szCs w:val="21"/>
              </w:rPr>
              <w:t>废活性炭</w:t>
            </w:r>
            <w:r>
              <w:rPr>
                <w:snapToGrid w:val="0"/>
                <w:color w:val="auto"/>
                <w:kern w:val="21"/>
                <w:szCs w:val="21"/>
              </w:rPr>
              <w:t>（t/a）</w:t>
            </w:r>
          </w:p>
        </w:tc>
        <w:tc>
          <w:tcPr>
            <w:tcW w:w="1375" w:type="dxa"/>
            <w:vAlign w:val="center"/>
          </w:tcPr>
          <w:p w14:paraId="07D664EF">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281" w:type="dxa"/>
            <w:vAlign w:val="center"/>
          </w:tcPr>
          <w:p w14:paraId="1C2D935A">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75855545">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1EDB3D78">
            <w:pPr>
              <w:pStyle w:val="87"/>
              <w:spacing w:line="280" w:lineRule="exact"/>
              <w:rPr>
                <w:rFonts w:hint="default" w:eastAsia="宋体"/>
                <w:snapToGrid w:val="0"/>
                <w:color w:val="000000" w:themeColor="text1"/>
                <w:kern w:val="21"/>
                <w:szCs w:val="21"/>
                <w:lang w:val="en-US" w:eastAsia="zh-CN"/>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4.29</w:t>
            </w:r>
          </w:p>
        </w:tc>
        <w:tc>
          <w:tcPr>
            <w:tcW w:w="1473" w:type="dxa"/>
            <w:vAlign w:val="center"/>
          </w:tcPr>
          <w:p w14:paraId="32273B49">
            <w:pPr>
              <w:spacing w:line="320" w:lineRule="exact"/>
              <w:ind w:firstLine="0" w:firstLineChars="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473" w:type="dxa"/>
            <w:vAlign w:val="center"/>
          </w:tcPr>
          <w:p w14:paraId="6989DB65">
            <w:pPr>
              <w:pStyle w:val="87"/>
              <w:spacing w:line="280" w:lineRule="exact"/>
              <w:ind w:firstLine="0" w:firstLineChars="0"/>
              <w:rPr>
                <w:rFonts w:hint="default"/>
                <w:snapToGrid w:val="0"/>
                <w:color w:val="000000" w:themeColor="text1"/>
                <w:kern w:val="21"/>
                <w:szCs w:val="21"/>
                <w:lang w:val="en-US"/>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4.29</w:t>
            </w:r>
          </w:p>
        </w:tc>
        <w:tc>
          <w:tcPr>
            <w:tcW w:w="1476" w:type="dxa"/>
            <w:vAlign w:val="center"/>
          </w:tcPr>
          <w:p w14:paraId="52BBFADB">
            <w:pPr>
              <w:pStyle w:val="87"/>
              <w:spacing w:line="280" w:lineRule="exact"/>
              <w:ind w:firstLine="0" w:firstLineChars="0"/>
              <w:rPr>
                <w:rFonts w:hint="default"/>
                <w:snapToGrid w:val="0"/>
                <w:color w:val="000000" w:themeColor="text1"/>
                <w:kern w:val="21"/>
                <w:szCs w:val="21"/>
                <w:lang w:val="en-US"/>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+4.29</w:t>
            </w:r>
          </w:p>
        </w:tc>
      </w:tr>
      <w:tr w14:paraId="57735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Merge w:val="continue"/>
            <w:vAlign w:val="center"/>
          </w:tcPr>
          <w:p w14:paraId="71FDE0F1">
            <w:pPr>
              <w:pStyle w:val="48"/>
              <w:adjustRightInd/>
              <w:snapToGrid/>
              <w:spacing w:beforeLines="0" w:afterLines="0" w:line="320" w:lineRule="exact"/>
              <w:ind w:firstLine="0" w:firstLineChars="0"/>
              <w:rPr>
                <w:rFonts w:ascii="Times New Roman"/>
                <w:snapToGrid w:val="0"/>
                <w:color w:val="auto"/>
                <w:kern w:val="21"/>
                <w:szCs w:val="21"/>
              </w:rPr>
            </w:pPr>
          </w:p>
        </w:tc>
        <w:tc>
          <w:tcPr>
            <w:tcW w:w="2562" w:type="dxa"/>
            <w:vAlign w:val="center"/>
          </w:tcPr>
          <w:p w14:paraId="3EA080E3">
            <w:pPr>
              <w:widowControl/>
              <w:spacing w:line="280" w:lineRule="exact"/>
              <w:ind w:firstLine="0" w:firstLineChars="0"/>
              <w:jc w:val="center"/>
              <w:rPr>
                <w:snapToGrid w:val="0"/>
                <w:color w:val="auto"/>
                <w:kern w:val="21"/>
                <w:szCs w:val="21"/>
              </w:rPr>
            </w:pPr>
            <w:r>
              <w:rPr>
                <w:rFonts w:hint="eastAsia"/>
                <w:bCs/>
                <w:color w:val="auto"/>
                <w:kern w:val="0"/>
                <w:szCs w:val="21"/>
              </w:rPr>
              <w:t>废液压油</w:t>
            </w:r>
            <w:r>
              <w:rPr>
                <w:snapToGrid w:val="0"/>
                <w:color w:val="auto"/>
                <w:kern w:val="21"/>
                <w:szCs w:val="21"/>
              </w:rPr>
              <w:t>（t/a）</w:t>
            </w:r>
          </w:p>
        </w:tc>
        <w:tc>
          <w:tcPr>
            <w:tcW w:w="1375" w:type="dxa"/>
            <w:vAlign w:val="center"/>
          </w:tcPr>
          <w:p w14:paraId="412C0FDB">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281" w:type="dxa"/>
            <w:vAlign w:val="center"/>
          </w:tcPr>
          <w:p w14:paraId="45F392D2">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3B545E52">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2D301EE9">
            <w:pPr>
              <w:pStyle w:val="87"/>
              <w:spacing w:line="280" w:lineRule="exact"/>
              <w:rPr>
                <w:snapToGrid w:val="0"/>
                <w:color w:val="000000" w:themeColor="text1"/>
                <w:kern w:val="2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0.9</w:t>
            </w:r>
          </w:p>
        </w:tc>
        <w:tc>
          <w:tcPr>
            <w:tcW w:w="1473" w:type="dxa"/>
            <w:vAlign w:val="center"/>
          </w:tcPr>
          <w:p w14:paraId="5F90C39C">
            <w:pPr>
              <w:spacing w:line="320" w:lineRule="exact"/>
              <w:ind w:firstLine="0" w:firstLineChars="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473" w:type="dxa"/>
            <w:vAlign w:val="center"/>
          </w:tcPr>
          <w:p w14:paraId="1657F2A3">
            <w:pPr>
              <w:pStyle w:val="87"/>
              <w:spacing w:line="280" w:lineRule="exact"/>
              <w:ind w:firstLine="0" w:firstLineChars="0"/>
              <w:rPr>
                <w:snapToGrid w:val="0"/>
                <w:color w:val="000000" w:themeColor="text1"/>
                <w:kern w:val="2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0.9</w:t>
            </w:r>
          </w:p>
        </w:tc>
        <w:tc>
          <w:tcPr>
            <w:tcW w:w="1476" w:type="dxa"/>
            <w:vAlign w:val="center"/>
          </w:tcPr>
          <w:p w14:paraId="7B0304E6">
            <w:pPr>
              <w:pStyle w:val="87"/>
              <w:spacing w:line="280" w:lineRule="exact"/>
              <w:ind w:firstLine="0" w:firstLineChars="0"/>
              <w:rPr>
                <w:snapToGrid w:val="0"/>
                <w:color w:val="000000" w:themeColor="text1"/>
                <w:kern w:val="2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w:t>
            </w:r>
            <w:r>
              <w:rPr>
                <w:rFonts w:hint="eastAsia"/>
                <w:color w:val="000000" w:themeColor="text1"/>
                <w:szCs w:val="21"/>
                <w:lang w:val="en-US"/>
                <w14:textFill>
                  <w14:solidFill>
                    <w14:schemeClr w14:val="tx1"/>
                  </w14:solidFill>
                </w14:textFill>
              </w:rPr>
              <w:t>0.9</w:t>
            </w:r>
          </w:p>
        </w:tc>
      </w:tr>
      <w:tr w14:paraId="23CC6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Merge w:val="restart"/>
            <w:vAlign w:val="center"/>
          </w:tcPr>
          <w:p w14:paraId="1C3706F3">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一般工业</w:t>
            </w:r>
          </w:p>
          <w:p w14:paraId="7EB11D6F">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固体废物</w:t>
            </w:r>
          </w:p>
        </w:tc>
        <w:tc>
          <w:tcPr>
            <w:tcW w:w="2562" w:type="dxa"/>
            <w:vAlign w:val="center"/>
          </w:tcPr>
          <w:p w14:paraId="035419A2">
            <w:pPr>
              <w:widowControl/>
              <w:spacing w:line="280" w:lineRule="exact"/>
              <w:ind w:firstLine="0" w:firstLineChars="0"/>
              <w:jc w:val="center"/>
              <w:rPr>
                <w:snapToGrid w:val="0"/>
                <w:color w:val="auto"/>
                <w:kern w:val="21"/>
                <w:szCs w:val="21"/>
              </w:rPr>
            </w:pPr>
            <w:r>
              <w:rPr>
                <w:rFonts w:hint="eastAsia"/>
                <w:color w:val="auto"/>
                <w:kern w:val="0"/>
                <w:szCs w:val="21"/>
              </w:rPr>
              <w:t>废包装袋</w:t>
            </w:r>
            <w:r>
              <w:rPr>
                <w:snapToGrid w:val="0"/>
                <w:color w:val="auto"/>
                <w:kern w:val="21"/>
                <w:szCs w:val="21"/>
              </w:rPr>
              <w:t>（t/a）</w:t>
            </w:r>
          </w:p>
        </w:tc>
        <w:tc>
          <w:tcPr>
            <w:tcW w:w="1375" w:type="dxa"/>
            <w:vAlign w:val="center"/>
          </w:tcPr>
          <w:p w14:paraId="286245A1">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281" w:type="dxa"/>
            <w:vAlign w:val="center"/>
          </w:tcPr>
          <w:p w14:paraId="0722ECAF">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2ABC217B">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63A646F3">
            <w:pPr>
              <w:widowControl/>
              <w:spacing w:line="280" w:lineRule="exact"/>
              <w:ind w:firstLine="0" w:firstLineChars="0"/>
              <w:jc w:val="center"/>
              <w:rPr>
                <w:rFonts w:hint="default"/>
                <w:snapToGrid w:val="0"/>
                <w:color w:val="000000" w:themeColor="text1"/>
                <w:kern w:val="2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4.64</w:t>
            </w:r>
          </w:p>
        </w:tc>
        <w:tc>
          <w:tcPr>
            <w:tcW w:w="1473" w:type="dxa"/>
            <w:vAlign w:val="center"/>
          </w:tcPr>
          <w:p w14:paraId="78CC9F1B">
            <w:pPr>
              <w:pStyle w:val="48"/>
              <w:adjustRightInd/>
              <w:snapToGrid/>
              <w:spacing w:beforeLines="0" w:afterLines="0" w:line="320" w:lineRule="exact"/>
              <w:ind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473" w:type="dxa"/>
            <w:vAlign w:val="center"/>
          </w:tcPr>
          <w:p w14:paraId="75E59DDC">
            <w:pPr>
              <w:widowControl/>
              <w:spacing w:line="280" w:lineRule="exact"/>
              <w:ind w:firstLine="0" w:firstLineChars="0"/>
              <w:jc w:val="center"/>
              <w:rPr>
                <w:snapToGrid w:val="0"/>
                <w:color w:val="000000" w:themeColor="text1"/>
                <w:kern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4.64</w:t>
            </w:r>
          </w:p>
        </w:tc>
        <w:tc>
          <w:tcPr>
            <w:tcW w:w="1476" w:type="dxa"/>
            <w:vAlign w:val="center"/>
          </w:tcPr>
          <w:p w14:paraId="5FA4FFAB">
            <w:pPr>
              <w:widowControl/>
              <w:spacing w:line="280" w:lineRule="exact"/>
              <w:ind w:firstLine="0" w:firstLineChars="0"/>
              <w:jc w:val="center"/>
              <w:rPr>
                <w:snapToGrid w:val="0"/>
                <w:color w:val="000000" w:themeColor="text1"/>
                <w:kern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+4.64</w:t>
            </w:r>
          </w:p>
        </w:tc>
      </w:tr>
      <w:tr w14:paraId="5DC079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Merge w:val="continue"/>
            <w:vAlign w:val="center"/>
          </w:tcPr>
          <w:p w14:paraId="6F028447">
            <w:pPr>
              <w:pStyle w:val="48"/>
              <w:adjustRightInd/>
              <w:snapToGrid/>
              <w:spacing w:beforeLines="0" w:afterLines="0" w:line="320" w:lineRule="exact"/>
              <w:ind w:firstLine="0" w:firstLineChars="0"/>
              <w:rPr>
                <w:rFonts w:ascii="Times New Roman"/>
                <w:snapToGrid w:val="0"/>
                <w:color w:val="auto"/>
                <w:kern w:val="21"/>
                <w:szCs w:val="21"/>
                <w:highlight w:val="cyan"/>
              </w:rPr>
            </w:pPr>
          </w:p>
        </w:tc>
        <w:tc>
          <w:tcPr>
            <w:tcW w:w="2562" w:type="dxa"/>
            <w:vAlign w:val="center"/>
          </w:tcPr>
          <w:p w14:paraId="33AD6FD6">
            <w:pPr>
              <w:widowControl/>
              <w:spacing w:line="280" w:lineRule="exact"/>
              <w:ind w:firstLine="0" w:firstLineChars="0"/>
              <w:jc w:val="center"/>
              <w:rPr>
                <w:snapToGrid w:val="0"/>
                <w:color w:val="auto"/>
                <w:kern w:val="21"/>
                <w:szCs w:val="21"/>
              </w:rPr>
            </w:pPr>
            <w:r>
              <w:rPr>
                <w:rFonts w:hint="eastAsia"/>
                <w:snapToGrid w:val="0"/>
                <w:color w:val="auto"/>
                <w:kern w:val="21"/>
                <w:szCs w:val="21"/>
                <w:lang w:eastAsia="zh-CN"/>
              </w:rPr>
              <w:t>废木材</w:t>
            </w:r>
            <w:r>
              <w:rPr>
                <w:snapToGrid w:val="0"/>
                <w:color w:val="auto"/>
                <w:kern w:val="21"/>
                <w:szCs w:val="21"/>
              </w:rPr>
              <w:t>边角料（t/a）</w:t>
            </w:r>
          </w:p>
        </w:tc>
        <w:tc>
          <w:tcPr>
            <w:tcW w:w="1375" w:type="dxa"/>
            <w:vAlign w:val="center"/>
          </w:tcPr>
          <w:p w14:paraId="10E5D55C">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281" w:type="dxa"/>
            <w:vAlign w:val="center"/>
          </w:tcPr>
          <w:p w14:paraId="32D039BE">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39ABA4BA">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732594DB">
            <w:pPr>
              <w:widowControl/>
              <w:spacing w:line="280" w:lineRule="exact"/>
              <w:ind w:firstLine="0" w:firstLineChars="0"/>
              <w:jc w:val="center"/>
              <w:rPr>
                <w:snapToGrid w:val="0"/>
                <w:color w:val="auto"/>
                <w:kern w:val="21"/>
                <w:szCs w:val="21"/>
              </w:rPr>
            </w:pPr>
            <w:r>
              <w:rPr>
                <w:rFonts w:hint="eastAsia"/>
                <w:color w:val="auto"/>
                <w:szCs w:val="21"/>
              </w:rPr>
              <w:t>2</w:t>
            </w:r>
          </w:p>
        </w:tc>
        <w:tc>
          <w:tcPr>
            <w:tcW w:w="1473" w:type="dxa"/>
            <w:vAlign w:val="center"/>
          </w:tcPr>
          <w:p w14:paraId="2DCD2CE0">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59E068F7">
            <w:pPr>
              <w:widowControl/>
              <w:spacing w:line="280" w:lineRule="exact"/>
              <w:ind w:firstLine="0" w:firstLineChars="0"/>
              <w:jc w:val="center"/>
              <w:rPr>
                <w:snapToGrid w:val="0"/>
                <w:color w:val="auto"/>
                <w:kern w:val="21"/>
                <w:szCs w:val="21"/>
              </w:rPr>
            </w:pPr>
            <w:r>
              <w:rPr>
                <w:rFonts w:hint="eastAsia"/>
                <w:color w:val="auto"/>
                <w:szCs w:val="21"/>
              </w:rPr>
              <w:t>2</w:t>
            </w:r>
          </w:p>
        </w:tc>
        <w:tc>
          <w:tcPr>
            <w:tcW w:w="1476" w:type="dxa"/>
            <w:vAlign w:val="center"/>
          </w:tcPr>
          <w:p w14:paraId="1F84AD5C">
            <w:pPr>
              <w:widowControl/>
              <w:spacing w:line="280" w:lineRule="exact"/>
              <w:ind w:firstLine="0" w:firstLineChars="0"/>
              <w:jc w:val="center"/>
              <w:rPr>
                <w:snapToGrid w:val="0"/>
                <w:color w:val="auto"/>
                <w:kern w:val="21"/>
                <w:szCs w:val="21"/>
              </w:rPr>
            </w:pPr>
            <w:r>
              <w:rPr>
                <w:rFonts w:hint="eastAsia"/>
                <w:color w:val="auto"/>
                <w:szCs w:val="21"/>
                <w:lang w:val="en-US" w:eastAsia="zh-CN"/>
              </w:rPr>
              <w:t>+</w:t>
            </w:r>
            <w:r>
              <w:rPr>
                <w:rFonts w:hint="eastAsia"/>
                <w:color w:val="auto"/>
                <w:szCs w:val="21"/>
              </w:rPr>
              <w:t>2</w:t>
            </w:r>
          </w:p>
        </w:tc>
      </w:tr>
      <w:tr w14:paraId="6AB482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Merge w:val="continue"/>
            <w:vAlign w:val="center"/>
          </w:tcPr>
          <w:p w14:paraId="7A8FBB7B">
            <w:pPr>
              <w:pStyle w:val="48"/>
              <w:adjustRightInd/>
              <w:snapToGrid/>
              <w:spacing w:beforeLines="0" w:afterLines="0" w:line="320" w:lineRule="exact"/>
              <w:ind w:firstLine="0" w:firstLineChars="0"/>
              <w:rPr>
                <w:rFonts w:ascii="Times New Roman"/>
                <w:snapToGrid w:val="0"/>
                <w:color w:val="auto"/>
                <w:kern w:val="21"/>
                <w:szCs w:val="21"/>
                <w:highlight w:val="cyan"/>
              </w:rPr>
            </w:pPr>
          </w:p>
        </w:tc>
        <w:tc>
          <w:tcPr>
            <w:tcW w:w="2562" w:type="dxa"/>
            <w:vAlign w:val="center"/>
          </w:tcPr>
          <w:p w14:paraId="3F41B188">
            <w:pPr>
              <w:widowControl/>
              <w:spacing w:line="280" w:lineRule="exact"/>
              <w:ind w:firstLine="0" w:firstLineChars="0"/>
              <w:jc w:val="center"/>
              <w:rPr>
                <w:snapToGrid w:val="0"/>
                <w:color w:val="auto"/>
                <w:kern w:val="21"/>
                <w:szCs w:val="21"/>
                <w:highlight w:val="none"/>
              </w:rPr>
            </w:pPr>
            <w:r>
              <w:rPr>
                <w:rFonts w:eastAsiaTheme="minorEastAsia"/>
                <w:color w:val="auto"/>
                <w:szCs w:val="21"/>
                <w:highlight w:val="none"/>
              </w:rPr>
              <w:t>除尘器</w:t>
            </w:r>
            <w:r>
              <w:rPr>
                <w:rFonts w:hint="eastAsia"/>
                <w:color w:val="auto"/>
                <w:kern w:val="0"/>
                <w:szCs w:val="21"/>
                <w:highlight w:val="none"/>
              </w:rPr>
              <w:t>（TA001）</w:t>
            </w:r>
            <w:r>
              <w:rPr>
                <w:rFonts w:eastAsiaTheme="minorEastAsia"/>
                <w:color w:val="auto"/>
                <w:szCs w:val="21"/>
                <w:highlight w:val="none"/>
              </w:rPr>
              <w:t>集尘</w:t>
            </w:r>
            <w:r>
              <w:rPr>
                <w:snapToGrid w:val="0"/>
                <w:color w:val="auto"/>
                <w:kern w:val="21"/>
                <w:szCs w:val="21"/>
                <w:highlight w:val="none"/>
              </w:rPr>
              <w:t>（t/a）</w:t>
            </w:r>
          </w:p>
        </w:tc>
        <w:tc>
          <w:tcPr>
            <w:tcW w:w="1375" w:type="dxa"/>
            <w:vAlign w:val="center"/>
          </w:tcPr>
          <w:p w14:paraId="7385E0B9">
            <w:pPr>
              <w:pStyle w:val="48"/>
              <w:adjustRightInd/>
              <w:snapToGrid/>
              <w:spacing w:beforeLines="0" w:afterLines="0" w:line="320" w:lineRule="exact"/>
              <w:ind w:firstLine="0" w:firstLineChars="0"/>
              <w:rPr>
                <w:rFonts w:ascii="Times New Roman"/>
                <w:snapToGrid w:val="0"/>
                <w:color w:val="auto"/>
                <w:kern w:val="21"/>
                <w:szCs w:val="21"/>
                <w:highlight w:val="none"/>
              </w:rPr>
            </w:pPr>
            <w:r>
              <w:rPr>
                <w:rFonts w:ascii="Times New Roman"/>
                <w:snapToGrid w:val="0"/>
                <w:color w:val="auto"/>
                <w:kern w:val="21"/>
                <w:szCs w:val="21"/>
                <w:highlight w:val="none"/>
              </w:rPr>
              <w:t>/</w:t>
            </w:r>
          </w:p>
        </w:tc>
        <w:tc>
          <w:tcPr>
            <w:tcW w:w="1281" w:type="dxa"/>
            <w:vAlign w:val="center"/>
          </w:tcPr>
          <w:p w14:paraId="2ECE2E6F">
            <w:pPr>
              <w:pStyle w:val="48"/>
              <w:adjustRightInd/>
              <w:snapToGrid/>
              <w:spacing w:beforeLines="0" w:afterLines="0" w:line="320" w:lineRule="exact"/>
              <w:ind w:firstLine="0" w:firstLineChars="0"/>
              <w:rPr>
                <w:rFonts w:ascii="Times New Roman"/>
                <w:snapToGrid w:val="0"/>
                <w:color w:val="auto"/>
                <w:kern w:val="21"/>
                <w:szCs w:val="21"/>
                <w:highlight w:val="none"/>
              </w:rPr>
            </w:pPr>
            <w:r>
              <w:rPr>
                <w:rFonts w:ascii="Times New Roman"/>
                <w:snapToGrid w:val="0"/>
                <w:color w:val="auto"/>
                <w:kern w:val="21"/>
                <w:szCs w:val="21"/>
                <w:highlight w:val="none"/>
              </w:rPr>
              <w:t>/</w:t>
            </w:r>
          </w:p>
        </w:tc>
        <w:tc>
          <w:tcPr>
            <w:tcW w:w="1473" w:type="dxa"/>
            <w:vAlign w:val="center"/>
          </w:tcPr>
          <w:p w14:paraId="0AD8EC69">
            <w:pPr>
              <w:pStyle w:val="48"/>
              <w:adjustRightInd/>
              <w:snapToGrid/>
              <w:spacing w:beforeLines="0" w:afterLines="0" w:line="320" w:lineRule="exact"/>
              <w:ind w:firstLine="0" w:firstLineChars="0"/>
              <w:rPr>
                <w:rFonts w:ascii="Times New Roman"/>
                <w:snapToGrid w:val="0"/>
                <w:color w:val="auto"/>
                <w:kern w:val="21"/>
                <w:szCs w:val="21"/>
                <w:highlight w:val="none"/>
              </w:rPr>
            </w:pPr>
            <w:r>
              <w:rPr>
                <w:rFonts w:ascii="Times New Roman"/>
                <w:snapToGrid w:val="0"/>
                <w:color w:val="auto"/>
                <w:kern w:val="21"/>
                <w:szCs w:val="21"/>
                <w:highlight w:val="none"/>
              </w:rPr>
              <w:t>/</w:t>
            </w:r>
          </w:p>
        </w:tc>
        <w:tc>
          <w:tcPr>
            <w:tcW w:w="1473" w:type="dxa"/>
            <w:vAlign w:val="center"/>
          </w:tcPr>
          <w:p w14:paraId="0544ED4D">
            <w:pPr>
              <w:widowControl/>
              <w:spacing w:line="280" w:lineRule="exact"/>
              <w:ind w:firstLine="0" w:firstLineChars="0"/>
              <w:jc w:val="center"/>
              <w:rPr>
                <w:rFonts w:hint="default" w:eastAsiaTheme="minorEastAsia"/>
                <w:snapToGrid w:val="0"/>
                <w:color w:val="auto"/>
                <w:kern w:val="21"/>
                <w:szCs w:val="21"/>
                <w:highlight w:val="none"/>
                <w:lang w:val="en-US" w:eastAsia="zh-CN"/>
              </w:rPr>
            </w:pPr>
            <w:r>
              <w:rPr>
                <w:rFonts w:hint="eastAsia" w:eastAsiaTheme="minorEastAsia"/>
                <w:color w:val="auto"/>
                <w:szCs w:val="21"/>
                <w:highlight w:val="none"/>
                <w:lang w:val="en-US" w:eastAsia="zh-CN"/>
              </w:rPr>
              <w:t>0.94</w:t>
            </w:r>
          </w:p>
        </w:tc>
        <w:tc>
          <w:tcPr>
            <w:tcW w:w="1473" w:type="dxa"/>
            <w:vAlign w:val="center"/>
          </w:tcPr>
          <w:p w14:paraId="49DAB824">
            <w:pPr>
              <w:pStyle w:val="48"/>
              <w:adjustRightInd/>
              <w:snapToGrid/>
              <w:spacing w:beforeLines="0" w:afterLines="0" w:line="320" w:lineRule="exact"/>
              <w:ind w:firstLine="0" w:firstLineChars="0"/>
              <w:rPr>
                <w:rFonts w:ascii="Times New Roman"/>
                <w:snapToGrid w:val="0"/>
                <w:color w:val="auto"/>
                <w:kern w:val="21"/>
                <w:szCs w:val="21"/>
                <w:highlight w:val="none"/>
              </w:rPr>
            </w:pPr>
            <w:r>
              <w:rPr>
                <w:rFonts w:ascii="Times New Roman"/>
                <w:snapToGrid w:val="0"/>
                <w:color w:val="auto"/>
                <w:kern w:val="21"/>
                <w:szCs w:val="21"/>
                <w:highlight w:val="none"/>
              </w:rPr>
              <w:t>/</w:t>
            </w:r>
          </w:p>
        </w:tc>
        <w:tc>
          <w:tcPr>
            <w:tcW w:w="1473" w:type="dxa"/>
            <w:vAlign w:val="center"/>
          </w:tcPr>
          <w:p w14:paraId="7B22225C">
            <w:pPr>
              <w:widowControl/>
              <w:spacing w:line="280" w:lineRule="exact"/>
              <w:ind w:firstLine="0" w:firstLineChars="0"/>
              <w:jc w:val="center"/>
              <w:rPr>
                <w:snapToGrid w:val="0"/>
                <w:color w:val="auto"/>
                <w:kern w:val="21"/>
                <w:szCs w:val="21"/>
                <w:highlight w:val="none"/>
              </w:rPr>
            </w:pPr>
            <w:r>
              <w:rPr>
                <w:rFonts w:hint="eastAsia" w:eastAsiaTheme="minorEastAsia"/>
                <w:color w:val="auto"/>
                <w:szCs w:val="21"/>
                <w:highlight w:val="none"/>
                <w:lang w:val="en-US" w:eastAsia="zh-CN"/>
              </w:rPr>
              <w:t>0.94</w:t>
            </w:r>
          </w:p>
        </w:tc>
        <w:tc>
          <w:tcPr>
            <w:tcW w:w="1476" w:type="dxa"/>
            <w:vAlign w:val="center"/>
          </w:tcPr>
          <w:p w14:paraId="444D9B2F">
            <w:pPr>
              <w:widowControl/>
              <w:spacing w:line="280" w:lineRule="exact"/>
              <w:ind w:firstLine="0" w:firstLineChars="0"/>
              <w:jc w:val="center"/>
              <w:rPr>
                <w:snapToGrid w:val="0"/>
                <w:color w:val="auto"/>
                <w:kern w:val="21"/>
                <w:szCs w:val="21"/>
                <w:highlight w:val="none"/>
              </w:rPr>
            </w:pPr>
            <w:r>
              <w:rPr>
                <w:rFonts w:hint="eastAsia" w:eastAsiaTheme="minorEastAsia"/>
                <w:color w:val="auto"/>
                <w:szCs w:val="21"/>
                <w:highlight w:val="none"/>
                <w:lang w:val="en-US" w:eastAsia="zh-CN"/>
              </w:rPr>
              <w:t>+0.94</w:t>
            </w:r>
          </w:p>
        </w:tc>
      </w:tr>
      <w:tr w14:paraId="7A69CA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Merge w:val="continue"/>
            <w:vAlign w:val="center"/>
          </w:tcPr>
          <w:p w14:paraId="317504FE">
            <w:pPr>
              <w:pStyle w:val="48"/>
              <w:adjustRightInd/>
              <w:snapToGrid/>
              <w:spacing w:beforeLines="0" w:afterLines="0" w:line="320" w:lineRule="exact"/>
              <w:ind w:firstLine="0" w:firstLineChars="0"/>
              <w:rPr>
                <w:rFonts w:ascii="Times New Roman"/>
                <w:snapToGrid w:val="0"/>
                <w:color w:val="auto"/>
                <w:kern w:val="21"/>
                <w:szCs w:val="21"/>
                <w:highlight w:val="cyan"/>
              </w:rPr>
            </w:pPr>
          </w:p>
        </w:tc>
        <w:tc>
          <w:tcPr>
            <w:tcW w:w="2562" w:type="dxa"/>
            <w:vAlign w:val="center"/>
          </w:tcPr>
          <w:p w14:paraId="612F1884">
            <w:pPr>
              <w:widowControl/>
              <w:spacing w:line="280" w:lineRule="exact"/>
              <w:ind w:firstLine="0" w:firstLineChars="0"/>
              <w:jc w:val="center"/>
              <w:rPr>
                <w:snapToGrid w:val="0"/>
                <w:color w:val="auto"/>
                <w:kern w:val="21"/>
                <w:szCs w:val="21"/>
              </w:rPr>
            </w:pPr>
            <w:r>
              <w:rPr>
                <w:rFonts w:eastAsiaTheme="minorEastAsia"/>
                <w:color w:val="auto"/>
                <w:szCs w:val="21"/>
              </w:rPr>
              <w:t>除尘器</w:t>
            </w:r>
            <w:r>
              <w:rPr>
                <w:rFonts w:hint="eastAsia"/>
                <w:color w:val="auto"/>
                <w:kern w:val="0"/>
                <w:szCs w:val="21"/>
              </w:rPr>
              <w:t>（TA002）</w:t>
            </w:r>
            <w:r>
              <w:rPr>
                <w:rFonts w:eastAsiaTheme="minorEastAsia"/>
                <w:color w:val="auto"/>
                <w:szCs w:val="21"/>
              </w:rPr>
              <w:t>集尘</w:t>
            </w:r>
            <w:r>
              <w:rPr>
                <w:snapToGrid w:val="0"/>
                <w:color w:val="auto"/>
                <w:kern w:val="21"/>
                <w:szCs w:val="21"/>
              </w:rPr>
              <w:t>（t/a）</w:t>
            </w:r>
          </w:p>
        </w:tc>
        <w:tc>
          <w:tcPr>
            <w:tcW w:w="1375" w:type="dxa"/>
            <w:vAlign w:val="center"/>
          </w:tcPr>
          <w:p w14:paraId="1EB6BDB2">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281" w:type="dxa"/>
            <w:vAlign w:val="center"/>
          </w:tcPr>
          <w:p w14:paraId="2E4D1450">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45844F92">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30F88F83">
            <w:pPr>
              <w:widowControl/>
              <w:spacing w:line="280" w:lineRule="exact"/>
              <w:ind w:firstLine="0" w:firstLineChars="0"/>
              <w:jc w:val="center"/>
              <w:rPr>
                <w:rFonts w:hint="default" w:eastAsia="宋体"/>
                <w:snapToGrid w:val="0"/>
                <w:color w:val="auto"/>
                <w:kern w:val="21"/>
                <w:szCs w:val="21"/>
                <w:lang w:val="en-US" w:eastAsia="zh-CN"/>
              </w:rPr>
            </w:pPr>
            <w:r>
              <w:rPr>
                <w:rFonts w:hint="eastAsia" w:eastAsiaTheme="minorEastAsia"/>
                <w:color w:val="auto"/>
                <w:szCs w:val="21"/>
                <w:lang w:val="en-US" w:eastAsia="zh-CN"/>
              </w:rPr>
              <w:t>0.66</w:t>
            </w:r>
          </w:p>
        </w:tc>
        <w:tc>
          <w:tcPr>
            <w:tcW w:w="1473" w:type="dxa"/>
            <w:vAlign w:val="center"/>
          </w:tcPr>
          <w:p w14:paraId="34CC7095">
            <w:pPr>
              <w:pStyle w:val="48"/>
              <w:adjustRightInd/>
              <w:snapToGrid/>
              <w:spacing w:beforeLines="0" w:afterLines="0" w:line="320" w:lineRule="exact"/>
              <w:ind w:firstLine="0" w:firstLineChars="0"/>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142AA78D">
            <w:pPr>
              <w:widowControl/>
              <w:spacing w:line="280" w:lineRule="exact"/>
              <w:ind w:firstLine="0" w:firstLineChars="0"/>
              <w:jc w:val="center"/>
              <w:rPr>
                <w:snapToGrid w:val="0"/>
                <w:color w:val="auto"/>
                <w:kern w:val="21"/>
                <w:szCs w:val="21"/>
              </w:rPr>
            </w:pPr>
            <w:r>
              <w:rPr>
                <w:rFonts w:hint="eastAsia" w:eastAsiaTheme="minorEastAsia"/>
                <w:color w:val="auto"/>
                <w:szCs w:val="21"/>
                <w:lang w:val="en-US" w:eastAsia="zh-CN"/>
              </w:rPr>
              <w:t>0.66</w:t>
            </w:r>
          </w:p>
        </w:tc>
        <w:tc>
          <w:tcPr>
            <w:tcW w:w="1476" w:type="dxa"/>
            <w:vAlign w:val="center"/>
          </w:tcPr>
          <w:p w14:paraId="06389355">
            <w:pPr>
              <w:widowControl/>
              <w:spacing w:line="280" w:lineRule="exact"/>
              <w:ind w:firstLine="0" w:firstLineChars="0"/>
              <w:jc w:val="center"/>
              <w:rPr>
                <w:snapToGrid w:val="0"/>
                <w:color w:val="auto"/>
                <w:kern w:val="21"/>
                <w:szCs w:val="21"/>
              </w:rPr>
            </w:pPr>
            <w:r>
              <w:rPr>
                <w:rFonts w:hint="eastAsia" w:eastAsiaTheme="minorEastAsia"/>
                <w:color w:val="auto"/>
                <w:szCs w:val="21"/>
                <w:lang w:val="en-US" w:eastAsia="zh-CN"/>
              </w:rPr>
              <w:t>+0.66</w:t>
            </w:r>
          </w:p>
        </w:tc>
      </w:tr>
      <w:tr w14:paraId="4D46C7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Merge w:val="continue"/>
            <w:vAlign w:val="center"/>
          </w:tcPr>
          <w:p w14:paraId="65922870">
            <w:pPr>
              <w:pStyle w:val="48"/>
              <w:adjustRightInd/>
              <w:snapToGrid/>
              <w:spacing w:beforeLines="0" w:afterLines="0" w:line="320" w:lineRule="exact"/>
              <w:ind w:firstLine="0" w:firstLineChars="0"/>
              <w:rPr>
                <w:rFonts w:ascii="Times New Roman"/>
                <w:snapToGrid w:val="0"/>
                <w:color w:val="auto"/>
                <w:kern w:val="21"/>
                <w:szCs w:val="21"/>
                <w:highlight w:val="cyan"/>
              </w:rPr>
            </w:pPr>
          </w:p>
        </w:tc>
        <w:tc>
          <w:tcPr>
            <w:tcW w:w="2562" w:type="dxa"/>
            <w:vAlign w:val="center"/>
          </w:tcPr>
          <w:p w14:paraId="7FD43D70">
            <w:pPr>
              <w:widowControl/>
              <w:spacing w:line="280" w:lineRule="exact"/>
              <w:ind w:firstLine="0" w:firstLineChars="0"/>
              <w:jc w:val="center"/>
              <w:rPr>
                <w:rFonts w:hint="eastAsia" w:eastAsiaTheme="minorEastAsia"/>
                <w:color w:val="auto"/>
                <w:szCs w:val="21"/>
                <w:lang w:eastAsia="zh-CN"/>
              </w:rPr>
            </w:pPr>
            <w:r>
              <w:rPr>
                <w:rFonts w:hint="eastAsia" w:eastAsiaTheme="minorEastAsia"/>
                <w:color w:val="auto"/>
                <w:szCs w:val="21"/>
                <w:lang w:eastAsia="zh-CN"/>
              </w:rPr>
              <w:t>废滤网、废渣</w:t>
            </w:r>
            <w:r>
              <w:rPr>
                <w:snapToGrid w:val="0"/>
                <w:color w:val="auto"/>
                <w:kern w:val="21"/>
                <w:szCs w:val="21"/>
              </w:rPr>
              <w:t>（t/a）</w:t>
            </w:r>
          </w:p>
        </w:tc>
        <w:tc>
          <w:tcPr>
            <w:tcW w:w="1375" w:type="dxa"/>
            <w:vAlign w:val="center"/>
          </w:tcPr>
          <w:p w14:paraId="66DB429D">
            <w:pPr>
              <w:keepNext w:val="0"/>
              <w:keepLines w:val="0"/>
              <w:pageBreakBefore w:val="0"/>
              <w:widowControl w:val="0"/>
              <w:kinsoku/>
              <w:wordWrap/>
              <w:overflowPunct/>
              <w:topLinePunct w:val="0"/>
              <w:autoSpaceDE/>
              <w:autoSpaceDN/>
              <w:bidi w:val="0"/>
              <w:adjustRightInd/>
              <w:snapToGrid/>
              <w:spacing w:beforeLines="0" w:afterLines="0" w:line="320" w:lineRule="exact"/>
              <w:ind w:firstLine="0" w:firstLineChars="0"/>
              <w:jc w:val="center"/>
              <w:textAlignment w:val="auto"/>
              <w:rPr>
                <w:rFonts w:ascii="Times New Roman"/>
                <w:snapToGrid w:val="0"/>
                <w:color w:val="auto"/>
                <w:kern w:val="21"/>
                <w:szCs w:val="21"/>
              </w:rPr>
            </w:pPr>
            <w:r>
              <w:rPr>
                <w:rFonts w:ascii="Times New Roman"/>
                <w:snapToGrid w:val="0"/>
                <w:color w:val="auto"/>
                <w:kern w:val="21"/>
                <w:szCs w:val="21"/>
              </w:rPr>
              <w:t>/</w:t>
            </w:r>
          </w:p>
        </w:tc>
        <w:tc>
          <w:tcPr>
            <w:tcW w:w="1281" w:type="dxa"/>
            <w:vAlign w:val="center"/>
          </w:tcPr>
          <w:p w14:paraId="3DD49C11">
            <w:pPr>
              <w:keepNext w:val="0"/>
              <w:keepLines w:val="0"/>
              <w:pageBreakBefore w:val="0"/>
              <w:widowControl w:val="0"/>
              <w:kinsoku/>
              <w:wordWrap/>
              <w:overflowPunct/>
              <w:topLinePunct w:val="0"/>
              <w:autoSpaceDE/>
              <w:autoSpaceDN/>
              <w:bidi w:val="0"/>
              <w:adjustRightInd/>
              <w:snapToGrid/>
              <w:spacing w:beforeLines="0" w:afterLines="0" w:line="320" w:lineRule="exact"/>
              <w:ind w:firstLine="0" w:firstLineChars="0"/>
              <w:jc w:val="center"/>
              <w:textAlignment w:val="auto"/>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2A2BADD0">
            <w:pPr>
              <w:keepNext w:val="0"/>
              <w:keepLines w:val="0"/>
              <w:pageBreakBefore w:val="0"/>
              <w:widowControl w:val="0"/>
              <w:kinsoku/>
              <w:wordWrap/>
              <w:overflowPunct/>
              <w:topLinePunct w:val="0"/>
              <w:autoSpaceDE/>
              <w:autoSpaceDN/>
              <w:bidi w:val="0"/>
              <w:adjustRightInd/>
              <w:snapToGrid/>
              <w:spacing w:beforeLines="0" w:afterLines="0" w:line="320" w:lineRule="exact"/>
              <w:ind w:firstLine="0" w:firstLineChars="0"/>
              <w:jc w:val="center"/>
              <w:textAlignment w:val="auto"/>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1761DDFF">
            <w:pPr>
              <w:widowControl/>
              <w:spacing w:line="280" w:lineRule="exact"/>
              <w:ind w:firstLine="0" w:firstLineChars="0"/>
              <w:jc w:val="center"/>
              <w:rPr>
                <w:rFonts w:hint="default" w:eastAsiaTheme="minorEastAsia"/>
                <w:color w:val="auto"/>
                <w:szCs w:val="21"/>
                <w:lang w:val="en-US" w:eastAsia="zh-CN"/>
              </w:rPr>
            </w:pPr>
            <w:r>
              <w:rPr>
                <w:rFonts w:hint="eastAsia" w:eastAsiaTheme="minorEastAsia"/>
                <w:color w:val="auto"/>
                <w:szCs w:val="21"/>
                <w:lang w:val="en-US" w:eastAsia="zh-CN"/>
              </w:rPr>
              <w:t>1.39</w:t>
            </w:r>
          </w:p>
        </w:tc>
        <w:tc>
          <w:tcPr>
            <w:tcW w:w="1473" w:type="dxa"/>
            <w:vAlign w:val="center"/>
          </w:tcPr>
          <w:p w14:paraId="5BB04899">
            <w:pPr>
              <w:keepNext w:val="0"/>
              <w:keepLines w:val="0"/>
              <w:pageBreakBefore w:val="0"/>
              <w:widowControl w:val="0"/>
              <w:kinsoku/>
              <w:wordWrap/>
              <w:overflowPunct/>
              <w:topLinePunct w:val="0"/>
              <w:autoSpaceDE/>
              <w:autoSpaceDN/>
              <w:bidi w:val="0"/>
              <w:adjustRightInd/>
              <w:snapToGrid/>
              <w:spacing w:beforeLines="0" w:afterLines="0" w:line="320" w:lineRule="exact"/>
              <w:ind w:firstLine="0" w:firstLineChars="0"/>
              <w:jc w:val="center"/>
              <w:textAlignment w:val="auto"/>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1AA26DDA">
            <w:pPr>
              <w:widowControl/>
              <w:spacing w:line="280" w:lineRule="exact"/>
              <w:ind w:firstLine="0" w:firstLineChars="0"/>
              <w:jc w:val="center"/>
              <w:rPr>
                <w:rFonts w:hint="eastAsia" w:eastAsiaTheme="minorEastAsia"/>
                <w:color w:val="auto"/>
                <w:szCs w:val="21"/>
              </w:rPr>
            </w:pPr>
            <w:r>
              <w:rPr>
                <w:rFonts w:hint="eastAsia" w:eastAsiaTheme="minorEastAsia"/>
                <w:color w:val="auto"/>
                <w:szCs w:val="21"/>
                <w:lang w:val="en-US" w:eastAsia="zh-CN"/>
              </w:rPr>
              <w:t>1.39</w:t>
            </w:r>
          </w:p>
        </w:tc>
        <w:tc>
          <w:tcPr>
            <w:tcW w:w="1476" w:type="dxa"/>
            <w:vAlign w:val="center"/>
          </w:tcPr>
          <w:p w14:paraId="0045BF27">
            <w:pPr>
              <w:widowControl/>
              <w:spacing w:line="280" w:lineRule="exact"/>
              <w:ind w:firstLine="0" w:firstLineChars="0"/>
              <w:jc w:val="center"/>
              <w:rPr>
                <w:rFonts w:hint="eastAsia"/>
                <w:bCs/>
                <w:color w:val="auto"/>
                <w:kern w:val="0"/>
                <w:szCs w:val="21"/>
                <w:lang w:bidi="ar"/>
              </w:rPr>
            </w:pPr>
            <w:r>
              <w:rPr>
                <w:rFonts w:hint="eastAsia" w:eastAsiaTheme="minorEastAsia"/>
                <w:color w:val="auto"/>
                <w:szCs w:val="21"/>
                <w:lang w:val="en-US" w:eastAsia="zh-CN"/>
              </w:rPr>
              <w:t>+1.39</w:t>
            </w:r>
          </w:p>
        </w:tc>
      </w:tr>
      <w:tr w14:paraId="673655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Merge w:val="continue"/>
            <w:vAlign w:val="center"/>
          </w:tcPr>
          <w:p w14:paraId="0A8317C8">
            <w:pPr>
              <w:pStyle w:val="48"/>
              <w:adjustRightInd/>
              <w:snapToGrid/>
              <w:spacing w:beforeLines="0" w:afterLines="0" w:line="320" w:lineRule="exact"/>
              <w:ind w:firstLine="0" w:firstLineChars="0"/>
              <w:rPr>
                <w:rFonts w:ascii="Times New Roman"/>
                <w:snapToGrid w:val="0"/>
                <w:color w:val="auto"/>
                <w:kern w:val="21"/>
                <w:szCs w:val="21"/>
                <w:highlight w:val="cyan"/>
              </w:rPr>
            </w:pPr>
          </w:p>
        </w:tc>
        <w:tc>
          <w:tcPr>
            <w:tcW w:w="2562" w:type="dxa"/>
            <w:vAlign w:val="center"/>
          </w:tcPr>
          <w:p w14:paraId="0708C03F">
            <w:pPr>
              <w:widowControl/>
              <w:spacing w:line="280" w:lineRule="exact"/>
              <w:ind w:firstLine="0" w:firstLineChars="0"/>
              <w:jc w:val="center"/>
              <w:rPr>
                <w:rFonts w:hint="eastAsia" w:eastAsiaTheme="minorEastAsia"/>
                <w:color w:val="auto"/>
                <w:szCs w:val="21"/>
                <w:lang w:eastAsia="zh-CN"/>
              </w:rPr>
            </w:pPr>
            <w:r>
              <w:rPr>
                <w:rFonts w:hint="eastAsia" w:eastAsiaTheme="minorEastAsia"/>
                <w:color w:val="auto"/>
                <w:szCs w:val="21"/>
                <w:lang w:eastAsia="zh-CN"/>
              </w:rPr>
              <w:t>废转印膜</w:t>
            </w:r>
            <w:r>
              <w:rPr>
                <w:snapToGrid w:val="0"/>
                <w:color w:val="auto"/>
                <w:kern w:val="21"/>
                <w:szCs w:val="21"/>
              </w:rPr>
              <w:t>（t/a）</w:t>
            </w:r>
          </w:p>
        </w:tc>
        <w:tc>
          <w:tcPr>
            <w:tcW w:w="1375" w:type="dxa"/>
            <w:vAlign w:val="center"/>
          </w:tcPr>
          <w:p w14:paraId="2383DCC9">
            <w:pPr>
              <w:keepNext w:val="0"/>
              <w:keepLines w:val="0"/>
              <w:pageBreakBefore w:val="0"/>
              <w:widowControl w:val="0"/>
              <w:kinsoku/>
              <w:wordWrap/>
              <w:overflowPunct/>
              <w:topLinePunct w:val="0"/>
              <w:autoSpaceDE/>
              <w:autoSpaceDN/>
              <w:bidi w:val="0"/>
              <w:adjustRightInd/>
              <w:snapToGrid/>
              <w:spacing w:beforeLines="0" w:afterLines="0" w:line="320" w:lineRule="exact"/>
              <w:ind w:firstLine="0" w:firstLineChars="0"/>
              <w:jc w:val="center"/>
              <w:textAlignment w:val="auto"/>
              <w:rPr>
                <w:rFonts w:ascii="Times New Roman"/>
                <w:snapToGrid w:val="0"/>
                <w:color w:val="auto"/>
                <w:kern w:val="21"/>
                <w:szCs w:val="21"/>
              </w:rPr>
            </w:pPr>
            <w:r>
              <w:rPr>
                <w:rFonts w:ascii="Times New Roman"/>
                <w:snapToGrid w:val="0"/>
                <w:color w:val="auto"/>
                <w:kern w:val="21"/>
                <w:szCs w:val="21"/>
              </w:rPr>
              <w:t>/</w:t>
            </w:r>
          </w:p>
        </w:tc>
        <w:tc>
          <w:tcPr>
            <w:tcW w:w="1281" w:type="dxa"/>
            <w:vAlign w:val="center"/>
          </w:tcPr>
          <w:p w14:paraId="2A33A39E">
            <w:pPr>
              <w:keepNext w:val="0"/>
              <w:keepLines w:val="0"/>
              <w:pageBreakBefore w:val="0"/>
              <w:widowControl w:val="0"/>
              <w:kinsoku/>
              <w:wordWrap/>
              <w:overflowPunct/>
              <w:topLinePunct w:val="0"/>
              <w:autoSpaceDE/>
              <w:autoSpaceDN/>
              <w:bidi w:val="0"/>
              <w:adjustRightInd/>
              <w:snapToGrid/>
              <w:spacing w:beforeLines="0" w:afterLines="0" w:line="320" w:lineRule="exact"/>
              <w:ind w:firstLine="0" w:firstLineChars="0"/>
              <w:jc w:val="center"/>
              <w:textAlignment w:val="auto"/>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4E483B48">
            <w:pPr>
              <w:keepNext w:val="0"/>
              <w:keepLines w:val="0"/>
              <w:pageBreakBefore w:val="0"/>
              <w:widowControl w:val="0"/>
              <w:kinsoku/>
              <w:wordWrap/>
              <w:overflowPunct/>
              <w:topLinePunct w:val="0"/>
              <w:autoSpaceDE/>
              <w:autoSpaceDN/>
              <w:bidi w:val="0"/>
              <w:adjustRightInd/>
              <w:snapToGrid/>
              <w:spacing w:beforeLines="0" w:afterLines="0" w:line="320" w:lineRule="exact"/>
              <w:ind w:firstLine="0" w:firstLineChars="0"/>
              <w:jc w:val="center"/>
              <w:textAlignment w:val="auto"/>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7D2D3668">
            <w:pPr>
              <w:widowControl/>
              <w:spacing w:line="280" w:lineRule="exact"/>
              <w:ind w:firstLine="0" w:firstLineChars="0"/>
              <w:jc w:val="center"/>
              <w:rPr>
                <w:rFonts w:hint="default" w:eastAsiaTheme="minorEastAsia"/>
                <w:color w:val="auto"/>
                <w:szCs w:val="21"/>
                <w:lang w:val="en-US" w:eastAsia="zh-CN"/>
              </w:rPr>
            </w:pPr>
            <w:r>
              <w:rPr>
                <w:rFonts w:hint="eastAsia" w:eastAsiaTheme="minorEastAsia"/>
                <w:color w:val="auto"/>
                <w:szCs w:val="21"/>
                <w:lang w:val="en-US" w:eastAsia="zh-CN"/>
              </w:rPr>
              <w:t>20</w:t>
            </w:r>
          </w:p>
        </w:tc>
        <w:tc>
          <w:tcPr>
            <w:tcW w:w="1473" w:type="dxa"/>
            <w:vAlign w:val="center"/>
          </w:tcPr>
          <w:p w14:paraId="1508C510">
            <w:pPr>
              <w:keepNext w:val="0"/>
              <w:keepLines w:val="0"/>
              <w:pageBreakBefore w:val="0"/>
              <w:widowControl w:val="0"/>
              <w:kinsoku/>
              <w:wordWrap/>
              <w:overflowPunct/>
              <w:topLinePunct w:val="0"/>
              <w:autoSpaceDE/>
              <w:autoSpaceDN/>
              <w:bidi w:val="0"/>
              <w:adjustRightInd/>
              <w:snapToGrid/>
              <w:spacing w:beforeLines="0" w:afterLines="0" w:line="320" w:lineRule="exact"/>
              <w:ind w:firstLine="0" w:firstLineChars="0"/>
              <w:jc w:val="center"/>
              <w:textAlignment w:val="auto"/>
              <w:rPr>
                <w:rFonts w:ascii="Times New Roman"/>
                <w:snapToGrid w:val="0"/>
                <w:color w:val="auto"/>
                <w:kern w:val="21"/>
                <w:szCs w:val="21"/>
              </w:rPr>
            </w:pPr>
            <w:r>
              <w:rPr>
                <w:rFonts w:ascii="Times New Roman"/>
                <w:snapToGrid w:val="0"/>
                <w:color w:val="auto"/>
                <w:kern w:val="21"/>
                <w:szCs w:val="21"/>
              </w:rPr>
              <w:t>/</w:t>
            </w:r>
          </w:p>
        </w:tc>
        <w:tc>
          <w:tcPr>
            <w:tcW w:w="1473" w:type="dxa"/>
            <w:vAlign w:val="center"/>
          </w:tcPr>
          <w:p w14:paraId="407E4677">
            <w:pPr>
              <w:widowControl/>
              <w:spacing w:line="280" w:lineRule="exact"/>
              <w:ind w:firstLine="0" w:firstLineChars="0"/>
              <w:jc w:val="center"/>
              <w:rPr>
                <w:rFonts w:hint="default" w:eastAsiaTheme="minorEastAsia"/>
                <w:color w:val="auto"/>
                <w:szCs w:val="21"/>
                <w:lang w:val="en-US"/>
              </w:rPr>
            </w:pPr>
            <w:r>
              <w:rPr>
                <w:rFonts w:hint="eastAsia" w:eastAsiaTheme="minorEastAsia"/>
                <w:color w:val="auto"/>
                <w:szCs w:val="21"/>
                <w:lang w:val="en-US" w:eastAsia="zh-CN"/>
              </w:rPr>
              <w:t>20</w:t>
            </w:r>
          </w:p>
        </w:tc>
        <w:tc>
          <w:tcPr>
            <w:tcW w:w="1476" w:type="dxa"/>
            <w:vAlign w:val="center"/>
          </w:tcPr>
          <w:p w14:paraId="072DC900">
            <w:pPr>
              <w:widowControl/>
              <w:spacing w:line="280" w:lineRule="exact"/>
              <w:ind w:firstLine="0" w:firstLineChars="0"/>
              <w:jc w:val="center"/>
              <w:rPr>
                <w:rFonts w:hint="default" w:eastAsia="宋体"/>
                <w:bCs/>
                <w:color w:val="auto"/>
                <w:kern w:val="0"/>
                <w:szCs w:val="21"/>
                <w:lang w:val="en-US" w:eastAsia="zh-CN" w:bidi="ar"/>
              </w:rPr>
            </w:pPr>
            <w:r>
              <w:rPr>
                <w:rFonts w:hint="eastAsia" w:eastAsiaTheme="minorEastAsia"/>
                <w:color w:val="auto"/>
                <w:szCs w:val="21"/>
                <w:lang w:val="en-US" w:eastAsia="zh-CN"/>
              </w:rPr>
              <w:t>+20</w:t>
            </w:r>
          </w:p>
        </w:tc>
      </w:tr>
      <w:bookmarkEnd w:id="58"/>
      <w:bookmarkEnd w:id="59"/>
    </w:tbl>
    <w:p w14:paraId="3975B960">
      <w:pPr>
        <w:pStyle w:val="48"/>
        <w:spacing w:before="192" w:beforeLines="80" w:after="24"/>
        <w:ind w:firstLine="420"/>
        <w:jc w:val="left"/>
        <w:rPr>
          <w:rFonts w:ascii="Times New Roman"/>
          <w:snapToGrid w:val="0"/>
          <w:color w:val="auto"/>
          <w:spacing w:val="-6"/>
          <w:kern w:val="21"/>
          <w:szCs w:val="21"/>
        </w:rPr>
      </w:pPr>
      <w:r>
        <w:rPr>
          <w:rFonts w:ascii="Times New Roman"/>
          <w:snapToGrid w:val="0"/>
          <w:color w:val="auto"/>
          <w:kern w:val="21"/>
          <w:szCs w:val="21"/>
        </w:rPr>
        <w:t>注：</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=6\*GB3\*MERGEFORMAT</w:instrText>
      </w:r>
      <w:r>
        <w:rPr>
          <w:rFonts w:ascii="Times New Roman"/>
          <w:snapToGrid w:val="0"/>
          <w:color w:val="auto"/>
          <w:spacing w:val="-16"/>
          <w:kern w:val="21"/>
          <w:szCs w:val="21"/>
        </w:rPr>
        <w:fldChar w:fldCharType="separate"/>
      </w:r>
      <w:r>
        <w:rPr>
          <w:rFonts w:ascii="Times New Roman"/>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=1\*GB3\*MERGEFORMAT</w:instrText>
      </w:r>
      <w:r>
        <w:rPr>
          <w:rFonts w:ascii="Times New Roman"/>
          <w:snapToGrid w:val="0"/>
          <w:color w:val="auto"/>
          <w:spacing w:val="-6"/>
          <w:kern w:val="21"/>
          <w:szCs w:val="21"/>
        </w:rPr>
        <w:fldChar w:fldCharType="separate"/>
      </w:r>
      <w:r>
        <w:rPr>
          <w:rFonts w:ascii="Times New Roman"/>
          <w:color w:val="auto"/>
          <w:szCs w:val="21"/>
        </w:rPr>
        <w:t>①</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=3\*GB3\*MERGEFORMAT</w:instrText>
      </w:r>
      <w:r>
        <w:rPr>
          <w:rFonts w:ascii="Times New Roman"/>
          <w:snapToGrid w:val="0"/>
          <w:color w:val="auto"/>
          <w:spacing w:val="-6"/>
          <w:kern w:val="21"/>
          <w:szCs w:val="21"/>
        </w:rPr>
        <w:fldChar w:fldCharType="separate"/>
      </w:r>
      <w:r>
        <w:rPr>
          <w:rFonts w:ascii="Times New Roman"/>
          <w:color w:val="auto"/>
          <w:szCs w:val="21"/>
        </w:rPr>
        <w:t>③</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=4\*GB3\*MERGEFORMAT</w:instrText>
      </w:r>
      <w:r>
        <w:rPr>
          <w:rFonts w:ascii="Times New Roman"/>
          <w:snapToGrid w:val="0"/>
          <w:color w:val="auto"/>
          <w:spacing w:val="-6"/>
          <w:kern w:val="21"/>
          <w:szCs w:val="21"/>
        </w:rPr>
        <w:fldChar w:fldCharType="separate"/>
      </w:r>
      <w:r>
        <w:rPr>
          <w:rFonts w:ascii="Times New Roman"/>
          <w:color w:val="auto"/>
          <w:szCs w:val="21"/>
        </w:rPr>
        <w:t>④</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=5\*GB3\*MERGEFORMAT</w:instrText>
      </w:r>
      <w:r>
        <w:rPr>
          <w:rFonts w:ascii="Times New Roman"/>
          <w:snapToGrid w:val="0"/>
          <w:color w:val="auto"/>
          <w:spacing w:val="-16"/>
          <w:kern w:val="21"/>
          <w:szCs w:val="21"/>
        </w:rPr>
        <w:fldChar w:fldCharType="separate"/>
      </w:r>
      <w:r>
        <w:rPr>
          <w:rFonts w:ascii="Times New Roman"/>
          <w:color w:val="auto"/>
          <w:szCs w:val="21"/>
        </w:rPr>
        <w:t>⑤</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=7\*GB3\*MERGEFORMAT</w:instrText>
      </w:r>
      <w:r>
        <w:rPr>
          <w:rFonts w:ascii="Times New Roman"/>
          <w:snapToGrid w:val="0"/>
          <w:color w:val="auto"/>
          <w:spacing w:val="-6"/>
          <w:kern w:val="21"/>
          <w:szCs w:val="21"/>
        </w:rPr>
        <w:fldChar w:fldCharType="separate"/>
      </w:r>
      <w:r>
        <w:rPr>
          <w:rFonts w:ascii="Times New Roman"/>
          <w:color w:val="auto"/>
          <w:szCs w:val="21"/>
        </w:rPr>
        <w:t>⑦</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=6\*GB3\*MERGEFORMAT</w:instrText>
      </w:r>
      <w:r>
        <w:rPr>
          <w:rFonts w:ascii="Times New Roman"/>
          <w:snapToGrid w:val="0"/>
          <w:color w:val="auto"/>
          <w:spacing w:val="-16"/>
          <w:kern w:val="21"/>
          <w:szCs w:val="21"/>
        </w:rPr>
        <w:fldChar w:fldCharType="separate"/>
      </w:r>
      <w:r>
        <w:rPr>
          <w:rFonts w:ascii="Times New Roman"/>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=1\*GB3\*MERGEFORMAT</w:instrText>
      </w:r>
      <w:r>
        <w:rPr>
          <w:rFonts w:ascii="Times New Roman"/>
          <w:snapToGrid w:val="0"/>
          <w:color w:val="auto"/>
          <w:spacing w:val="-6"/>
          <w:kern w:val="21"/>
          <w:szCs w:val="21"/>
        </w:rPr>
        <w:fldChar w:fldCharType="separate"/>
      </w:r>
      <w:r>
        <w:rPr>
          <w:rFonts w:ascii="Times New Roman"/>
          <w:color w:val="auto"/>
          <w:szCs w:val="21"/>
        </w:rPr>
        <w:t>①</w:t>
      </w:r>
      <w:r>
        <w:rPr>
          <w:rFonts w:ascii="Times New Roman"/>
          <w:snapToGrid w:val="0"/>
          <w:color w:val="auto"/>
          <w:spacing w:val="-6"/>
          <w:kern w:val="21"/>
          <w:szCs w:val="21"/>
        </w:rPr>
        <w:fldChar w:fldCharType="end"/>
      </w:r>
    </w:p>
    <w:p w14:paraId="230EE585">
      <w:pPr>
        <w:ind w:firstLine="396"/>
        <w:rPr>
          <w:snapToGrid w:val="0"/>
          <w:color w:val="auto"/>
          <w:spacing w:val="-6"/>
          <w:kern w:val="21"/>
          <w:szCs w:val="21"/>
        </w:rPr>
      </w:pPr>
    </w:p>
    <w:sectPr>
      <w:footerReference r:id="rId11" w:type="default"/>
      <w:pgSz w:w="16838" w:h="11906" w:orient="landscape"/>
      <w:pgMar w:top="1803" w:right="1440" w:bottom="1803" w:left="1440" w:header="851" w:footer="851"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EE"/>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Garamond">
    <w:altName w:val="PMingLiU"/>
    <w:panose1 w:val="02020404030301010803"/>
    <w:charset w:val="00"/>
    <w:family w:val="roman"/>
    <w:pitch w:val="default"/>
    <w:sig w:usb0="00000000" w:usb1="00000000" w:usb2="00000000" w:usb3="00000000" w:csb0="0000009F" w:csb1="00000000"/>
  </w:font>
  <w:font w:name="Calibri Light">
    <w:panose1 w:val="020F0302020204030204"/>
    <w:charset w:val="00"/>
    <w:family w:val="swiss"/>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font-weight : 400">
    <w:altName w:val="Segoe Print"/>
    <w:panose1 w:val="00000000000000000000"/>
    <w:charset w:val="00"/>
    <w:family w:val="auto"/>
    <w:pitch w:val="default"/>
    <w:sig w:usb0="00000000" w:usb1="00000000" w:usb2="00000000" w:usb3="00000000" w:csb0="00000001" w:csb1="00000000"/>
  </w:font>
  <w:font w:name="新宋体-18030">
    <w:altName w:val="宋体"/>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altName w:val="Arial Unicode MS"/>
    <w:panose1 w:val="00000000000000000000"/>
    <w:charset w:val="86"/>
    <w:family w:val="script"/>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4EDF9">
    <w:pPr>
      <w:pStyle w:val="23"/>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F9195">
                          <w:pPr>
                            <w:pStyle w:val="23"/>
                            <w:ind w:firstLine="420"/>
                            <w:rPr>
                              <w:rStyle w:val="34"/>
                              <w:sz w:val="21"/>
                              <w:szCs w:val="21"/>
                            </w:rPr>
                          </w:pPr>
                          <w:r>
                            <w:rPr>
                              <w:sz w:val="21"/>
                              <w:szCs w:val="21"/>
                            </w:rPr>
                            <w:fldChar w:fldCharType="begin"/>
                          </w:r>
                          <w:r>
                            <w:rPr>
                              <w:rStyle w:val="34"/>
                              <w:sz w:val="21"/>
                              <w:szCs w:val="21"/>
                            </w:rPr>
                            <w:instrText xml:space="preserve">PAGE  </w:instrText>
                          </w:r>
                          <w:r>
                            <w:rPr>
                              <w:sz w:val="21"/>
                              <w:szCs w:val="21"/>
                            </w:rPr>
                            <w:fldChar w:fldCharType="separate"/>
                          </w:r>
                          <w:r>
                            <w:rPr>
                              <w:rStyle w:val="34"/>
                              <w:sz w:val="21"/>
                              <w:szCs w:val="21"/>
                            </w:rPr>
                            <w:t>65</w:t>
                          </w:r>
                          <w:r>
                            <w:rPr>
                              <w:sz w:val="21"/>
                              <w:szCs w:val="21"/>
                            </w:rPr>
                            <w:fldChar w:fldCharType="end"/>
                          </w:r>
                          <w:r>
                            <w:rPr>
                              <w:rStyle w:val="34"/>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DFF9195">
                    <w:pPr>
                      <w:pStyle w:val="23"/>
                      <w:ind w:firstLine="420"/>
                      <w:rPr>
                        <w:rStyle w:val="34"/>
                        <w:sz w:val="21"/>
                        <w:szCs w:val="21"/>
                      </w:rPr>
                    </w:pPr>
                    <w:r>
                      <w:rPr>
                        <w:sz w:val="21"/>
                        <w:szCs w:val="21"/>
                      </w:rPr>
                      <w:fldChar w:fldCharType="begin"/>
                    </w:r>
                    <w:r>
                      <w:rPr>
                        <w:rStyle w:val="34"/>
                        <w:sz w:val="21"/>
                        <w:szCs w:val="21"/>
                      </w:rPr>
                      <w:instrText xml:space="preserve">PAGE  </w:instrText>
                    </w:r>
                    <w:r>
                      <w:rPr>
                        <w:sz w:val="21"/>
                        <w:szCs w:val="21"/>
                      </w:rPr>
                      <w:fldChar w:fldCharType="separate"/>
                    </w:r>
                    <w:r>
                      <w:rPr>
                        <w:rStyle w:val="34"/>
                        <w:sz w:val="21"/>
                        <w:szCs w:val="21"/>
                      </w:rPr>
                      <w:t>65</w:t>
                    </w:r>
                    <w:r>
                      <w:rPr>
                        <w:sz w:val="21"/>
                        <w:szCs w:val="21"/>
                      </w:rPr>
                      <w:fldChar w:fldCharType="end"/>
                    </w:r>
                    <w:r>
                      <w:rPr>
                        <w:rStyle w:val="34"/>
                        <w:sz w:val="21"/>
                        <w:szCs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77E1F">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E9805">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77B59">
    <w:pPr>
      <w:pStyle w:val="23"/>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3AF07">
                          <w:pPr>
                            <w:pStyle w:val="23"/>
                            <w:ind w:firstLine="560"/>
                            <w:rPr>
                              <w:rStyle w:val="34"/>
                              <w:rFonts w:ascii="宋体" w:hAnsi="宋体"/>
                              <w:sz w:val="28"/>
                              <w:szCs w:val="28"/>
                            </w:rPr>
                          </w:pPr>
                          <w:r>
                            <w:rPr>
                              <w:rStyle w:val="34"/>
                              <w:rFonts w:hint="eastAsia" w:ascii="宋体" w:hAnsi="宋体"/>
                              <w:sz w:val="28"/>
                              <w:szCs w:val="28"/>
                            </w:rPr>
                            <w:t>—</w:t>
                          </w:r>
                          <w:r>
                            <w:rPr>
                              <w:rStyle w:val="34"/>
                              <w:rFonts w:hint="eastAsia" w:ascii="宋体" w:hAnsi="宋体"/>
                              <w:sz w:val="20"/>
                            </w:rPr>
                            <w:t xml:space="preserve">  </w:t>
                          </w:r>
                          <w:r>
                            <w:rPr>
                              <w:rFonts w:ascii="宋体" w:hAnsi="宋体"/>
                              <w:sz w:val="26"/>
                              <w:szCs w:val="26"/>
                            </w:rPr>
                            <w:fldChar w:fldCharType="begin"/>
                          </w:r>
                          <w:r>
                            <w:rPr>
                              <w:rStyle w:val="34"/>
                              <w:rFonts w:ascii="宋体" w:hAnsi="宋体"/>
                              <w:sz w:val="26"/>
                              <w:szCs w:val="26"/>
                            </w:rPr>
                            <w:instrText xml:space="preserve">PAGE  </w:instrText>
                          </w:r>
                          <w:r>
                            <w:rPr>
                              <w:rFonts w:ascii="宋体" w:hAnsi="宋体"/>
                              <w:sz w:val="26"/>
                              <w:szCs w:val="26"/>
                            </w:rPr>
                            <w:fldChar w:fldCharType="separate"/>
                          </w:r>
                          <w:r>
                            <w:rPr>
                              <w:rStyle w:val="34"/>
                              <w:rFonts w:ascii="宋体" w:hAnsi="宋体"/>
                              <w:sz w:val="26"/>
                              <w:szCs w:val="26"/>
                            </w:rPr>
                            <w:t>66</w:t>
                          </w:r>
                          <w:r>
                            <w:rPr>
                              <w:rFonts w:ascii="宋体" w:hAnsi="宋体"/>
                              <w:sz w:val="26"/>
                              <w:szCs w:val="26"/>
                            </w:rPr>
                            <w:fldChar w:fldCharType="end"/>
                          </w:r>
                          <w:r>
                            <w:rPr>
                              <w:rStyle w:val="34"/>
                              <w:rFonts w:hint="eastAsia" w:ascii="宋体" w:hAnsi="宋体"/>
                              <w:sz w:val="20"/>
                            </w:rPr>
                            <w:t xml:space="preserve">  </w:t>
                          </w:r>
                          <w:r>
                            <w:rPr>
                              <w:rStyle w:val="34"/>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F93AF07">
                    <w:pPr>
                      <w:pStyle w:val="23"/>
                      <w:ind w:firstLine="560"/>
                      <w:rPr>
                        <w:rStyle w:val="34"/>
                        <w:rFonts w:ascii="宋体" w:hAnsi="宋体"/>
                        <w:sz w:val="28"/>
                        <w:szCs w:val="28"/>
                      </w:rPr>
                    </w:pPr>
                    <w:r>
                      <w:rPr>
                        <w:rStyle w:val="34"/>
                        <w:rFonts w:hint="eastAsia" w:ascii="宋体" w:hAnsi="宋体"/>
                        <w:sz w:val="28"/>
                        <w:szCs w:val="28"/>
                      </w:rPr>
                      <w:t>—</w:t>
                    </w:r>
                    <w:r>
                      <w:rPr>
                        <w:rStyle w:val="34"/>
                        <w:rFonts w:hint="eastAsia" w:ascii="宋体" w:hAnsi="宋体"/>
                        <w:sz w:val="20"/>
                      </w:rPr>
                      <w:t xml:space="preserve">  </w:t>
                    </w:r>
                    <w:r>
                      <w:rPr>
                        <w:rFonts w:ascii="宋体" w:hAnsi="宋体"/>
                        <w:sz w:val="26"/>
                        <w:szCs w:val="26"/>
                      </w:rPr>
                      <w:fldChar w:fldCharType="begin"/>
                    </w:r>
                    <w:r>
                      <w:rPr>
                        <w:rStyle w:val="34"/>
                        <w:rFonts w:ascii="宋体" w:hAnsi="宋体"/>
                        <w:sz w:val="26"/>
                        <w:szCs w:val="26"/>
                      </w:rPr>
                      <w:instrText xml:space="preserve">PAGE  </w:instrText>
                    </w:r>
                    <w:r>
                      <w:rPr>
                        <w:rFonts w:ascii="宋体" w:hAnsi="宋体"/>
                        <w:sz w:val="26"/>
                        <w:szCs w:val="26"/>
                      </w:rPr>
                      <w:fldChar w:fldCharType="separate"/>
                    </w:r>
                    <w:r>
                      <w:rPr>
                        <w:rStyle w:val="34"/>
                        <w:rFonts w:ascii="宋体" w:hAnsi="宋体"/>
                        <w:sz w:val="26"/>
                        <w:szCs w:val="26"/>
                      </w:rPr>
                      <w:t>66</w:t>
                    </w:r>
                    <w:r>
                      <w:rPr>
                        <w:rFonts w:ascii="宋体" w:hAnsi="宋体"/>
                        <w:sz w:val="26"/>
                        <w:szCs w:val="26"/>
                      </w:rPr>
                      <w:fldChar w:fldCharType="end"/>
                    </w:r>
                    <w:r>
                      <w:rPr>
                        <w:rStyle w:val="34"/>
                        <w:rFonts w:hint="eastAsia" w:ascii="宋体" w:hAnsi="宋体"/>
                        <w:sz w:val="20"/>
                      </w:rPr>
                      <w:t xml:space="preserve">  </w:t>
                    </w:r>
                    <w:r>
                      <w:rPr>
                        <w:rStyle w:val="34"/>
                        <w:rFonts w:hint="eastAsia" w:ascii="宋体" w:hAnsi="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2B558">
    <w:pPr>
      <w:pStyle w:val="24"/>
      <w:pBdr>
        <w:bottom w:val="none" w:color="auto" w:sz="0" w:space="1"/>
      </w:pBdr>
      <w:ind w:firstLine="360"/>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6668B">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ADE3F">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34BF"/>
    <w:multiLevelType w:val="singleLevel"/>
    <w:tmpl w:val="83D734BF"/>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1">
    <w:nsid w:val="A1556DF4"/>
    <w:multiLevelType w:val="multilevel"/>
    <w:tmpl w:val="A1556DF4"/>
    <w:lvl w:ilvl="0" w:tentative="0">
      <w:start w:val="1"/>
      <w:numFmt w:val="decimal"/>
      <w:lvlText w:val="图%1   "/>
      <w:lvlJc w:val="center"/>
      <w:pPr>
        <w:ind w:left="900" w:hanging="420"/>
      </w:pPr>
      <w:rPr>
        <w:rFonts w:hint="default" w:ascii="Times New Roman" w:hAnsi="Times New Roman" w:eastAsia="黑体" w:cs="宋体"/>
        <w:b w:val="0"/>
        <w:i w:val="0"/>
        <w:color w:val="000000"/>
        <w:sz w:val="21"/>
        <w:szCs w:val="21"/>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CED54852"/>
    <w:multiLevelType w:val="singleLevel"/>
    <w:tmpl w:val="CED54852"/>
    <w:lvl w:ilvl="0" w:tentative="0">
      <w:start w:val="1"/>
      <w:numFmt w:val="decimal"/>
      <w:suff w:val="nothing"/>
      <w:lvlText w:val="（%1）"/>
      <w:lvlJc w:val="left"/>
    </w:lvl>
  </w:abstractNum>
  <w:abstractNum w:abstractNumId="3">
    <w:nsid w:val="DA49CEDE"/>
    <w:multiLevelType w:val="singleLevel"/>
    <w:tmpl w:val="DA49CEDE"/>
    <w:lvl w:ilvl="0" w:tentative="0">
      <w:start w:val="1"/>
      <w:numFmt w:val="decimal"/>
      <w:suff w:val="nothing"/>
      <w:lvlText w:val="表%1   "/>
      <w:lvlJc w:val="left"/>
      <w:pPr>
        <w:tabs>
          <w:tab w:val="left" w:pos="0"/>
        </w:tabs>
      </w:pPr>
      <w:rPr>
        <w:rFonts w:hint="default" w:ascii="Times New Roman" w:hAnsi="Times New Roman" w:eastAsia="黑体" w:cs="Times New Roman"/>
        <w:sz w:val="21"/>
        <w:szCs w:val="21"/>
      </w:rPr>
    </w:lvl>
  </w:abstractNum>
  <w:abstractNum w:abstractNumId="4">
    <w:nsid w:val="032B3D50"/>
    <w:multiLevelType w:val="multilevel"/>
    <w:tmpl w:val="032B3D50"/>
    <w:lvl w:ilvl="0" w:tentative="0">
      <w:start w:val="1"/>
      <w:numFmt w:val="decimal"/>
      <w:pStyle w:val="94"/>
      <w:lvlText w:val="表3.1-%1"/>
      <w:lvlJc w:val="center"/>
      <w:pPr>
        <w:tabs>
          <w:tab w:val="left" w:pos="840"/>
        </w:tabs>
        <w:ind w:left="1260" w:hanging="420"/>
      </w:pPr>
      <w:rPr>
        <w:rFonts w:hint="eastAsia"/>
      </w:rPr>
    </w:lvl>
    <w:lvl w:ilvl="1" w:tentative="0">
      <w:start w:val="1"/>
      <w:numFmt w:val="lowerLetter"/>
      <w:lvlText w:val="%2)"/>
      <w:lvlJc w:val="left"/>
      <w:pPr>
        <w:tabs>
          <w:tab w:val="left" w:pos="840"/>
        </w:tabs>
        <w:ind w:left="1260" w:hanging="420"/>
      </w:pPr>
    </w:lvl>
    <w:lvl w:ilvl="2" w:tentative="0">
      <w:start w:val="1"/>
      <w:numFmt w:val="lowerRoman"/>
      <w:lvlText w:val="%3."/>
      <w:lvlJc w:val="right"/>
      <w:pPr>
        <w:tabs>
          <w:tab w:val="left" w:pos="1260"/>
        </w:tabs>
        <w:ind w:left="1680" w:hanging="420"/>
      </w:pPr>
    </w:lvl>
    <w:lvl w:ilvl="3" w:tentative="0">
      <w:start w:val="1"/>
      <w:numFmt w:val="decimal"/>
      <w:lvlText w:val="%4."/>
      <w:lvlJc w:val="left"/>
      <w:pPr>
        <w:tabs>
          <w:tab w:val="left" w:pos="1680"/>
        </w:tabs>
        <w:ind w:left="2100" w:hanging="420"/>
      </w:pPr>
    </w:lvl>
    <w:lvl w:ilvl="4" w:tentative="0">
      <w:start w:val="1"/>
      <w:numFmt w:val="lowerLetter"/>
      <w:lvlText w:val="%5)"/>
      <w:lvlJc w:val="left"/>
      <w:pPr>
        <w:tabs>
          <w:tab w:val="left" w:pos="2100"/>
        </w:tabs>
        <w:ind w:left="2520" w:hanging="420"/>
      </w:pPr>
    </w:lvl>
    <w:lvl w:ilvl="5" w:tentative="0">
      <w:start w:val="1"/>
      <w:numFmt w:val="lowerRoman"/>
      <w:lvlText w:val="%6."/>
      <w:lvlJc w:val="right"/>
      <w:pPr>
        <w:tabs>
          <w:tab w:val="left" w:pos="2520"/>
        </w:tabs>
        <w:ind w:left="2940" w:hanging="420"/>
      </w:pPr>
    </w:lvl>
    <w:lvl w:ilvl="6" w:tentative="0">
      <w:start w:val="1"/>
      <w:numFmt w:val="decimal"/>
      <w:lvlText w:val="%7."/>
      <w:lvlJc w:val="left"/>
      <w:pPr>
        <w:tabs>
          <w:tab w:val="left" w:pos="2940"/>
        </w:tabs>
        <w:ind w:left="3360" w:hanging="420"/>
      </w:pPr>
    </w:lvl>
    <w:lvl w:ilvl="7" w:tentative="0">
      <w:start w:val="1"/>
      <w:numFmt w:val="lowerLetter"/>
      <w:lvlText w:val="%8)"/>
      <w:lvlJc w:val="left"/>
      <w:pPr>
        <w:tabs>
          <w:tab w:val="left" w:pos="3360"/>
        </w:tabs>
        <w:ind w:left="3780" w:hanging="420"/>
      </w:pPr>
    </w:lvl>
    <w:lvl w:ilvl="8" w:tentative="0">
      <w:start w:val="1"/>
      <w:numFmt w:val="lowerRoman"/>
      <w:lvlText w:val="%9."/>
      <w:lvlJc w:val="right"/>
      <w:pPr>
        <w:tabs>
          <w:tab w:val="left" w:pos="3780"/>
        </w:tabs>
        <w:ind w:left="4200" w:hanging="420"/>
      </w:pPr>
    </w:lvl>
  </w:abstractNum>
  <w:abstractNum w:abstractNumId="5">
    <w:nsid w:val="0F6D1242"/>
    <w:multiLevelType w:val="singleLevel"/>
    <w:tmpl w:val="0F6D1242"/>
    <w:lvl w:ilvl="0" w:tentative="0">
      <w:start w:val="1"/>
      <w:numFmt w:val="decimal"/>
      <w:suff w:val="nothing"/>
      <w:lvlText w:val="（%1）"/>
      <w:lvlJc w:val="left"/>
    </w:lvl>
  </w:abstractNum>
  <w:abstractNum w:abstractNumId="6">
    <w:nsid w:val="33EE249E"/>
    <w:multiLevelType w:val="singleLevel"/>
    <w:tmpl w:val="33EE249E"/>
    <w:lvl w:ilvl="0" w:tentative="0">
      <w:start w:val="1"/>
      <w:numFmt w:val="decimal"/>
      <w:suff w:val="nothing"/>
      <w:lvlText w:val="表%1   "/>
      <w:lvlJc w:val="left"/>
      <w:pPr>
        <w:tabs>
          <w:tab w:val="left" w:pos="0"/>
        </w:tabs>
      </w:pPr>
      <w:rPr>
        <w:rFonts w:hint="default" w:ascii="Times New Roman" w:hAnsi="Times New Roman" w:eastAsia="黑体" w:cs="Times New Roman"/>
        <w:sz w:val="21"/>
      </w:rPr>
    </w:lvl>
  </w:abstractNum>
  <w:abstractNum w:abstractNumId="7">
    <w:nsid w:val="5662E1DC"/>
    <w:multiLevelType w:val="singleLevel"/>
    <w:tmpl w:val="5662E1DC"/>
    <w:lvl w:ilvl="0" w:tentative="0">
      <w:start w:val="3"/>
      <w:numFmt w:val="decimal"/>
      <w:suff w:val="nothing"/>
      <w:lvlText w:val="（%1）"/>
      <w:lvlJc w:val="left"/>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YWU1MmI1MzAyOTExYTk4YzhjNjBkMTQ4YzhkNWEifQ=="/>
  </w:docVars>
  <w:rsids>
    <w:rsidRoot w:val="00172A27"/>
    <w:rsid w:val="000060B3"/>
    <w:rsid w:val="00007E50"/>
    <w:rsid w:val="00026E08"/>
    <w:rsid w:val="000302E4"/>
    <w:rsid w:val="000327D0"/>
    <w:rsid w:val="00043000"/>
    <w:rsid w:val="0004364B"/>
    <w:rsid w:val="00045A94"/>
    <w:rsid w:val="00054221"/>
    <w:rsid w:val="0005554E"/>
    <w:rsid w:val="00061B1F"/>
    <w:rsid w:val="0007186B"/>
    <w:rsid w:val="00072FA6"/>
    <w:rsid w:val="000733C4"/>
    <w:rsid w:val="00074783"/>
    <w:rsid w:val="0008070B"/>
    <w:rsid w:val="000810AC"/>
    <w:rsid w:val="000815C3"/>
    <w:rsid w:val="00081A02"/>
    <w:rsid w:val="00082231"/>
    <w:rsid w:val="00085D0C"/>
    <w:rsid w:val="00085EA6"/>
    <w:rsid w:val="000908BA"/>
    <w:rsid w:val="00092D38"/>
    <w:rsid w:val="0009377B"/>
    <w:rsid w:val="000A02B9"/>
    <w:rsid w:val="000A20C9"/>
    <w:rsid w:val="000A24FF"/>
    <w:rsid w:val="000A68E6"/>
    <w:rsid w:val="000A75B3"/>
    <w:rsid w:val="000B058F"/>
    <w:rsid w:val="000B25CD"/>
    <w:rsid w:val="000B4467"/>
    <w:rsid w:val="000B4DB9"/>
    <w:rsid w:val="000B6885"/>
    <w:rsid w:val="000C09AC"/>
    <w:rsid w:val="000C5E85"/>
    <w:rsid w:val="000C668B"/>
    <w:rsid w:val="000C767F"/>
    <w:rsid w:val="000D5A44"/>
    <w:rsid w:val="000D79E4"/>
    <w:rsid w:val="000E10C8"/>
    <w:rsid w:val="000E3ED2"/>
    <w:rsid w:val="000E4493"/>
    <w:rsid w:val="0011325D"/>
    <w:rsid w:val="001202A8"/>
    <w:rsid w:val="00131F42"/>
    <w:rsid w:val="0013285B"/>
    <w:rsid w:val="001357F1"/>
    <w:rsid w:val="00135F68"/>
    <w:rsid w:val="001374A0"/>
    <w:rsid w:val="00140FA8"/>
    <w:rsid w:val="00142FEB"/>
    <w:rsid w:val="00143A2D"/>
    <w:rsid w:val="00145A41"/>
    <w:rsid w:val="001460D7"/>
    <w:rsid w:val="00151675"/>
    <w:rsid w:val="00157435"/>
    <w:rsid w:val="00172A27"/>
    <w:rsid w:val="0017504D"/>
    <w:rsid w:val="0017671A"/>
    <w:rsid w:val="00177422"/>
    <w:rsid w:val="00184590"/>
    <w:rsid w:val="001870D1"/>
    <w:rsid w:val="0018781E"/>
    <w:rsid w:val="00190B22"/>
    <w:rsid w:val="0019262D"/>
    <w:rsid w:val="00193405"/>
    <w:rsid w:val="00194AEF"/>
    <w:rsid w:val="001A1B35"/>
    <w:rsid w:val="001A48A2"/>
    <w:rsid w:val="001A6F61"/>
    <w:rsid w:val="001B72B8"/>
    <w:rsid w:val="001C69B3"/>
    <w:rsid w:val="001D5595"/>
    <w:rsid w:val="001D6736"/>
    <w:rsid w:val="001D69B2"/>
    <w:rsid w:val="001D7874"/>
    <w:rsid w:val="001D7F22"/>
    <w:rsid w:val="001E22E0"/>
    <w:rsid w:val="001F0F17"/>
    <w:rsid w:val="001F3347"/>
    <w:rsid w:val="001F69E4"/>
    <w:rsid w:val="002125B4"/>
    <w:rsid w:val="002155B8"/>
    <w:rsid w:val="00224839"/>
    <w:rsid w:val="002249B2"/>
    <w:rsid w:val="00226574"/>
    <w:rsid w:val="002278EC"/>
    <w:rsid w:val="0023280E"/>
    <w:rsid w:val="00232C28"/>
    <w:rsid w:val="002377D1"/>
    <w:rsid w:val="002506BC"/>
    <w:rsid w:val="00254345"/>
    <w:rsid w:val="00264557"/>
    <w:rsid w:val="00274D8E"/>
    <w:rsid w:val="002805AB"/>
    <w:rsid w:val="002811E5"/>
    <w:rsid w:val="00284204"/>
    <w:rsid w:val="002870BA"/>
    <w:rsid w:val="00291773"/>
    <w:rsid w:val="00291AD9"/>
    <w:rsid w:val="002929BD"/>
    <w:rsid w:val="002A168C"/>
    <w:rsid w:val="002A2253"/>
    <w:rsid w:val="002A3DC7"/>
    <w:rsid w:val="002A5A88"/>
    <w:rsid w:val="002B49E2"/>
    <w:rsid w:val="002B7B00"/>
    <w:rsid w:val="002B7C44"/>
    <w:rsid w:val="002C0B4F"/>
    <w:rsid w:val="002C2B17"/>
    <w:rsid w:val="002D3DD0"/>
    <w:rsid w:val="002E1F3A"/>
    <w:rsid w:val="002E298A"/>
    <w:rsid w:val="002E4F2F"/>
    <w:rsid w:val="002E53F3"/>
    <w:rsid w:val="002F10CC"/>
    <w:rsid w:val="002F35E8"/>
    <w:rsid w:val="00301596"/>
    <w:rsid w:val="00301978"/>
    <w:rsid w:val="0030332C"/>
    <w:rsid w:val="00303688"/>
    <w:rsid w:val="003051C2"/>
    <w:rsid w:val="00312296"/>
    <w:rsid w:val="00314614"/>
    <w:rsid w:val="00314F0E"/>
    <w:rsid w:val="00321D8E"/>
    <w:rsid w:val="00325928"/>
    <w:rsid w:val="003265B2"/>
    <w:rsid w:val="003302DC"/>
    <w:rsid w:val="00332863"/>
    <w:rsid w:val="0033684D"/>
    <w:rsid w:val="00337B42"/>
    <w:rsid w:val="003412F6"/>
    <w:rsid w:val="00341861"/>
    <w:rsid w:val="00341A92"/>
    <w:rsid w:val="00341B42"/>
    <w:rsid w:val="0034348F"/>
    <w:rsid w:val="00356653"/>
    <w:rsid w:val="003570CD"/>
    <w:rsid w:val="0035743F"/>
    <w:rsid w:val="00357BE2"/>
    <w:rsid w:val="0036170C"/>
    <w:rsid w:val="00363C08"/>
    <w:rsid w:val="00366E0F"/>
    <w:rsid w:val="00381A72"/>
    <w:rsid w:val="00384676"/>
    <w:rsid w:val="003847C3"/>
    <w:rsid w:val="00390857"/>
    <w:rsid w:val="00390FBC"/>
    <w:rsid w:val="003A4BF3"/>
    <w:rsid w:val="003B420D"/>
    <w:rsid w:val="003B54F5"/>
    <w:rsid w:val="003C31C6"/>
    <w:rsid w:val="003C6C16"/>
    <w:rsid w:val="003D103A"/>
    <w:rsid w:val="003D794D"/>
    <w:rsid w:val="003E3058"/>
    <w:rsid w:val="003E76A9"/>
    <w:rsid w:val="003F0809"/>
    <w:rsid w:val="003F6A8C"/>
    <w:rsid w:val="003F755C"/>
    <w:rsid w:val="00402E2F"/>
    <w:rsid w:val="00406F01"/>
    <w:rsid w:val="004076E2"/>
    <w:rsid w:val="0041641A"/>
    <w:rsid w:val="00416B38"/>
    <w:rsid w:val="00416D50"/>
    <w:rsid w:val="00416FD5"/>
    <w:rsid w:val="00417772"/>
    <w:rsid w:val="00420E6A"/>
    <w:rsid w:val="00421AFC"/>
    <w:rsid w:val="00424A21"/>
    <w:rsid w:val="00424D09"/>
    <w:rsid w:val="00425A9E"/>
    <w:rsid w:val="00426D6B"/>
    <w:rsid w:val="00431E6C"/>
    <w:rsid w:val="00433CE7"/>
    <w:rsid w:val="00434115"/>
    <w:rsid w:val="00452738"/>
    <w:rsid w:val="00456091"/>
    <w:rsid w:val="00466321"/>
    <w:rsid w:val="00472364"/>
    <w:rsid w:val="00473C2C"/>
    <w:rsid w:val="00484B9B"/>
    <w:rsid w:val="004855F6"/>
    <w:rsid w:val="0048661E"/>
    <w:rsid w:val="00494670"/>
    <w:rsid w:val="004A3823"/>
    <w:rsid w:val="004A4425"/>
    <w:rsid w:val="004B60EC"/>
    <w:rsid w:val="004D49DD"/>
    <w:rsid w:val="004E10CE"/>
    <w:rsid w:val="004E6946"/>
    <w:rsid w:val="004F1AD8"/>
    <w:rsid w:val="004F683A"/>
    <w:rsid w:val="005039CB"/>
    <w:rsid w:val="0050558F"/>
    <w:rsid w:val="00506286"/>
    <w:rsid w:val="00507241"/>
    <w:rsid w:val="00510813"/>
    <w:rsid w:val="00511990"/>
    <w:rsid w:val="00511DE0"/>
    <w:rsid w:val="00513337"/>
    <w:rsid w:val="00514870"/>
    <w:rsid w:val="00514B9B"/>
    <w:rsid w:val="00515AFC"/>
    <w:rsid w:val="00517F02"/>
    <w:rsid w:val="00524303"/>
    <w:rsid w:val="005258A2"/>
    <w:rsid w:val="00530544"/>
    <w:rsid w:val="005401AE"/>
    <w:rsid w:val="00542E07"/>
    <w:rsid w:val="00545424"/>
    <w:rsid w:val="00551F30"/>
    <w:rsid w:val="00554A7B"/>
    <w:rsid w:val="005550E8"/>
    <w:rsid w:val="0055572C"/>
    <w:rsid w:val="005579AE"/>
    <w:rsid w:val="0056106A"/>
    <w:rsid w:val="0056706D"/>
    <w:rsid w:val="005720AE"/>
    <w:rsid w:val="00574637"/>
    <w:rsid w:val="0058374D"/>
    <w:rsid w:val="00583829"/>
    <w:rsid w:val="0058514E"/>
    <w:rsid w:val="00592F95"/>
    <w:rsid w:val="00594D77"/>
    <w:rsid w:val="005969E4"/>
    <w:rsid w:val="005A06B7"/>
    <w:rsid w:val="005A1759"/>
    <w:rsid w:val="005A19C9"/>
    <w:rsid w:val="005A68A7"/>
    <w:rsid w:val="005A7860"/>
    <w:rsid w:val="005D36AB"/>
    <w:rsid w:val="005F6807"/>
    <w:rsid w:val="006042F8"/>
    <w:rsid w:val="00617CC3"/>
    <w:rsid w:val="00635E3A"/>
    <w:rsid w:val="006377A6"/>
    <w:rsid w:val="00637A3D"/>
    <w:rsid w:val="006411EF"/>
    <w:rsid w:val="00646716"/>
    <w:rsid w:val="00650856"/>
    <w:rsid w:val="00655B52"/>
    <w:rsid w:val="006651BE"/>
    <w:rsid w:val="0066627D"/>
    <w:rsid w:val="006748B8"/>
    <w:rsid w:val="006775C3"/>
    <w:rsid w:val="00683099"/>
    <w:rsid w:val="00686843"/>
    <w:rsid w:val="00687BAC"/>
    <w:rsid w:val="0069290A"/>
    <w:rsid w:val="0069775A"/>
    <w:rsid w:val="00697813"/>
    <w:rsid w:val="006A3EE8"/>
    <w:rsid w:val="006A72BF"/>
    <w:rsid w:val="006B0064"/>
    <w:rsid w:val="006B03F2"/>
    <w:rsid w:val="006B0FCF"/>
    <w:rsid w:val="006B1200"/>
    <w:rsid w:val="006B37DC"/>
    <w:rsid w:val="006B4F68"/>
    <w:rsid w:val="006B6329"/>
    <w:rsid w:val="006C0592"/>
    <w:rsid w:val="006C272E"/>
    <w:rsid w:val="006C5479"/>
    <w:rsid w:val="006C63AE"/>
    <w:rsid w:val="006D13B5"/>
    <w:rsid w:val="006D5CE2"/>
    <w:rsid w:val="006D7D80"/>
    <w:rsid w:val="006E12FF"/>
    <w:rsid w:val="006E607E"/>
    <w:rsid w:val="006F7C9C"/>
    <w:rsid w:val="00706C5D"/>
    <w:rsid w:val="00707607"/>
    <w:rsid w:val="007206B7"/>
    <w:rsid w:val="00730CC4"/>
    <w:rsid w:val="00732922"/>
    <w:rsid w:val="007343EE"/>
    <w:rsid w:val="007360CF"/>
    <w:rsid w:val="00747594"/>
    <w:rsid w:val="0075162E"/>
    <w:rsid w:val="00754034"/>
    <w:rsid w:val="00756556"/>
    <w:rsid w:val="007618C4"/>
    <w:rsid w:val="00767980"/>
    <w:rsid w:val="00770B19"/>
    <w:rsid w:val="0077463F"/>
    <w:rsid w:val="0078237B"/>
    <w:rsid w:val="007836EA"/>
    <w:rsid w:val="00784CDA"/>
    <w:rsid w:val="007906C4"/>
    <w:rsid w:val="007940EA"/>
    <w:rsid w:val="007958E0"/>
    <w:rsid w:val="007967E8"/>
    <w:rsid w:val="007A2170"/>
    <w:rsid w:val="007A22BF"/>
    <w:rsid w:val="007A3323"/>
    <w:rsid w:val="007B054B"/>
    <w:rsid w:val="007B1056"/>
    <w:rsid w:val="007B72B8"/>
    <w:rsid w:val="007B7A58"/>
    <w:rsid w:val="007C1741"/>
    <w:rsid w:val="007C21B5"/>
    <w:rsid w:val="007C4FA5"/>
    <w:rsid w:val="007E4BD2"/>
    <w:rsid w:val="007E79B2"/>
    <w:rsid w:val="00801393"/>
    <w:rsid w:val="00802F88"/>
    <w:rsid w:val="0081293E"/>
    <w:rsid w:val="00815465"/>
    <w:rsid w:val="00817E9A"/>
    <w:rsid w:val="00823F79"/>
    <w:rsid w:val="00826E3B"/>
    <w:rsid w:val="008277F7"/>
    <w:rsid w:val="008306BD"/>
    <w:rsid w:val="008318AF"/>
    <w:rsid w:val="00831A80"/>
    <w:rsid w:val="00833743"/>
    <w:rsid w:val="008340A4"/>
    <w:rsid w:val="0084064D"/>
    <w:rsid w:val="008419C9"/>
    <w:rsid w:val="00844CFE"/>
    <w:rsid w:val="00851E7D"/>
    <w:rsid w:val="008528B4"/>
    <w:rsid w:val="0087135F"/>
    <w:rsid w:val="00872D94"/>
    <w:rsid w:val="00876435"/>
    <w:rsid w:val="00880364"/>
    <w:rsid w:val="00891592"/>
    <w:rsid w:val="00891E9E"/>
    <w:rsid w:val="008A2F68"/>
    <w:rsid w:val="008B4FA6"/>
    <w:rsid w:val="008B5282"/>
    <w:rsid w:val="008B5429"/>
    <w:rsid w:val="008B7C17"/>
    <w:rsid w:val="008C2D01"/>
    <w:rsid w:val="008C40E6"/>
    <w:rsid w:val="008C424F"/>
    <w:rsid w:val="008C6747"/>
    <w:rsid w:val="008D0B58"/>
    <w:rsid w:val="008D0F7A"/>
    <w:rsid w:val="008D68E4"/>
    <w:rsid w:val="008E0506"/>
    <w:rsid w:val="008E0CFF"/>
    <w:rsid w:val="008E1442"/>
    <w:rsid w:val="008E5D6B"/>
    <w:rsid w:val="008E76F0"/>
    <w:rsid w:val="008F12C3"/>
    <w:rsid w:val="008F15FE"/>
    <w:rsid w:val="008F2D29"/>
    <w:rsid w:val="008F5187"/>
    <w:rsid w:val="008F60D8"/>
    <w:rsid w:val="00902727"/>
    <w:rsid w:val="0090312B"/>
    <w:rsid w:val="00907F7B"/>
    <w:rsid w:val="00911E34"/>
    <w:rsid w:val="0091736D"/>
    <w:rsid w:val="0092530F"/>
    <w:rsid w:val="00925E7E"/>
    <w:rsid w:val="009268FC"/>
    <w:rsid w:val="00927816"/>
    <w:rsid w:val="0093037A"/>
    <w:rsid w:val="00932FAD"/>
    <w:rsid w:val="0094154D"/>
    <w:rsid w:val="00946B22"/>
    <w:rsid w:val="0095155F"/>
    <w:rsid w:val="00954429"/>
    <w:rsid w:val="009563CE"/>
    <w:rsid w:val="009566F4"/>
    <w:rsid w:val="0095707D"/>
    <w:rsid w:val="00957F6B"/>
    <w:rsid w:val="00971415"/>
    <w:rsid w:val="00976328"/>
    <w:rsid w:val="0097680D"/>
    <w:rsid w:val="00982438"/>
    <w:rsid w:val="00983CEC"/>
    <w:rsid w:val="0098404C"/>
    <w:rsid w:val="00985283"/>
    <w:rsid w:val="00995992"/>
    <w:rsid w:val="009A03E5"/>
    <w:rsid w:val="009A0F3B"/>
    <w:rsid w:val="009A1BB4"/>
    <w:rsid w:val="009A2628"/>
    <w:rsid w:val="009A3200"/>
    <w:rsid w:val="009B0897"/>
    <w:rsid w:val="009B7BD9"/>
    <w:rsid w:val="009C7DD5"/>
    <w:rsid w:val="009D798F"/>
    <w:rsid w:val="009E227D"/>
    <w:rsid w:val="009E4788"/>
    <w:rsid w:val="009E5019"/>
    <w:rsid w:val="009F66F1"/>
    <w:rsid w:val="00A0203F"/>
    <w:rsid w:val="00A04F1B"/>
    <w:rsid w:val="00A0501B"/>
    <w:rsid w:val="00A14947"/>
    <w:rsid w:val="00A308EF"/>
    <w:rsid w:val="00A3274E"/>
    <w:rsid w:val="00A32A83"/>
    <w:rsid w:val="00A343AC"/>
    <w:rsid w:val="00A368DB"/>
    <w:rsid w:val="00A423AA"/>
    <w:rsid w:val="00A5167A"/>
    <w:rsid w:val="00A53EC6"/>
    <w:rsid w:val="00A55C0F"/>
    <w:rsid w:val="00A6280A"/>
    <w:rsid w:val="00A63179"/>
    <w:rsid w:val="00A731F9"/>
    <w:rsid w:val="00A8713F"/>
    <w:rsid w:val="00A90BA1"/>
    <w:rsid w:val="00A97A9A"/>
    <w:rsid w:val="00AA0671"/>
    <w:rsid w:val="00AA2531"/>
    <w:rsid w:val="00AA728E"/>
    <w:rsid w:val="00AA7AD8"/>
    <w:rsid w:val="00AB1E09"/>
    <w:rsid w:val="00AB2872"/>
    <w:rsid w:val="00AB5330"/>
    <w:rsid w:val="00AB7747"/>
    <w:rsid w:val="00AC14CE"/>
    <w:rsid w:val="00AC1E97"/>
    <w:rsid w:val="00AC2A56"/>
    <w:rsid w:val="00AC6282"/>
    <w:rsid w:val="00AD055E"/>
    <w:rsid w:val="00AD47A7"/>
    <w:rsid w:val="00AD4A34"/>
    <w:rsid w:val="00AE1DEB"/>
    <w:rsid w:val="00AF0CBF"/>
    <w:rsid w:val="00AF257F"/>
    <w:rsid w:val="00AF33CF"/>
    <w:rsid w:val="00AF4D50"/>
    <w:rsid w:val="00AF517A"/>
    <w:rsid w:val="00AF6179"/>
    <w:rsid w:val="00B07785"/>
    <w:rsid w:val="00B10585"/>
    <w:rsid w:val="00B11166"/>
    <w:rsid w:val="00B1218C"/>
    <w:rsid w:val="00B1295A"/>
    <w:rsid w:val="00B20A45"/>
    <w:rsid w:val="00B21A2D"/>
    <w:rsid w:val="00B22C5C"/>
    <w:rsid w:val="00B24B4D"/>
    <w:rsid w:val="00B24F30"/>
    <w:rsid w:val="00B25F51"/>
    <w:rsid w:val="00B2657A"/>
    <w:rsid w:val="00B31ABF"/>
    <w:rsid w:val="00B33BE3"/>
    <w:rsid w:val="00B3401A"/>
    <w:rsid w:val="00B5085F"/>
    <w:rsid w:val="00B53B5D"/>
    <w:rsid w:val="00B553F8"/>
    <w:rsid w:val="00B6055E"/>
    <w:rsid w:val="00B6317D"/>
    <w:rsid w:val="00B76659"/>
    <w:rsid w:val="00B7723F"/>
    <w:rsid w:val="00B80534"/>
    <w:rsid w:val="00B8131C"/>
    <w:rsid w:val="00B8433C"/>
    <w:rsid w:val="00B87491"/>
    <w:rsid w:val="00B959E4"/>
    <w:rsid w:val="00BA05D6"/>
    <w:rsid w:val="00BA29E9"/>
    <w:rsid w:val="00BA7142"/>
    <w:rsid w:val="00BB237C"/>
    <w:rsid w:val="00BB41A3"/>
    <w:rsid w:val="00BC32DC"/>
    <w:rsid w:val="00BC35B6"/>
    <w:rsid w:val="00BD1A79"/>
    <w:rsid w:val="00BD1B51"/>
    <w:rsid w:val="00BD4596"/>
    <w:rsid w:val="00BD4C32"/>
    <w:rsid w:val="00BE1405"/>
    <w:rsid w:val="00BE312D"/>
    <w:rsid w:val="00BF1C20"/>
    <w:rsid w:val="00BF20B6"/>
    <w:rsid w:val="00C10578"/>
    <w:rsid w:val="00C10A74"/>
    <w:rsid w:val="00C135BC"/>
    <w:rsid w:val="00C15C95"/>
    <w:rsid w:val="00C20A2B"/>
    <w:rsid w:val="00C2596A"/>
    <w:rsid w:val="00C25CE3"/>
    <w:rsid w:val="00C27537"/>
    <w:rsid w:val="00C328FE"/>
    <w:rsid w:val="00C33507"/>
    <w:rsid w:val="00C36DF4"/>
    <w:rsid w:val="00C4315F"/>
    <w:rsid w:val="00C4409D"/>
    <w:rsid w:val="00C44E72"/>
    <w:rsid w:val="00C45A06"/>
    <w:rsid w:val="00C47E5B"/>
    <w:rsid w:val="00C5252C"/>
    <w:rsid w:val="00C56AD6"/>
    <w:rsid w:val="00C61E4B"/>
    <w:rsid w:val="00C64BFF"/>
    <w:rsid w:val="00C704E9"/>
    <w:rsid w:val="00C727CE"/>
    <w:rsid w:val="00C763C9"/>
    <w:rsid w:val="00C80057"/>
    <w:rsid w:val="00C82232"/>
    <w:rsid w:val="00C82913"/>
    <w:rsid w:val="00C91539"/>
    <w:rsid w:val="00C93560"/>
    <w:rsid w:val="00C94A8B"/>
    <w:rsid w:val="00C972B1"/>
    <w:rsid w:val="00CA1685"/>
    <w:rsid w:val="00CA2CCE"/>
    <w:rsid w:val="00CA43FD"/>
    <w:rsid w:val="00CA7EF8"/>
    <w:rsid w:val="00CB0A42"/>
    <w:rsid w:val="00CB42AC"/>
    <w:rsid w:val="00CC2240"/>
    <w:rsid w:val="00CC489B"/>
    <w:rsid w:val="00CC7B45"/>
    <w:rsid w:val="00CD2BCD"/>
    <w:rsid w:val="00CD3A4C"/>
    <w:rsid w:val="00CE10E9"/>
    <w:rsid w:val="00CE2910"/>
    <w:rsid w:val="00CE3362"/>
    <w:rsid w:val="00CE3778"/>
    <w:rsid w:val="00CE5393"/>
    <w:rsid w:val="00CF10E9"/>
    <w:rsid w:val="00CF36BE"/>
    <w:rsid w:val="00CF6000"/>
    <w:rsid w:val="00D003F3"/>
    <w:rsid w:val="00D0364F"/>
    <w:rsid w:val="00D06834"/>
    <w:rsid w:val="00D15DB3"/>
    <w:rsid w:val="00D214EB"/>
    <w:rsid w:val="00D26002"/>
    <w:rsid w:val="00D308ED"/>
    <w:rsid w:val="00D36D86"/>
    <w:rsid w:val="00D428AA"/>
    <w:rsid w:val="00D456C1"/>
    <w:rsid w:val="00D50A34"/>
    <w:rsid w:val="00D53CDE"/>
    <w:rsid w:val="00D53EFA"/>
    <w:rsid w:val="00D6517C"/>
    <w:rsid w:val="00D72AFA"/>
    <w:rsid w:val="00D761B9"/>
    <w:rsid w:val="00D82AB9"/>
    <w:rsid w:val="00D86D43"/>
    <w:rsid w:val="00D94506"/>
    <w:rsid w:val="00D94A7C"/>
    <w:rsid w:val="00D95896"/>
    <w:rsid w:val="00D95955"/>
    <w:rsid w:val="00DB2983"/>
    <w:rsid w:val="00DB5C8B"/>
    <w:rsid w:val="00DC1257"/>
    <w:rsid w:val="00DC3DC0"/>
    <w:rsid w:val="00DC5B2B"/>
    <w:rsid w:val="00DD318D"/>
    <w:rsid w:val="00DD5A43"/>
    <w:rsid w:val="00DD66C1"/>
    <w:rsid w:val="00DF1C49"/>
    <w:rsid w:val="00DF2E12"/>
    <w:rsid w:val="00DF3269"/>
    <w:rsid w:val="00DF514A"/>
    <w:rsid w:val="00DF662A"/>
    <w:rsid w:val="00DF6690"/>
    <w:rsid w:val="00DF6804"/>
    <w:rsid w:val="00E0358D"/>
    <w:rsid w:val="00E04323"/>
    <w:rsid w:val="00E070A2"/>
    <w:rsid w:val="00E0764F"/>
    <w:rsid w:val="00E14D92"/>
    <w:rsid w:val="00E15F70"/>
    <w:rsid w:val="00E25C10"/>
    <w:rsid w:val="00E2656A"/>
    <w:rsid w:val="00E30EC1"/>
    <w:rsid w:val="00E33B2F"/>
    <w:rsid w:val="00E412D0"/>
    <w:rsid w:val="00E41D14"/>
    <w:rsid w:val="00E56322"/>
    <w:rsid w:val="00E60982"/>
    <w:rsid w:val="00E62C62"/>
    <w:rsid w:val="00E654C1"/>
    <w:rsid w:val="00E65944"/>
    <w:rsid w:val="00E65D97"/>
    <w:rsid w:val="00E72A5A"/>
    <w:rsid w:val="00E73354"/>
    <w:rsid w:val="00E74627"/>
    <w:rsid w:val="00E9242D"/>
    <w:rsid w:val="00EA2F6A"/>
    <w:rsid w:val="00EB5255"/>
    <w:rsid w:val="00EB565A"/>
    <w:rsid w:val="00EB5C47"/>
    <w:rsid w:val="00EC1672"/>
    <w:rsid w:val="00ED0639"/>
    <w:rsid w:val="00ED747A"/>
    <w:rsid w:val="00EF4755"/>
    <w:rsid w:val="00EF6951"/>
    <w:rsid w:val="00EF7135"/>
    <w:rsid w:val="00F01ABA"/>
    <w:rsid w:val="00F027DB"/>
    <w:rsid w:val="00F03C1D"/>
    <w:rsid w:val="00F06514"/>
    <w:rsid w:val="00F14A7A"/>
    <w:rsid w:val="00F22985"/>
    <w:rsid w:val="00F279DC"/>
    <w:rsid w:val="00F31C19"/>
    <w:rsid w:val="00F3383E"/>
    <w:rsid w:val="00F35CDB"/>
    <w:rsid w:val="00F368A1"/>
    <w:rsid w:val="00F465A7"/>
    <w:rsid w:val="00F467E7"/>
    <w:rsid w:val="00F50B7C"/>
    <w:rsid w:val="00F550E6"/>
    <w:rsid w:val="00F70670"/>
    <w:rsid w:val="00F72B3A"/>
    <w:rsid w:val="00F74345"/>
    <w:rsid w:val="00F767AB"/>
    <w:rsid w:val="00F80015"/>
    <w:rsid w:val="00F80A0A"/>
    <w:rsid w:val="00F80ACA"/>
    <w:rsid w:val="00F81904"/>
    <w:rsid w:val="00F82B19"/>
    <w:rsid w:val="00F914C5"/>
    <w:rsid w:val="00F91B31"/>
    <w:rsid w:val="00F9212D"/>
    <w:rsid w:val="00F965DA"/>
    <w:rsid w:val="00FA406A"/>
    <w:rsid w:val="00FB166C"/>
    <w:rsid w:val="00FB20DD"/>
    <w:rsid w:val="00FB503A"/>
    <w:rsid w:val="00FB516C"/>
    <w:rsid w:val="00FD0236"/>
    <w:rsid w:val="00FD18F4"/>
    <w:rsid w:val="00FD54DB"/>
    <w:rsid w:val="00FD619F"/>
    <w:rsid w:val="00FD669F"/>
    <w:rsid w:val="00FE2DB2"/>
    <w:rsid w:val="00FE40F6"/>
    <w:rsid w:val="00FE7F5F"/>
    <w:rsid w:val="01020E54"/>
    <w:rsid w:val="01194F6B"/>
    <w:rsid w:val="011E5562"/>
    <w:rsid w:val="01217787"/>
    <w:rsid w:val="0123687A"/>
    <w:rsid w:val="01290F7E"/>
    <w:rsid w:val="013412AD"/>
    <w:rsid w:val="013627B1"/>
    <w:rsid w:val="014C15B5"/>
    <w:rsid w:val="014D7751"/>
    <w:rsid w:val="014D7927"/>
    <w:rsid w:val="01511253"/>
    <w:rsid w:val="01530715"/>
    <w:rsid w:val="015D1E09"/>
    <w:rsid w:val="01702DAB"/>
    <w:rsid w:val="01814C8B"/>
    <w:rsid w:val="01993635"/>
    <w:rsid w:val="01AA3877"/>
    <w:rsid w:val="01BC156D"/>
    <w:rsid w:val="01D4129F"/>
    <w:rsid w:val="01D86637"/>
    <w:rsid w:val="01E72BB6"/>
    <w:rsid w:val="01F36A6F"/>
    <w:rsid w:val="01F80A87"/>
    <w:rsid w:val="01F915E8"/>
    <w:rsid w:val="02094A42"/>
    <w:rsid w:val="020C4849"/>
    <w:rsid w:val="021A27AB"/>
    <w:rsid w:val="022404B2"/>
    <w:rsid w:val="02367426"/>
    <w:rsid w:val="02463F93"/>
    <w:rsid w:val="024A76CF"/>
    <w:rsid w:val="025B4772"/>
    <w:rsid w:val="026425FE"/>
    <w:rsid w:val="02697903"/>
    <w:rsid w:val="0281282A"/>
    <w:rsid w:val="02933CF8"/>
    <w:rsid w:val="02C27AE5"/>
    <w:rsid w:val="02CD1308"/>
    <w:rsid w:val="02DD0008"/>
    <w:rsid w:val="02EC603F"/>
    <w:rsid w:val="02F96569"/>
    <w:rsid w:val="03082BE3"/>
    <w:rsid w:val="030B3424"/>
    <w:rsid w:val="03101D77"/>
    <w:rsid w:val="032C6BE5"/>
    <w:rsid w:val="033A6511"/>
    <w:rsid w:val="033D2607"/>
    <w:rsid w:val="0353372B"/>
    <w:rsid w:val="03571FF7"/>
    <w:rsid w:val="035B2B6B"/>
    <w:rsid w:val="036068E4"/>
    <w:rsid w:val="036531AB"/>
    <w:rsid w:val="03660AEE"/>
    <w:rsid w:val="036D2DAF"/>
    <w:rsid w:val="036F2FCB"/>
    <w:rsid w:val="036F4D79"/>
    <w:rsid w:val="03750BFE"/>
    <w:rsid w:val="037B5F61"/>
    <w:rsid w:val="037E5457"/>
    <w:rsid w:val="038871FB"/>
    <w:rsid w:val="03905699"/>
    <w:rsid w:val="03A56015"/>
    <w:rsid w:val="03A84F45"/>
    <w:rsid w:val="03A908CB"/>
    <w:rsid w:val="03AA4003"/>
    <w:rsid w:val="03AC61B2"/>
    <w:rsid w:val="03AC7D7B"/>
    <w:rsid w:val="03D248F1"/>
    <w:rsid w:val="03D2580E"/>
    <w:rsid w:val="03DF1EFE"/>
    <w:rsid w:val="03E01199"/>
    <w:rsid w:val="03E71426"/>
    <w:rsid w:val="03EA7B21"/>
    <w:rsid w:val="03F84D6E"/>
    <w:rsid w:val="03FF48AB"/>
    <w:rsid w:val="040C727D"/>
    <w:rsid w:val="041B272B"/>
    <w:rsid w:val="044A0B2F"/>
    <w:rsid w:val="048D12FC"/>
    <w:rsid w:val="048E046F"/>
    <w:rsid w:val="04901B76"/>
    <w:rsid w:val="04A44EF6"/>
    <w:rsid w:val="04A92C7A"/>
    <w:rsid w:val="04AE4E20"/>
    <w:rsid w:val="04C86418"/>
    <w:rsid w:val="04CA0308"/>
    <w:rsid w:val="04E35A1E"/>
    <w:rsid w:val="04FA4B16"/>
    <w:rsid w:val="0506227A"/>
    <w:rsid w:val="051E0804"/>
    <w:rsid w:val="05383F82"/>
    <w:rsid w:val="055A69BA"/>
    <w:rsid w:val="055E433E"/>
    <w:rsid w:val="0563090D"/>
    <w:rsid w:val="05777F14"/>
    <w:rsid w:val="05815051"/>
    <w:rsid w:val="05B3789F"/>
    <w:rsid w:val="05D37841"/>
    <w:rsid w:val="05D723C2"/>
    <w:rsid w:val="05DF0254"/>
    <w:rsid w:val="05ED69FA"/>
    <w:rsid w:val="05F83EAE"/>
    <w:rsid w:val="06073DD1"/>
    <w:rsid w:val="060A7570"/>
    <w:rsid w:val="06165D7B"/>
    <w:rsid w:val="063B5B7A"/>
    <w:rsid w:val="063E7D85"/>
    <w:rsid w:val="06456C54"/>
    <w:rsid w:val="06471803"/>
    <w:rsid w:val="06482992"/>
    <w:rsid w:val="064E62A0"/>
    <w:rsid w:val="06590F09"/>
    <w:rsid w:val="06602F27"/>
    <w:rsid w:val="066606B5"/>
    <w:rsid w:val="067B57E2"/>
    <w:rsid w:val="067D2CC4"/>
    <w:rsid w:val="068A222B"/>
    <w:rsid w:val="069D6B5A"/>
    <w:rsid w:val="06AF6449"/>
    <w:rsid w:val="06BF5B87"/>
    <w:rsid w:val="06D972CB"/>
    <w:rsid w:val="06DA1219"/>
    <w:rsid w:val="06E71D65"/>
    <w:rsid w:val="0700671A"/>
    <w:rsid w:val="071D79D0"/>
    <w:rsid w:val="07293586"/>
    <w:rsid w:val="07295285"/>
    <w:rsid w:val="073A4468"/>
    <w:rsid w:val="07407CDF"/>
    <w:rsid w:val="074D53D1"/>
    <w:rsid w:val="075C1A9A"/>
    <w:rsid w:val="07636392"/>
    <w:rsid w:val="0774295E"/>
    <w:rsid w:val="07770C56"/>
    <w:rsid w:val="077C2954"/>
    <w:rsid w:val="077D28CE"/>
    <w:rsid w:val="07823C29"/>
    <w:rsid w:val="078D7203"/>
    <w:rsid w:val="079528D4"/>
    <w:rsid w:val="07967D30"/>
    <w:rsid w:val="07AB0349"/>
    <w:rsid w:val="07B97881"/>
    <w:rsid w:val="07CC45E1"/>
    <w:rsid w:val="07D22B47"/>
    <w:rsid w:val="07EA0853"/>
    <w:rsid w:val="07F57B8E"/>
    <w:rsid w:val="082C19AB"/>
    <w:rsid w:val="084320A0"/>
    <w:rsid w:val="08454E7C"/>
    <w:rsid w:val="08510F6B"/>
    <w:rsid w:val="088C2E80"/>
    <w:rsid w:val="089021D3"/>
    <w:rsid w:val="0897556F"/>
    <w:rsid w:val="08976B43"/>
    <w:rsid w:val="089858A6"/>
    <w:rsid w:val="089A70EC"/>
    <w:rsid w:val="08A52FEB"/>
    <w:rsid w:val="08AC3680"/>
    <w:rsid w:val="08CE0B51"/>
    <w:rsid w:val="08DD541F"/>
    <w:rsid w:val="08E26B92"/>
    <w:rsid w:val="08E26F26"/>
    <w:rsid w:val="08F0070A"/>
    <w:rsid w:val="08FF0C82"/>
    <w:rsid w:val="090F710E"/>
    <w:rsid w:val="09167A44"/>
    <w:rsid w:val="091A7487"/>
    <w:rsid w:val="091B505B"/>
    <w:rsid w:val="092217DD"/>
    <w:rsid w:val="0928131E"/>
    <w:rsid w:val="09284DBC"/>
    <w:rsid w:val="093A7294"/>
    <w:rsid w:val="09497BFD"/>
    <w:rsid w:val="096072E5"/>
    <w:rsid w:val="098D4BDD"/>
    <w:rsid w:val="099931B3"/>
    <w:rsid w:val="09A21CFC"/>
    <w:rsid w:val="09BF4273"/>
    <w:rsid w:val="09DE3573"/>
    <w:rsid w:val="09DF0839"/>
    <w:rsid w:val="09E85E72"/>
    <w:rsid w:val="09FE2F63"/>
    <w:rsid w:val="0A232419"/>
    <w:rsid w:val="0A263993"/>
    <w:rsid w:val="0A2C3718"/>
    <w:rsid w:val="0A2D3AC2"/>
    <w:rsid w:val="0A3C117D"/>
    <w:rsid w:val="0A3F1874"/>
    <w:rsid w:val="0A4273B6"/>
    <w:rsid w:val="0A454A85"/>
    <w:rsid w:val="0A4D179E"/>
    <w:rsid w:val="0A4E6FBD"/>
    <w:rsid w:val="0A5B1C9D"/>
    <w:rsid w:val="0A6556C4"/>
    <w:rsid w:val="0A8401E3"/>
    <w:rsid w:val="0A8A3847"/>
    <w:rsid w:val="0A9B3DCA"/>
    <w:rsid w:val="0AA555CF"/>
    <w:rsid w:val="0AA755DF"/>
    <w:rsid w:val="0AB62155"/>
    <w:rsid w:val="0AC101D6"/>
    <w:rsid w:val="0ACE05D7"/>
    <w:rsid w:val="0AD41965"/>
    <w:rsid w:val="0AD817B7"/>
    <w:rsid w:val="0ADB7ED4"/>
    <w:rsid w:val="0AE16233"/>
    <w:rsid w:val="0AE778EA"/>
    <w:rsid w:val="0AE85F78"/>
    <w:rsid w:val="0AF76B7C"/>
    <w:rsid w:val="0AF95916"/>
    <w:rsid w:val="0AFA5870"/>
    <w:rsid w:val="0AFD0AE7"/>
    <w:rsid w:val="0AFE281A"/>
    <w:rsid w:val="0B022B79"/>
    <w:rsid w:val="0B113701"/>
    <w:rsid w:val="0B120D44"/>
    <w:rsid w:val="0B1810EF"/>
    <w:rsid w:val="0B183F48"/>
    <w:rsid w:val="0B4746EF"/>
    <w:rsid w:val="0B48482D"/>
    <w:rsid w:val="0B55469B"/>
    <w:rsid w:val="0B595E15"/>
    <w:rsid w:val="0B601240"/>
    <w:rsid w:val="0B613F1A"/>
    <w:rsid w:val="0B853049"/>
    <w:rsid w:val="0B963AEC"/>
    <w:rsid w:val="0BBA59D1"/>
    <w:rsid w:val="0BC11EE9"/>
    <w:rsid w:val="0BD27BF6"/>
    <w:rsid w:val="0BD77A17"/>
    <w:rsid w:val="0C1D0333"/>
    <w:rsid w:val="0C201306"/>
    <w:rsid w:val="0C22277D"/>
    <w:rsid w:val="0C387E2C"/>
    <w:rsid w:val="0C392F0A"/>
    <w:rsid w:val="0C3B3C7D"/>
    <w:rsid w:val="0C4B242C"/>
    <w:rsid w:val="0C4E7445"/>
    <w:rsid w:val="0C5E598A"/>
    <w:rsid w:val="0C691B96"/>
    <w:rsid w:val="0C736711"/>
    <w:rsid w:val="0C7C5182"/>
    <w:rsid w:val="0C7D212F"/>
    <w:rsid w:val="0C8427D5"/>
    <w:rsid w:val="0C8529D0"/>
    <w:rsid w:val="0C8E4EF6"/>
    <w:rsid w:val="0C90217B"/>
    <w:rsid w:val="0C9862FF"/>
    <w:rsid w:val="0CAB2EAE"/>
    <w:rsid w:val="0CC5133F"/>
    <w:rsid w:val="0CD3533D"/>
    <w:rsid w:val="0CD36378"/>
    <w:rsid w:val="0CE04A43"/>
    <w:rsid w:val="0CE20369"/>
    <w:rsid w:val="0CE918D5"/>
    <w:rsid w:val="0CFA1B57"/>
    <w:rsid w:val="0D143198"/>
    <w:rsid w:val="0D234AFD"/>
    <w:rsid w:val="0D2C5796"/>
    <w:rsid w:val="0D353837"/>
    <w:rsid w:val="0D3B3882"/>
    <w:rsid w:val="0D441024"/>
    <w:rsid w:val="0D485EF5"/>
    <w:rsid w:val="0D621C7D"/>
    <w:rsid w:val="0DA1356D"/>
    <w:rsid w:val="0DAE0F8E"/>
    <w:rsid w:val="0DB53CD0"/>
    <w:rsid w:val="0DBD701A"/>
    <w:rsid w:val="0DC622A2"/>
    <w:rsid w:val="0DD03D90"/>
    <w:rsid w:val="0DD12AA2"/>
    <w:rsid w:val="0DDE0B34"/>
    <w:rsid w:val="0E013AA6"/>
    <w:rsid w:val="0E172295"/>
    <w:rsid w:val="0E3015A8"/>
    <w:rsid w:val="0E5B7F08"/>
    <w:rsid w:val="0E694FA6"/>
    <w:rsid w:val="0E73034D"/>
    <w:rsid w:val="0E9438E5"/>
    <w:rsid w:val="0EC53040"/>
    <w:rsid w:val="0EC8358F"/>
    <w:rsid w:val="0ECF0DC1"/>
    <w:rsid w:val="0ED214F9"/>
    <w:rsid w:val="0EE205D3"/>
    <w:rsid w:val="0EE23967"/>
    <w:rsid w:val="0EEC0885"/>
    <w:rsid w:val="0EF27D74"/>
    <w:rsid w:val="0F035AE8"/>
    <w:rsid w:val="0F13775A"/>
    <w:rsid w:val="0F162159"/>
    <w:rsid w:val="0F355684"/>
    <w:rsid w:val="0F380715"/>
    <w:rsid w:val="0F476BAA"/>
    <w:rsid w:val="0F5F45FE"/>
    <w:rsid w:val="0F642B16"/>
    <w:rsid w:val="0F6A7266"/>
    <w:rsid w:val="0F840552"/>
    <w:rsid w:val="0F863EB5"/>
    <w:rsid w:val="0F955B67"/>
    <w:rsid w:val="0F9A112B"/>
    <w:rsid w:val="0F9F231C"/>
    <w:rsid w:val="0F9F2542"/>
    <w:rsid w:val="0FDA5C70"/>
    <w:rsid w:val="0FDD278B"/>
    <w:rsid w:val="0FE1423C"/>
    <w:rsid w:val="0FE33028"/>
    <w:rsid w:val="101E01DD"/>
    <w:rsid w:val="10296611"/>
    <w:rsid w:val="102F5B68"/>
    <w:rsid w:val="10301D81"/>
    <w:rsid w:val="103136D5"/>
    <w:rsid w:val="106D261B"/>
    <w:rsid w:val="106D2F64"/>
    <w:rsid w:val="107E484D"/>
    <w:rsid w:val="108703B3"/>
    <w:rsid w:val="109B189C"/>
    <w:rsid w:val="10B63710"/>
    <w:rsid w:val="10BB784F"/>
    <w:rsid w:val="10F10820"/>
    <w:rsid w:val="110132F0"/>
    <w:rsid w:val="11023040"/>
    <w:rsid w:val="11144F60"/>
    <w:rsid w:val="111C2F7A"/>
    <w:rsid w:val="112A6983"/>
    <w:rsid w:val="11315459"/>
    <w:rsid w:val="113342F1"/>
    <w:rsid w:val="11406595"/>
    <w:rsid w:val="1143045F"/>
    <w:rsid w:val="1145536B"/>
    <w:rsid w:val="114C7C32"/>
    <w:rsid w:val="115A08E9"/>
    <w:rsid w:val="11665CA1"/>
    <w:rsid w:val="11683CF4"/>
    <w:rsid w:val="1191037F"/>
    <w:rsid w:val="11A51171"/>
    <w:rsid w:val="11C12CB1"/>
    <w:rsid w:val="11C74FD7"/>
    <w:rsid w:val="11D82AF8"/>
    <w:rsid w:val="11EB59A4"/>
    <w:rsid w:val="11EB5F12"/>
    <w:rsid w:val="11F502DC"/>
    <w:rsid w:val="11FC011F"/>
    <w:rsid w:val="120130B2"/>
    <w:rsid w:val="1221034B"/>
    <w:rsid w:val="123B2165"/>
    <w:rsid w:val="125664E4"/>
    <w:rsid w:val="12761F5D"/>
    <w:rsid w:val="12CF51E3"/>
    <w:rsid w:val="12D16E5D"/>
    <w:rsid w:val="12ED0FB7"/>
    <w:rsid w:val="130152C1"/>
    <w:rsid w:val="13170101"/>
    <w:rsid w:val="131B103E"/>
    <w:rsid w:val="131C5736"/>
    <w:rsid w:val="132246D7"/>
    <w:rsid w:val="13301BF4"/>
    <w:rsid w:val="134460B0"/>
    <w:rsid w:val="136523E1"/>
    <w:rsid w:val="13931BDB"/>
    <w:rsid w:val="13951726"/>
    <w:rsid w:val="13A72B64"/>
    <w:rsid w:val="13A83A8D"/>
    <w:rsid w:val="13BE4506"/>
    <w:rsid w:val="13C34677"/>
    <w:rsid w:val="13D205B1"/>
    <w:rsid w:val="13D7584F"/>
    <w:rsid w:val="13E51E54"/>
    <w:rsid w:val="13F953C6"/>
    <w:rsid w:val="142179C9"/>
    <w:rsid w:val="14243C74"/>
    <w:rsid w:val="14373691"/>
    <w:rsid w:val="14396509"/>
    <w:rsid w:val="143E257E"/>
    <w:rsid w:val="14555FE0"/>
    <w:rsid w:val="1455613C"/>
    <w:rsid w:val="14616D35"/>
    <w:rsid w:val="14665304"/>
    <w:rsid w:val="14670149"/>
    <w:rsid w:val="147251D4"/>
    <w:rsid w:val="14856BC4"/>
    <w:rsid w:val="1490109D"/>
    <w:rsid w:val="14932BE8"/>
    <w:rsid w:val="149802DC"/>
    <w:rsid w:val="149B2440"/>
    <w:rsid w:val="14B12CBB"/>
    <w:rsid w:val="14D56EFE"/>
    <w:rsid w:val="14DD2C3C"/>
    <w:rsid w:val="14E813C2"/>
    <w:rsid w:val="14F702EF"/>
    <w:rsid w:val="14FB6E86"/>
    <w:rsid w:val="1501677D"/>
    <w:rsid w:val="150222E5"/>
    <w:rsid w:val="15031F19"/>
    <w:rsid w:val="1505553D"/>
    <w:rsid w:val="150B18E7"/>
    <w:rsid w:val="151E784D"/>
    <w:rsid w:val="156A6D4E"/>
    <w:rsid w:val="156F530F"/>
    <w:rsid w:val="157E27FA"/>
    <w:rsid w:val="15976B6E"/>
    <w:rsid w:val="15A92A7F"/>
    <w:rsid w:val="15D1198F"/>
    <w:rsid w:val="15EA028F"/>
    <w:rsid w:val="15F87753"/>
    <w:rsid w:val="16087E1D"/>
    <w:rsid w:val="161A6EA9"/>
    <w:rsid w:val="162D6A7B"/>
    <w:rsid w:val="163958A2"/>
    <w:rsid w:val="163E7F6F"/>
    <w:rsid w:val="16541166"/>
    <w:rsid w:val="16553B36"/>
    <w:rsid w:val="1658160E"/>
    <w:rsid w:val="16590A62"/>
    <w:rsid w:val="16593F8C"/>
    <w:rsid w:val="1677423D"/>
    <w:rsid w:val="16775FC6"/>
    <w:rsid w:val="16900415"/>
    <w:rsid w:val="16A15219"/>
    <w:rsid w:val="16C64858"/>
    <w:rsid w:val="16EB6E5B"/>
    <w:rsid w:val="170E3AEC"/>
    <w:rsid w:val="172D0D7B"/>
    <w:rsid w:val="172F4AF3"/>
    <w:rsid w:val="17390B7F"/>
    <w:rsid w:val="173F012B"/>
    <w:rsid w:val="17593062"/>
    <w:rsid w:val="175D45DA"/>
    <w:rsid w:val="1764336E"/>
    <w:rsid w:val="176702C4"/>
    <w:rsid w:val="17701D14"/>
    <w:rsid w:val="17721670"/>
    <w:rsid w:val="17735226"/>
    <w:rsid w:val="1785250F"/>
    <w:rsid w:val="17852965"/>
    <w:rsid w:val="17904284"/>
    <w:rsid w:val="17AA3F16"/>
    <w:rsid w:val="17B47BF1"/>
    <w:rsid w:val="17B53831"/>
    <w:rsid w:val="17B65CA2"/>
    <w:rsid w:val="17BC6AFB"/>
    <w:rsid w:val="17DD073D"/>
    <w:rsid w:val="17DD5268"/>
    <w:rsid w:val="17E10A1E"/>
    <w:rsid w:val="17F00BC9"/>
    <w:rsid w:val="17F1005B"/>
    <w:rsid w:val="18040B17"/>
    <w:rsid w:val="180E10DD"/>
    <w:rsid w:val="180E3144"/>
    <w:rsid w:val="18115FA7"/>
    <w:rsid w:val="18147845"/>
    <w:rsid w:val="18297794"/>
    <w:rsid w:val="185F7C88"/>
    <w:rsid w:val="18636F2F"/>
    <w:rsid w:val="186A2793"/>
    <w:rsid w:val="18894E31"/>
    <w:rsid w:val="188E4A08"/>
    <w:rsid w:val="189F624C"/>
    <w:rsid w:val="18A60DE5"/>
    <w:rsid w:val="18B20FCE"/>
    <w:rsid w:val="18B42C9E"/>
    <w:rsid w:val="18D1704E"/>
    <w:rsid w:val="18DA0A8E"/>
    <w:rsid w:val="18DC2C0D"/>
    <w:rsid w:val="18DF1450"/>
    <w:rsid w:val="18F358AD"/>
    <w:rsid w:val="18FD09C1"/>
    <w:rsid w:val="19110E61"/>
    <w:rsid w:val="192D03A2"/>
    <w:rsid w:val="19345563"/>
    <w:rsid w:val="194543C8"/>
    <w:rsid w:val="194A4E3B"/>
    <w:rsid w:val="196547FC"/>
    <w:rsid w:val="19727272"/>
    <w:rsid w:val="198166ED"/>
    <w:rsid w:val="198C26AD"/>
    <w:rsid w:val="199E2BFC"/>
    <w:rsid w:val="199F23ED"/>
    <w:rsid w:val="19A77044"/>
    <w:rsid w:val="19AD3736"/>
    <w:rsid w:val="19C51918"/>
    <w:rsid w:val="19D13A52"/>
    <w:rsid w:val="19D26CC1"/>
    <w:rsid w:val="19D44138"/>
    <w:rsid w:val="19DF26F0"/>
    <w:rsid w:val="19E80F89"/>
    <w:rsid w:val="19F35B46"/>
    <w:rsid w:val="1A0F4768"/>
    <w:rsid w:val="1A1C66C0"/>
    <w:rsid w:val="1A345F7C"/>
    <w:rsid w:val="1A352420"/>
    <w:rsid w:val="1A3E50BB"/>
    <w:rsid w:val="1A42393B"/>
    <w:rsid w:val="1A511C08"/>
    <w:rsid w:val="1A577F65"/>
    <w:rsid w:val="1A5D1977"/>
    <w:rsid w:val="1A6E5329"/>
    <w:rsid w:val="1A8C400A"/>
    <w:rsid w:val="1A8C7767"/>
    <w:rsid w:val="1A8E38DF"/>
    <w:rsid w:val="1A942CC3"/>
    <w:rsid w:val="1AA26BE8"/>
    <w:rsid w:val="1AAD45DE"/>
    <w:rsid w:val="1AB33FF8"/>
    <w:rsid w:val="1AC369FF"/>
    <w:rsid w:val="1AD14861"/>
    <w:rsid w:val="1ADA2FC8"/>
    <w:rsid w:val="1ADC6D40"/>
    <w:rsid w:val="1AE45BF4"/>
    <w:rsid w:val="1AF776D6"/>
    <w:rsid w:val="1AF97902"/>
    <w:rsid w:val="1B046F80"/>
    <w:rsid w:val="1B132036"/>
    <w:rsid w:val="1B162F15"/>
    <w:rsid w:val="1B227C60"/>
    <w:rsid w:val="1B3267B5"/>
    <w:rsid w:val="1B40161D"/>
    <w:rsid w:val="1B40318B"/>
    <w:rsid w:val="1B441859"/>
    <w:rsid w:val="1B457403"/>
    <w:rsid w:val="1B4D2AF4"/>
    <w:rsid w:val="1B6606B1"/>
    <w:rsid w:val="1B721452"/>
    <w:rsid w:val="1B7C1806"/>
    <w:rsid w:val="1B883E20"/>
    <w:rsid w:val="1B9170C9"/>
    <w:rsid w:val="1BA333BA"/>
    <w:rsid w:val="1BAD565E"/>
    <w:rsid w:val="1BBA69CD"/>
    <w:rsid w:val="1BCC332A"/>
    <w:rsid w:val="1BF750FD"/>
    <w:rsid w:val="1C084CAA"/>
    <w:rsid w:val="1C0E117B"/>
    <w:rsid w:val="1C2E5379"/>
    <w:rsid w:val="1C393D1E"/>
    <w:rsid w:val="1C3D736A"/>
    <w:rsid w:val="1C48566E"/>
    <w:rsid w:val="1C544DB8"/>
    <w:rsid w:val="1C5E7925"/>
    <w:rsid w:val="1C6E2DC0"/>
    <w:rsid w:val="1C6E3F6B"/>
    <w:rsid w:val="1C8B6B48"/>
    <w:rsid w:val="1CCE583F"/>
    <w:rsid w:val="1CE17CE3"/>
    <w:rsid w:val="1CEC6F12"/>
    <w:rsid w:val="1CF058D6"/>
    <w:rsid w:val="1CFD070F"/>
    <w:rsid w:val="1CFF6D16"/>
    <w:rsid w:val="1D11072C"/>
    <w:rsid w:val="1D1D5066"/>
    <w:rsid w:val="1D3371F4"/>
    <w:rsid w:val="1D3732FC"/>
    <w:rsid w:val="1D4030B0"/>
    <w:rsid w:val="1D4429FC"/>
    <w:rsid w:val="1D4F3AF8"/>
    <w:rsid w:val="1D5E0B14"/>
    <w:rsid w:val="1D5F6196"/>
    <w:rsid w:val="1D6132A5"/>
    <w:rsid w:val="1D7F1257"/>
    <w:rsid w:val="1D813CC1"/>
    <w:rsid w:val="1D8B24F2"/>
    <w:rsid w:val="1D8E56D5"/>
    <w:rsid w:val="1DB116B5"/>
    <w:rsid w:val="1DB17512"/>
    <w:rsid w:val="1DC72D0E"/>
    <w:rsid w:val="1DD769A8"/>
    <w:rsid w:val="1DF11B11"/>
    <w:rsid w:val="1E126935"/>
    <w:rsid w:val="1E1B7B7F"/>
    <w:rsid w:val="1E3B111E"/>
    <w:rsid w:val="1E461B53"/>
    <w:rsid w:val="1E534ABC"/>
    <w:rsid w:val="1E545323"/>
    <w:rsid w:val="1E554249"/>
    <w:rsid w:val="1E5810E7"/>
    <w:rsid w:val="1E5B16E3"/>
    <w:rsid w:val="1E6B556D"/>
    <w:rsid w:val="1E7A43DA"/>
    <w:rsid w:val="1E8277F9"/>
    <w:rsid w:val="1E8F7C25"/>
    <w:rsid w:val="1E973A3F"/>
    <w:rsid w:val="1EA5569B"/>
    <w:rsid w:val="1EAF1A93"/>
    <w:rsid w:val="1EBB7ACA"/>
    <w:rsid w:val="1EBD3B62"/>
    <w:rsid w:val="1EBF675C"/>
    <w:rsid w:val="1EC975DB"/>
    <w:rsid w:val="1ECB57F4"/>
    <w:rsid w:val="1ED072B2"/>
    <w:rsid w:val="1EE37343"/>
    <w:rsid w:val="1F022C16"/>
    <w:rsid w:val="1F747B6D"/>
    <w:rsid w:val="1F8D285C"/>
    <w:rsid w:val="1F923A98"/>
    <w:rsid w:val="1F9B48BB"/>
    <w:rsid w:val="1F9C35C0"/>
    <w:rsid w:val="1FA30E8B"/>
    <w:rsid w:val="1FA325F4"/>
    <w:rsid w:val="1FA82281"/>
    <w:rsid w:val="1FAD2A59"/>
    <w:rsid w:val="1FB62378"/>
    <w:rsid w:val="1FC57FA4"/>
    <w:rsid w:val="1FDC50EC"/>
    <w:rsid w:val="1FDF698A"/>
    <w:rsid w:val="1FE02794"/>
    <w:rsid w:val="1FE551D6"/>
    <w:rsid w:val="1FE7539E"/>
    <w:rsid w:val="1FED351D"/>
    <w:rsid w:val="1FF27DE6"/>
    <w:rsid w:val="1FF829EB"/>
    <w:rsid w:val="20090899"/>
    <w:rsid w:val="20097C80"/>
    <w:rsid w:val="200A7D12"/>
    <w:rsid w:val="203C4936"/>
    <w:rsid w:val="203D4B01"/>
    <w:rsid w:val="204F0847"/>
    <w:rsid w:val="20564387"/>
    <w:rsid w:val="20671BE0"/>
    <w:rsid w:val="206760AA"/>
    <w:rsid w:val="2077011C"/>
    <w:rsid w:val="20783067"/>
    <w:rsid w:val="20820462"/>
    <w:rsid w:val="20937EA1"/>
    <w:rsid w:val="20963CB8"/>
    <w:rsid w:val="20A81A1B"/>
    <w:rsid w:val="20B07FB6"/>
    <w:rsid w:val="20B646FB"/>
    <w:rsid w:val="20C062B8"/>
    <w:rsid w:val="20C82673"/>
    <w:rsid w:val="20D603E1"/>
    <w:rsid w:val="20EF668D"/>
    <w:rsid w:val="21222FD3"/>
    <w:rsid w:val="213B74B1"/>
    <w:rsid w:val="213F58BB"/>
    <w:rsid w:val="214F4886"/>
    <w:rsid w:val="215A2310"/>
    <w:rsid w:val="215F39E6"/>
    <w:rsid w:val="21677598"/>
    <w:rsid w:val="216A4989"/>
    <w:rsid w:val="217D645B"/>
    <w:rsid w:val="21826606"/>
    <w:rsid w:val="21B225A8"/>
    <w:rsid w:val="21D818E3"/>
    <w:rsid w:val="21DE318A"/>
    <w:rsid w:val="21E917DC"/>
    <w:rsid w:val="21EC16E9"/>
    <w:rsid w:val="21EF5B80"/>
    <w:rsid w:val="22245940"/>
    <w:rsid w:val="222473F9"/>
    <w:rsid w:val="2235431F"/>
    <w:rsid w:val="224859DB"/>
    <w:rsid w:val="22576990"/>
    <w:rsid w:val="225C72A4"/>
    <w:rsid w:val="225E34CC"/>
    <w:rsid w:val="2267648C"/>
    <w:rsid w:val="22733AEE"/>
    <w:rsid w:val="229F12FD"/>
    <w:rsid w:val="22A63A99"/>
    <w:rsid w:val="22C37268"/>
    <w:rsid w:val="22E83DA8"/>
    <w:rsid w:val="22EC09E4"/>
    <w:rsid w:val="22F43287"/>
    <w:rsid w:val="22F47480"/>
    <w:rsid w:val="23206B65"/>
    <w:rsid w:val="232F3C0C"/>
    <w:rsid w:val="233603D3"/>
    <w:rsid w:val="233D205C"/>
    <w:rsid w:val="233D40F4"/>
    <w:rsid w:val="23410C42"/>
    <w:rsid w:val="23416F5B"/>
    <w:rsid w:val="23645B24"/>
    <w:rsid w:val="23936C67"/>
    <w:rsid w:val="23A16D19"/>
    <w:rsid w:val="23B125C9"/>
    <w:rsid w:val="23B95935"/>
    <w:rsid w:val="23BF2D5B"/>
    <w:rsid w:val="23CB615B"/>
    <w:rsid w:val="23DE1C48"/>
    <w:rsid w:val="23F0191A"/>
    <w:rsid w:val="23FE0BB4"/>
    <w:rsid w:val="240210CD"/>
    <w:rsid w:val="24062738"/>
    <w:rsid w:val="24091DE1"/>
    <w:rsid w:val="241C7652"/>
    <w:rsid w:val="24507376"/>
    <w:rsid w:val="24572FBB"/>
    <w:rsid w:val="246B6A3F"/>
    <w:rsid w:val="248F223F"/>
    <w:rsid w:val="24B3586C"/>
    <w:rsid w:val="24BF09F7"/>
    <w:rsid w:val="24C347F3"/>
    <w:rsid w:val="24C45A46"/>
    <w:rsid w:val="24CA658A"/>
    <w:rsid w:val="24DE36B4"/>
    <w:rsid w:val="24E231A5"/>
    <w:rsid w:val="25096983"/>
    <w:rsid w:val="250E6A32"/>
    <w:rsid w:val="251B1717"/>
    <w:rsid w:val="252D53FE"/>
    <w:rsid w:val="25382DC5"/>
    <w:rsid w:val="253B279F"/>
    <w:rsid w:val="253D662D"/>
    <w:rsid w:val="253F03CD"/>
    <w:rsid w:val="25453733"/>
    <w:rsid w:val="25672993"/>
    <w:rsid w:val="256F70E5"/>
    <w:rsid w:val="25807435"/>
    <w:rsid w:val="25856A24"/>
    <w:rsid w:val="25B86958"/>
    <w:rsid w:val="25C1100C"/>
    <w:rsid w:val="25EC2D81"/>
    <w:rsid w:val="25EE5533"/>
    <w:rsid w:val="26140392"/>
    <w:rsid w:val="26164C47"/>
    <w:rsid w:val="261F20D9"/>
    <w:rsid w:val="261F5D33"/>
    <w:rsid w:val="26341E47"/>
    <w:rsid w:val="264659B5"/>
    <w:rsid w:val="266F17F9"/>
    <w:rsid w:val="267B565F"/>
    <w:rsid w:val="269009DE"/>
    <w:rsid w:val="269D33ED"/>
    <w:rsid w:val="26A6205B"/>
    <w:rsid w:val="26D046A2"/>
    <w:rsid w:val="26DA1BC3"/>
    <w:rsid w:val="26E6011C"/>
    <w:rsid w:val="26F04ACF"/>
    <w:rsid w:val="2728039B"/>
    <w:rsid w:val="272D5420"/>
    <w:rsid w:val="27354315"/>
    <w:rsid w:val="27574C29"/>
    <w:rsid w:val="277057A2"/>
    <w:rsid w:val="277354F5"/>
    <w:rsid w:val="277B3410"/>
    <w:rsid w:val="278F30CA"/>
    <w:rsid w:val="27B2687E"/>
    <w:rsid w:val="27BD5346"/>
    <w:rsid w:val="27C24F68"/>
    <w:rsid w:val="27E02FE6"/>
    <w:rsid w:val="27E15995"/>
    <w:rsid w:val="27E3353B"/>
    <w:rsid w:val="27F24119"/>
    <w:rsid w:val="28002AB0"/>
    <w:rsid w:val="28214015"/>
    <w:rsid w:val="28231C0C"/>
    <w:rsid w:val="282910EA"/>
    <w:rsid w:val="28302479"/>
    <w:rsid w:val="283C2BCC"/>
    <w:rsid w:val="283E3F0A"/>
    <w:rsid w:val="28484B8F"/>
    <w:rsid w:val="284B1912"/>
    <w:rsid w:val="285520ED"/>
    <w:rsid w:val="285A6ECE"/>
    <w:rsid w:val="286059A6"/>
    <w:rsid w:val="28795BCE"/>
    <w:rsid w:val="287E3BF6"/>
    <w:rsid w:val="287E5F97"/>
    <w:rsid w:val="28BF5A2C"/>
    <w:rsid w:val="28D72DA3"/>
    <w:rsid w:val="28FB201F"/>
    <w:rsid w:val="29023E15"/>
    <w:rsid w:val="290317B2"/>
    <w:rsid w:val="291D0C4F"/>
    <w:rsid w:val="29206EB8"/>
    <w:rsid w:val="29262F95"/>
    <w:rsid w:val="294C3D70"/>
    <w:rsid w:val="295108F9"/>
    <w:rsid w:val="2959451D"/>
    <w:rsid w:val="29595666"/>
    <w:rsid w:val="295D49CD"/>
    <w:rsid w:val="29673F9A"/>
    <w:rsid w:val="297D055D"/>
    <w:rsid w:val="29874881"/>
    <w:rsid w:val="29A42EB3"/>
    <w:rsid w:val="29BC7957"/>
    <w:rsid w:val="29DF3D43"/>
    <w:rsid w:val="29E325E0"/>
    <w:rsid w:val="29E654E5"/>
    <w:rsid w:val="29EA1697"/>
    <w:rsid w:val="29EC316E"/>
    <w:rsid w:val="2A07545B"/>
    <w:rsid w:val="2A150C48"/>
    <w:rsid w:val="2A2437DD"/>
    <w:rsid w:val="2A452503"/>
    <w:rsid w:val="2A4D10C0"/>
    <w:rsid w:val="2A656E6E"/>
    <w:rsid w:val="2AC43825"/>
    <w:rsid w:val="2ACA7A91"/>
    <w:rsid w:val="2ACD0F1D"/>
    <w:rsid w:val="2AD27817"/>
    <w:rsid w:val="2B366B13"/>
    <w:rsid w:val="2B4F2C16"/>
    <w:rsid w:val="2B53055A"/>
    <w:rsid w:val="2B6648A5"/>
    <w:rsid w:val="2B717B3C"/>
    <w:rsid w:val="2B792139"/>
    <w:rsid w:val="2B852ADC"/>
    <w:rsid w:val="2BA07916"/>
    <w:rsid w:val="2BA936A8"/>
    <w:rsid w:val="2BAA0794"/>
    <w:rsid w:val="2BD32290"/>
    <w:rsid w:val="2BFA1263"/>
    <w:rsid w:val="2BFD2672"/>
    <w:rsid w:val="2C075F31"/>
    <w:rsid w:val="2C106849"/>
    <w:rsid w:val="2C1219BB"/>
    <w:rsid w:val="2C245E51"/>
    <w:rsid w:val="2C315A5A"/>
    <w:rsid w:val="2C4B1C25"/>
    <w:rsid w:val="2C687979"/>
    <w:rsid w:val="2C6C481A"/>
    <w:rsid w:val="2C7F577D"/>
    <w:rsid w:val="2C814AC6"/>
    <w:rsid w:val="2C842D93"/>
    <w:rsid w:val="2C8B2374"/>
    <w:rsid w:val="2CAD52E1"/>
    <w:rsid w:val="2CB573F1"/>
    <w:rsid w:val="2CC465C7"/>
    <w:rsid w:val="2CC46DAC"/>
    <w:rsid w:val="2CD7381C"/>
    <w:rsid w:val="2CEA38FB"/>
    <w:rsid w:val="2D026120"/>
    <w:rsid w:val="2D10705E"/>
    <w:rsid w:val="2D12214D"/>
    <w:rsid w:val="2D1B6D27"/>
    <w:rsid w:val="2D371B71"/>
    <w:rsid w:val="2D4B08B0"/>
    <w:rsid w:val="2D4C0D65"/>
    <w:rsid w:val="2D55028C"/>
    <w:rsid w:val="2D5618BC"/>
    <w:rsid w:val="2D654F40"/>
    <w:rsid w:val="2D666FB2"/>
    <w:rsid w:val="2D690B92"/>
    <w:rsid w:val="2D8155C1"/>
    <w:rsid w:val="2D94167C"/>
    <w:rsid w:val="2D946763"/>
    <w:rsid w:val="2D964B2C"/>
    <w:rsid w:val="2D984D48"/>
    <w:rsid w:val="2D9E56F5"/>
    <w:rsid w:val="2DA730DA"/>
    <w:rsid w:val="2DC93154"/>
    <w:rsid w:val="2DCC5589"/>
    <w:rsid w:val="2DDC4D6E"/>
    <w:rsid w:val="2DF857E7"/>
    <w:rsid w:val="2E263A80"/>
    <w:rsid w:val="2E3C2181"/>
    <w:rsid w:val="2E3E700E"/>
    <w:rsid w:val="2E404A77"/>
    <w:rsid w:val="2E667F96"/>
    <w:rsid w:val="2E786928"/>
    <w:rsid w:val="2E8226AB"/>
    <w:rsid w:val="2EAD4709"/>
    <w:rsid w:val="2EB10E54"/>
    <w:rsid w:val="2EB86815"/>
    <w:rsid w:val="2EBB1DD6"/>
    <w:rsid w:val="2ED00645"/>
    <w:rsid w:val="2EDB7306"/>
    <w:rsid w:val="2EE3574B"/>
    <w:rsid w:val="2EF52DE8"/>
    <w:rsid w:val="2F0D459B"/>
    <w:rsid w:val="2F4E4AA2"/>
    <w:rsid w:val="2F555BAA"/>
    <w:rsid w:val="2F585DE4"/>
    <w:rsid w:val="2F590507"/>
    <w:rsid w:val="2F6173BC"/>
    <w:rsid w:val="2F6D7874"/>
    <w:rsid w:val="2F7D2448"/>
    <w:rsid w:val="2F86506E"/>
    <w:rsid w:val="2F8C7A06"/>
    <w:rsid w:val="2FB73803"/>
    <w:rsid w:val="2FBE480E"/>
    <w:rsid w:val="2FBF33B8"/>
    <w:rsid w:val="2FC53DC8"/>
    <w:rsid w:val="2FD065E6"/>
    <w:rsid w:val="2FD91648"/>
    <w:rsid w:val="2FD96870"/>
    <w:rsid w:val="2FF90920"/>
    <w:rsid w:val="30022E5B"/>
    <w:rsid w:val="30063B76"/>
    <w:rsid w:val="301246EE"/>
    <w:rsid w:val="302723B3"/>
    <w:rsid w:val="30332B06"/>
    <w:rsid w:val="30580BC9"/>
    <w:rsid w:val="306F4855"/>
    <w:rsid w:val="307B3DE3"/>
    <w:rsid w:val="30836DDF"/>
    <w:rsid w:val="3090640C"/>
    <w:rsid w:val="309C6C2F"/>
    <w:rsid w:val="30AB4285"/>
    <w:rsid w:val="30AE4883"/>
    <w:rsid w:val="30C23F79"/>
    <w:rsid w:val="30D00355"/>
    <w:rsid w:val="30D3594F"/>
    <w:rsid w:val="30D64D73"/>
    <w:rsid w:val="30E07834"/>
    <w:rsid w:val="311E2ED7"/>
    <w:rsid w:val="31244B45"/>
    <w:rsid w:val="3130510C"/>
    <w:rsid w:val="31442AF1"/>
    <w:rsid w:val="31450839"/>
    <w:rsid w:val="314B0464"/>
    <w:rsid w:val="314B5736"/>
    <w:rsid w:val="315619EE"/>
    <w:rsid w:val="315801C0"/>
    <w:rsid w:val="315C449C"/>
    <w:rsid w:val="31847007"/>
    <w:rsid w:val="319A5F7F"/>
    <w:rsid w:val="31B82709"/>
    <w:rsid w:val="31BD6B98"/>
    <w:rsid w:val="31BE0AF5"/>
    <w:rsid w:val="31D05482"/>
    <w:rsid w:val="31F61268"/>
    <w:rsid w:val="31FC33CC"/>
    <w:rsid w:val="320655AF"/>
    <w:rsid w:val="32072C3E"/>
    <w:rsid w:val="320F75A3"/>
    <w:rsid w:val="322924BF"/>
    <w:rsid w:val="32297556"/>
    <w:rsid w:val="322975E7"/>
    <w:rsid w:val="322D6D07"/>
    <w:rsid w:val="32400B34"/>
    <w:rsid w:val="32573C08"/>
    <w:rsid w:val="32743EF4"/>
    <w:rsid w:val="327B3CFF"/>
    <w:rsid w:val="32804A86"/>
    <w:rsid w:val="328C14AB"/>
    <w:rsid w:val="32902492"/>
    <w:rsid w:val="329E6876"/>
    <w:rsid w:val="32A61E4B"/>
    <w:rsid w:val="32AC72BE"/>
    <w:rsid w:val="32B1421A"/>
    <w:rsid w:val="32B55A55"/>
    <w:rsid w:val="32C05C5B"/>
    <w:rsid w:val="32CA11BE"/>
    <w:rsid w:val="32DA30A0"/>
    <w:rsid w:val="3310054E"/>
    <w:rsid w:val="33226A2C"/>
    <w:rsid w:val="332B2B49"/>
    <w:rsid w:val="333015F2"/>
    <w:rsid w:val="33374DFF"/>
    <w:rsid w:val="33436AE5"/>
    <w:rsid w:val="334B6320"/>
    <w:rsid w:val="3352084C"/>
    <w:rsid w:val="335A65FC"/>
    <w:rsid w:val="33670469"/>
    <w:rsid w:val="33754941"/>
    <w:rsid w:val="337F3EEB"/>
    <w:rsid w:val="33886B3E"/>
    <w:rsid w:val="339E473B"/>
    <w:rsid w:val="33A8556B"/>
    <w:rsid w:val="33D934D4"/>
    <w:rsid w:val="33DF6860"/>
    <w:rsid w:val="33EA5704"/>
    <w:rsid w:val="33EB28F2"/>
    <w:rsid w:val="33F151B2"/>
    <w:rsid w:val="33FE167D"/>
    <w:rsid w:val="33FE2F6A"/>
    <w:rsid w:val="34031E9A"/>
    <w:rsid w:val="340E07E5"/>
    <w:rsid w:val="341B3677"/>
    <w:rsid w:val="341E532F"/>
    <w:rsid w:val="34235BF7"/>
    <w:rsid w:val="34254E5C"/>
    <w:rsid w:val="342B49A6"/>
    <w:rsid w:val="34390DE3"/>
    <w:rsid w:val="343B790C"/>
    <w:rsid w:val="345F1C3A"/>
    <w:rsid w:val="34600D1D"/>
    <w:rsid w:val="347656B7"/>
    <w:rsid w:val="34777368"/>
    <w:rsid w:val="34C844DE"/>
    <w:rsid w:val="34E1503D"/>
    <w:rsid w:val="34E93982"/>
    <w:rsid w:val="34F82EFD"/>
    <w:rsid w:val="35020CF9"/>
    <w:rsid w:val="350974B0"/>
    <w:rsid w:val="351961C8"/>
    <w:rsid w:val="352D59A0"/>
    <w:rsid w:val="353A069D"/>
    <w:rsid w:val="354711A9"/>
    <w:rsid w:val="354B49EF"/>
    <w:rsid w:val="354F479B"/>
    <w:rsid w:val="35574748"/>
    <w:rsid w:val="357B28D6"/>
    <w:rsid w:val="358B6243"/>
    <w:rsid w:val="358C5FA8"/>
    <w:rsid w:val="358D5BE4"/>
    <w:rsid w:val="35926521"/>
    <w:rsid w:val="359E56F6"/>
    <w:rsid w:val="35BC359E"/>
    <w:rsid w:val="35C15DF1"/>
    <w:rsid w:val="35CE5396"/>
    <w:rsid w:val="35D42696"/>
    <w:rsid w:val="35E11256"/>
    <w:rsid w:val="35F6257A"/>
    <w:rsid w:val="35F93D60"/>
    <w:rsid w:val="36074A7F"/>
    <w:rsid w:val="361471E6"/>
    <w:rsid w:val="36183E27"/>
    <w:rsid w:val="361F4892"/>
    <w:rsid w:val="362B031C"/>
    <w:rsid w:val="36321AB2"/>
    <w:rsid w:val="364D069A"/>
    <w:rsid w:val="36513CE6"/>
    <w:rsid w:val="36765F29"/>
    <w:rsid w:val="36923549"/>
    <w:rsid w:val="36A4497E"/>
    <w:rsid w:val="36AF321B"/>
    <w:rsid w:val="36B75FBF"/>
    <w:rsid w:val="36BA5F48"/>
    <w:rsid w:val="36BD0C45"/>
    <w:rsid w:val="36D214DF"/>
    <w:rsid w:val="36EF0D6A"/>
    <w:rsid w:val="372907BF"/>
    <w:rsid w:val="373461FD"/>
    <w:rsid w:val="37474E1D"/>
    <w:rsid w:val="374B37C3"/>
    <w:rsid w:val="37555A58"/>
    <w:rsid w:val="375A4E1C"/>
    <w:rsid w:val="37822916"/>
    <w:rsid w:val="378B6E14"/>
    <w:rsid w:val="379F4F25"/>
    <w:rsid w:val="37B254F5"/>
    <w:rsid w:val="37C02AFF"/>
    <w:rsid w:val="37C93E97"/>
    <w:rsid w:val="37CB4130"/>
    <w:rsid w:val="37CF3E9D"/>
    <w:rsid w:val="37D36500"/>
    <w:rsid w:val="37E00298"/>
    <w:rsid w:val="37E46E65"/>
    <w:rsid w:val="37EA43F2"/>
    <w:rsid w:val="37F05781"/>
    <w:rsid w:val="37F96FB9"/>
    <w:rsid w:val="38055138"/>
    <w:rsid w:val="380F5EE2"/>
    <w:rsid w:val="380F75E4"/>
    <w:rsid w:val="38174ABC"/>
    <w:rsid w:val="38241593"/>
    <w:rsid w:val="382471D8"/>
    <w:rsid w:val="38255CB5"/>
    <w:rsid w:val="383C5FA8"/>
    <w:rsid w:val="386C4CA5"/>
    <w:rsid w:val="386E3E1F"/>
    <w:rsid w:val="387E68E3"/>
    <w:rsid w:val="388365F5"/>
    <w:rsid w:val="3885236D"/>
    <w:rsid w:val="38944B1E"/>
    <w:rsid w:val="389C77EA"/>
    <w:rsid w:val="38B302F9"/>
    <w:rsid w:val="38CD78B4"/>
    <w:rsid w:val="38CF5396"/>
    <w:rsid w:val="38D27260"/>
    <w:rsid w:val="38D635B3"/>
    <w:rsid w:val="38EC4BB3"/>
    <w:rsid w:val="38F12CD3"/>
    <w:rsid w:val="38F82B3F"/>
    <w:rsid w:val="38F94775"/>
    <w:rsid w:val="39074B30"/>
    <w:rsid w:val="392074F9"/>
    <w:rsid w:val="392261B1"/>
    <w:rsid w:val="392971ED"/>
    <w:rsid w:val="39325651"/>
    <w:rsid w:val="39416239"/>
    <w:rsid w:val="39435E21"/>
    <w:rsid w:val="394915ED"/>
    <w:rsid w:val="39534BFD"/>
    <w:rsid w:val="395A0680"/>
    <w:rsid w:val="395D3F56"/>
    <w:rsid w:val="39897C3B"/>
    <w:rsid w:val="39916AF0"/>
    <w:rsid w:val="39987E7E"/>
    <w:rsid w:val="399C4BF4"/>
    <w:rsid w:val="39AF3828"/>
    <w:rsid w:val="39B4222B"/>
    <w:rsid w:val="39BD78E5"/>
    <w:rsid w:val="39CC34C4"/>
    <w:rsid w:val="39ED1103"/>
    <w:rsid w:val="39F544E1"/>
    <w:rsid w:val="39F93649"/>
    <w:rsid w:val="3A212FF4"/>
    <w:rsid w:val="3A26548A"/>
    <w:rsid w:val="3A43493D"/>
    <w:rsid w:val="3A4E08BC"/>
    <w:rsid w:val="3A4E0CEB"/>
    <w:rsid w:val="3A4E41E0"/>
    <w:rsid w:val="3A4E4AEF"/>
    <w:rsid w:val="3A647D60"/>
    <w:rsid w:val="3A79380C"/>
    <w:rsid w:val="3A7B5DF0"/>
    <w:rsid w:val="3A8328DC"/>
    <w:rsid w:val="3A872856"/>
    <w:rsid w:val="3AA906BC"/>
    <w:rsid w:val="3AAD7959"/>
    <w:rsid w:val="3AAF2239"/>
    <w:rsid w:val="3ABA4A99"/>
    <w:rsid w:val="3ADB44C6"/>
    <w:rsid w:val="3ADF4E82"/>
    <w:rsid w:val="3AF94BB6"/>
    <w:rsid w:val="3AFB6916"/>
    <w:rsid w:val="3AFE01B5"/>
    <w:rsid w:val="3B1D688D"/>
    <w:rsid w:val="3B3763D1"/>
    <w:rsid w:val="3B5B761C"/>
    <w:rsid w:val="3B71466B"/>
    <w:rsid w:val="3B7B3744"/>
    <w:rsid w:val="3B8F5178"/>
    <w:rsid w:val="3BC92571"/>
    <w:rsid w:val="3BD056AD"/>
    <w:rsid w:val="3BD827B4"/>
    <w:rsid w:val="3BDA29D0"/>
    <w:rsid w:val="3BE205C7"/>
    <w:rsid w:val="3BF138D0"/>
    <w:rsid w:val="3C12216A"/>
    <w:rsid w:val="3C2810DB"/>
    <w:rsid w:val="3C2E78F4"/>
    <w:rsid w:val="3C2F6E1E"/>
    <w:rsid w:val="3C3E487E"/>
    <w:rsid w:val="3C487939"/>
    <w:rsid w:val="3C4979E3"/>
    <w:rsid w:val="3C4F64BA"/>
    <w:rsid w:val="3C5B2793"/>
    <w:rsid w:val="3C5E400B"/>
    <w:rsid w:val="3C656005"/>
    <w:rsid w:val="3C7624CD"/>
    <w:rsid w:val="3C9455F4"/>
    <w:rsid w:val="3CA1529C"/>
    <w:rsid w:val="3CC2593E"/>
    <w:rsid w:val="3CC53752"/>
    <w:rsid w:val="3CCB40C7"/>
    <w:rsid w:val="3CD074E2"/>
    <w:rsid w:val="3CD43829"/>
    <w:rsid w:val="3CDA245A"/>
    <w:rsid w:val="3CDE204C"/>
    <w:rsid w:val="3CEA487B"/>
    <w:rsid w:val="3CEC29BB"/>
    <w:rsid w:val="3CF900FE"/>
    <w:rsid w:val="3D014521"/>
    <w:rsid w:val="3D0221DE"/>
    <w:rsid w:val="3D136E0E"/>
    <w:rsid w:val="3D1E06B7"/>
    <w:rsid w:val="3D361CF6"/>
    <w:rsid w:val="3D381A7B"/>
    <w:rsid w:val="3D4011E0"/>
    <w:rsid w:val="3D583BAC"/>
    <w:rsid w:val="3D6A5E37"/>
    <w:rsid w:val="3D7A18AF"/>
    <w:rsid w:val="3D8E75CE"/>
    <w:rsid w:val="3D9F6A2C"/>
    <w:rsid w:val="3DA43295"/>
    <w:rsid w:val="3DAD2772"/>
    <w:rsid w:val="3DE87030"/>
    <w:rsid w:val="3DEC22C1"/>
    <w:rsid w:val="3DED5874"/>
    <w:rsid w:val="3E086D70"/>
    <w:rsid w:val="3E3A1504"/>
    <w:rsid w:val="3E405A3C"/>
    <w:rsid w:val="3E431BDC"/>
    <w:rsid w:val="3E634CB5"/>
    <w:rsid w:val="3E693B97"/>
    <w:rsid w:val="3E736E23"/>
    <w:rsid w:val="3E750101"/>
    <w:rsid w:val="3E8409D1"/>
    <w:rsid w:val="3EA0113F"/>
    <w:rsid w:val="3EBD549C"/>
    <w:rsid w:val="3ED83AF5"/>
    <w:rsid w:val="3EDA0523"/>
    <w:rsid w:val="3EDF435B"/>
    <w:rsid w:val="3EE878CB"/>
    <w:rsid w:val="3F035D9A"/>
    <w:rsid w:val="3F067238"/>
    <w:rsid w:val="3F100904"/>
    <w:rsid w:val="3F1D2F3F"/>
    <w:rsid w:val="3F375A43"/>
    <w:rsid w:val="3F4343B0"/>
    <w:rsid w:val="3F650802"/>
    <w:rsid w:val="3F6718AB"/>
    <w:rsid w:val="3F7E3FBC"/>
    <w:rsid w:val="3F806214"/>
    <w:rsid w:val="3F961152"/>
    <w:rsid w:val="3FCB50E1"/>
    <w:rsid w:val="3FDC3B49"/>
    <w:rsid w:val="3FF50647"/>
    <w:rsid w:val="40036755"/>
    <w:rsid w:val="40377B31"/>
    <w:rsid w:val="403F2E01"/>
    <w:rsid w:val="40436D96"/>
    <w:rsid w:val="40477F08"/>
    <w:rsid w:val="40727F0F"/>
    <w:rsid w:val="407A6407"/>
    <w:rsid w:val="40806B31"/>
    <w:rsid w:val="40A50046"/>
    <w:rsid w:val="40A65428"/>
    <w:rsid w:val="40CA554C"/>
    <w:rsid w:val="40E02836"/>
    <w:rsid w:val="40FD6372"/>
    <w:rsid w:val="4105229D"/>
    <w:rsid w:val="41173D7E"/>
    <w:rsid w:val="411753FE"/>
    <w:rsid w:val="412344D1"/>
    <w:rsid w:val="41287279"/>
    <w:rsid w:val="4132203F"/>
    <w:rsid w:val="415E375B"/>
    <w:rsid w:val="417A37DF"/>
    <w:rsid w:val="41890513"/>
    <w:rsid w:val="418E2292"/>
    <w:rsid w:val="4192492E"/>
    <w:rsid w:val="4198211B"/>
    <w:rsid w:val="41BA3914"/>
    <w:rsid w:val="41C95DA6"/>
    <w:rsid w:val="41D26D66"/>
    <w:rsid w:val="41E53E7C"/>
    <w:rsid w:val="41F00CB8"/>
    <w:rsid w:val="41F24E6F"/>
    <w:rsid w:val="4200449D"/>
    <w:rsid w:val="420267DC"/>
    <w:rsid w:val="42040582"/>
    <w:rsid w:val="420C0EB9"/>
    <w:rsid w:val="421D7172"/>
    <w:rsid w:val="42287DA6"/>
    <w:rsid w:val="42291FBB"/>
    <w:rsid w:val="423A3BCC"/>
    <w:rsid w:val="424741EF"/>
    <w:rsid w:val="424B0183"/>
    <w:rsid w:val="424E57D2"/>
    <w:rsid w:val="42540FF9"/>
    <w:rsid w:val="42573C6D"/>
    <w:rsid w:val="425964D9"/>
    <w:rsid w:val="4298343B"/>
    <w:rsid w:val="42AD2AB0"/>
    <w:rsid w:val="42B26C49"/>
    <w:rsid w:val="42C05CC7"/>
    <w:rsid w:val="42D837B4"/>
    <w:rsid w:val="42E3216A"/>
    <w:rsid w:val="42F33479"/>
    <w:rsid w:val="430F78AD"/>
    <w:rsid w:val="431F180A"/>
    <w:rsid w:val="43254A19"/>
    <w:rsid w:val="433A6FE6"/>
    <w:rsid w:val="43452E25"/>
    <w:rsid w:val="43480868"/>
    <w:rsid w:val="4350713C"/>
    <w:rsid w:val="43601A0D"/>
    <w:rsid w:val="43650DD1"/>
    <w:rsid w:val="436653E0"/>
    <w:rsid w:val="437877BC"/>
    <w:rsid w:val="43803DD5"/>
    <w:rsid w:val="438D20D6"/>
    <w:rsid w:val="43911BC6"/>
    <w:rsid w:val="43A145FF"/>
    <w:rsid w:val="43B76C74"/>
    <w:rsid w:val="43BA0180"/>
    <w:rsid w:val="43C4431A"/>
    <w:rsid w:val="43D27FC5"/>
    <w:rsid w:val="43D62D1F"/>
    <w:rsid w:val="43F212D0"/>
    <w:rsid w:val="43FD725B"/>
    <w:rsid w:val="440B4FC8"/>
    <w:rsid w:val="440C2023"/>
    <w:rsid w:val="440E1469"/>
    <w:rsid w:val="44171D01"/>
    <w:rsid w:val="441D16AC"/>
    <w:rsid w:val="442A3DC9"/>
    <w:rsid w:val="443056E5"/>
    <w:rsid w:val="44314AEE"/>
    <w:rsid w:val="44337121"/>
    <w:rsid w:val="44723C96"/>
    <w:rsid w:val="44890AEF"/>
    <w:rsid w:val="448E74DF"/>
    <w:rsid w:val="44986F84"/>
    <w:rsid w:val="44A92F3F"/>
    <w:rsid w:val="44AE7B60"/>
    <w:rsid w:val="44B350DF"/>
    <w:rsid w:val="44B87626"/>
    <w:rsid w:val="44B951CC"/>
    <w:rsid w:val="44C66C70"/>
    <w:rsid w:val="44CD14E0"/>
    <w:rsid w:val="44CD1C49"/>
    <w:rsid w:val="44D22496"/>
    <w:rsid w:val="44DA46D5"/>
    <w:rsid w:val="44E653FF"/>
    <w:rsid w:val="44EC1676"/>
    <w:rsid w:val="44F20B0B"/>
    <w:rsid w:val="44FE12DE"/>
    <w:rsid w:val="452E5F4C"/>
    <w:rsid w:val="454E7A88"/>
    <w:rsid w:val="45573BF6"/>
    <w:rsid w:val="45612018"/>
    <w:rsid w:val="456D1CFA"/>
    <w:rsid w:val="45851EA5"/>
    <w:rsid w:val="458946E9"/>
    <w:rsid w:val="45920AF2"/>
    <w:rsid w:val="45963239"/>
    <w:rsid w:val="45A47C0E"/>
    <w:rsid w:val="45AD7418"/>
    <w:rsid w:val="45F47552"/>
    <w:rsid w:val="45F80B94"/>
    <w:rsid w:val="46207231"/>
    <w:rsid w:val="463252F0"/>
    <w:rsid w:val="463351B6"/>
    <w:rsid w:val="46577FD6"/>
    <w:rsid w:val="466D7A8A"/>
    <w:rsid w:val="46715CDF"/>
    <w:rsid w:val="467C2972"/>
    <w:rsid w:val="468639DC"/>
    <w:rsid w:val="46CE4EDF"/>
    <w:rsid w:val="46D32CFA"/>
    <w:rsid w:val="46D860C0"/>
    <w:rsid w:val="46D955A7"/>
    <w:rsid w:val="46E029D4"/>
    <w:rsid w:val="46EB3C22"/>
    <w:rsid w:val="46FB2867"/>
    <w:rsid w:val="47133957"/>
    <w:rsid w:val="47206553"/>
    <w:rsid w:val="472320D7"/>
    <w:rsid w:val="473C60E1"/>
    <w:rsid w:val="475529C8"/>
    <w:rsid w:val="47631EC1"/>
    <w:rsid w:val="47794E4B"/>
    <w:rsid w:val="477D7927"/>
    <w:rsid w:val="477E071D"/>
    <w:rsid w:val="47805297"/>
    <w:rsid w:val="479D2CF9"/>
    <w:rsid w:val="47A07E0C"/>
    <w:rsid w:val="47B36F9E"/>
    <w:rsid w:val="47C01E75"/>
    <w:rsid w:val="47CA4C51"/>
    <w:rsid w:val="47CF7161"/>
    <w:rsid w:val="47D74267"/>
    <w:rsid w:val="47E726FC"/>
    <w:rsid w:val="47FC1517"/>
    <w:rsid w:val="4800556C"/>
    <w:rsid w:val="481F04B8"/>
    <w:rsid w:val="48272AF9"/>
    <w:rsid w:val="482762D1"/>
    <w:rsid w:val="482F5AD4"/>
    <w:rsid w:val="4831338A"/>
    <w:rsid w:val="483B0352"/>
    <w:rsid w:val="48442827"/>
    <w:rsid w:val="484C07B1"/>
    <w:rsid w:val="484D62D8"/>
    <w:rsid w:val="48591875"/>
    <w:rsid w:val="486D6549"/>
    <w:rsid w:val="4870272E"/>
    <w:rsid w:val="48726BF7"/>
    <w:rsid w:val="487970CD"/>
    <w:rsid w:val="487E25DF"/>
    <w:rsid w:val="487F6573"/>
    <w:rsid w:val="488C6E00"/>
    <w:rsid w:val="48C82244"/>
    <w:rsid w:val="48CE11C6"/>
    <w:rsid w:val="48CE7CA6"/>
    <w:rsid w:val="48D26D05"/>
    <w:rsid w:val="48D507A7"/>
    <w:rsid w:val="48E921CA"/>
    <w:rsid w:val="49015A57"/>
    <w:rsid w:val="4913727A"/>
    <w:rsid w:val="49202AE6"/>
    <w:rsid w:val="49357497"/>
    <w:rsid w:val="49486421"/>
    <w:rsid w:val="496274DF"/>
    <w:rsid w:val="49627B61"/>
    <w:rsid w:val="496C3E3C"/>
    <w:rsid w:val="4972249A"/>
    <w:rsid w:val="497D6590"/>
    <w:rsid w:val="499E3232"/>
    <w:rsid w:val="49A86F75"/>
    <w:rsid w:val="49B36A6C"/>
    <w:rsid w:val="49D74391"/>
    <w:rsid w:val="49DC7715"/>
    <w:rsid w:val="49E20FBA"/>
    <w:rsid w:val="49F01DD4"/>
    <w:rsid w:val="49FE2617"/>
    <w:rsid w:val="4A023139"/>
    <w:rsid w:val="4A154C02"/>
    <w:rsid w:val="4A516C11"/>
    <w:rsid w:val="4A58168F"/>
    <w:rsid w:val="4A5971B6"/>
    <w:rsid w:val="4A6A3171"/>
    <w:rsid w:val="4A7B576F"/>
    <w:rsid w:val="4AB2087D"/>
    <w:rsid w:val="4ACA0023"/>
    <w:rsid w:val="4AE442BE"/>
    <w:rsid w:val="4AEC002A"/>
    <w:rsid w:val="4AF561A9"/>
    <w:rsid w:val="4B0435C5"/>
    <w:rsid w:val="4B2C5B43"/>
    <w:rsid w:val="4B4D77EB"/>
    <w:rsid w:val="4B5358D7"/>
    <w:rsid w:val="4B611AB4"/>
    <w:rsid w:val="4B86198D"/>
    <w:rsid w:val="4B897627"/>
    <w:rsid w:val="4BA30248"/>
    <w:rsid w:val="4BA6642B"/>
    <w:rsid w:val="4BAE0005"/>
    <w:rsid w:val="4BB01057"/>
    <w:rsid w:val="4BB621F1"/>
    <w:rsid w:val="4BC76CFC"/>
    <w:rsid w:val="4BE37302"/>
    <w:rsid w:val="4BF52F0E"/>
    <w:rsid w:val="4BF54CBC"/>
    <w:rsid w:val="4C0E2D45"/>
    <w:rsid w:val="4C3413A7"/>
    <w:rsid w:val="4C3C62A4"/>
    <w:rsid w:val="4C4A0649"/>
    <w:rsid w:val="4C5639AD"/>
    <w:rsid w:val="4C7E5ECA"/>
    <w:rsid w:val="4C82756C"/>
    <w:rsid w:val="4C855E29"/>
    <w:rsid w:val="4C876AA5"/>
    <w:rsid w:val="4C9028AB"/>
    <w:rsid w:val="4CAE284E"/>
    <w:rsid w:val="4CB97DCF"/>
    <w:rsid w:val="4CCF7D7C"/>
    <w:rsid w:val="4CEF7D2C"/>
    <w:rsid w:val="4D08431F"/>
    <w:rsid w:val="4D0E00FB"/>
    <w:rsid w:val="4D153868"/>
    <w:rsid w:val="4D176606"/>
    <w:rsid w:val="4D260E6C"/>
    <w:rsid w:val="4D2E66D8"/>
    <w:rsid w:val="4D4E6D7A"/>
    <w:rsid w:val="4D561A43"/>
    <w:rsid w:val="4D700A9E"/>
    <w:rsid w:val="4D764171"/>
    <w:rsid w:val="4D7C389C"/>
    <w:rsid w:val="4DA1334D"/>
    <w:rsid w:val="4DA74649"/>
    <w:rsid w:val="4DD962E3"/>
    <w:rsid w:val="4DE549AB"/>
    <w:rsid w:val="4DEC4FB0"/>
    <w:rsid w:val="4DF81CBC"/>
    <w:rsid w:val="4E011036"/>
    <w:rsid w:val="4E075D8A"/>
    <w:rsid w:val="4E0A0EF3"/>
    <w:rsid w:val="4E0B6A19"/>
    <w:rsid w:val="4E2A3BC6"/>
    <w:rsid w:val="4E315A4B"/>
    <w:rsid w:val="4E3C1A8F"/>
    <w:rsid w:val="4E3D6C6A"/>
    <w:rsid w:val="4E46275D"/>
    <w:rsid w:val="4E4A5C22"/>
    <w:rsid w:val="4E643713"/>
    <w:rsid w:val="4E646963"/>
    <w:rsid w:val="4E6C395B"/>
    <w:rsid w:val="4E727016"/>
    <w:rsid w:val="4E75180B"/>
    <w:rsid w:val="4E86609F"/>
    <w:rsid w:val="4E916F1E"/>
    <w:rsid w:val="4E9702AC"/>
    <w:rsid w:val="4E983BA7"/>
    <w:rsid w:val="4EA36C51"/>
    <w:rsid w:val="4EC00FAD"/>
    <w:rsid w:val="4EC21AA1"/>
    <w:rsid w:val="4EC529A2"/>
    <w:rsid w:val="4ECD10A3"/>
    <w:rsid w:val="4EDB2B08"/>
    <w:rsid w:val="4EDC3366"/>
    <w:rsid w:val="4EEB5E51"/>
    <w:rsid w:val="4EEC071D"/>
    <w:rsid w:val="4EEC6DAB"/>
    <w:rsid w:val="4EF77EEF"/>
    <w:rsid w:val="4EF91787"/>
    <w:rsid w:val="4F1B2C8C"/>
    <w:rsid w:val="4F327C19"/>
    <w:rsid w:val="4F390D1C"/>
    <w:rsid w:val="4F3D62A2"/>
    <w:rsid w:val="4F676439"/>
    <w:rsid w:val="4F696D5A"/>
    <w:rsid w:val="4F6F13F8"/>
    <w:rsid w:val="4F773718"/>
    <w:rsid w:val="4F802D09"/>
    <w:rsid w:val="4F8627FB"/>
    <w:rsid w:val="4F887855"/>
    <w:rsid w:val="4F9003B3"/>
    <w:rsid w:val="4F9843DC"/>
    <w:rsid w:val="4FAE7E06"/>
    <w:rsid w:val="4FB05C35"/>
    <w:rsid w:val="4FB1539E"/>
    <w:rsid w:val="4FB54E8E"/>
    <w:rsid w:val="4FC62A8C"/>
    <w:rsid w:val="4FC926E8"/>
    <w:rsid w:val="4FDF63AF"/>
    <w:rsid w:val="4FE20F0D"/>
    <w:rsid w:val="4FE2277E"/>
    <w:rsid w:val="4FE266A6"/>
    <w:rsid w:val="4FE51552"/>
    <w:rsid w:val="4FF468A6"/>
    <w:rsid w:val="500742FC"/>
    <w:rsid w:val="500951DA"/>
    <w:rsid w:val="500B134E"/>
    <w:rsid w:val="500C6DC6"/>
    <w:rsid w:val="502246FD"/>
    <w:rsid w:val="502D51E2"/>
    <w:rsid w:val="5038161B"/>
    <w:rsid w:val="50504C4B"/>
    <w:rsid w:val="50541887"/>
    <w:rsid w:val="505F6101"/>
    <w:rsid w:val="506141BB"/>
    <w:rsid w:val="506A3ECB"/>
    <w:rsid w:val="506B7639"/>
    <w:rsid w:val="507E7976"/>
    <w:rsid w:val="50830AE8"/>
    <w:rsid w:val="509C6E7C"/>
    <w:rsid w:val="50B97729"/>
    <w:rsid w:val="50C408FF"/>
    <w:rsid w:val="50CF1F80"/>
    <w:rsid w:val="50D7407C"/>
    <w:rsid w:val="50DC780D"/>
    <w:rsid w:val="50E15D4D"/>
    <w:rsid w:val="510140E7"/>
    <w:rsid w:val="511D2CEB"/>
    <w:rsid w:val="51254B38"/>
    <w:rsid w:val="514A45D3"/>
    <w:rsid w:val="5162104E"/>
    <w:rsid w:val="51754B84"/>
    <w:rsid w:val="51782617"/>
    <w:rsid w:val="51991091"/>
    <w:rsid w:val="51A31477"/>
    <w:rsid w:val="51AB4044"/>
    <w:rsid w:val="51B4475F"/>
    <w:rsid w:val="51C26320"/>
    <w:rsid w:val="51C7526D"/>
    <w:rsid w:val="51D81308"/>
    <w:rsid w:val="51DB1900"/>
    <w:rsid w:val="52065E75"/>
    <w:rsid w:val="52131224"/>
    <w:rsid w:val="523B2095"/>
    <w:rsid w:val="525666A0"/>
    <w:rsid w:val="525B0597"/>
    <w:rsid w:val="52706C20"/>
    <w:rsid w:val="5272350A"/>
    <w:rsid w:val="528577B4"/>
    <w:rsid w:val="52A37E7B"/>
    <w:rsid w:val="52E2243E"/>
    <w:rsid w:val="52E2331D"/>
    <w:rsid w:val="52E37F64"/>
    <w:rsid w:val="52E707CD"/>
    <w:rsid w:val="52E71802"/>
    <w:rsid w:val="52EC0B45"/>
    <w:rsid w:val="52F1552A"/>
    <w:rsid w:val="52FB52AE"/>
    <w:rsid w:val="530A7C12"/>
    <w:rsid w:val="53315A85"/>
    <w:rsid w:val="536A351C"/>
    <w:rsid w:val="536B75FD"/>
    <w:rsid w:val="537961D3"/>
    <w:rsid w:val="539108C3"/>
    <w:rsid w:val="53A039CC"/>
    <w:rsid w:val="53A1505A"/>
    <w:rsid w:val="53A40EB9"/>
    <w:rsid w:val="53BB67EB"/>
    <w:rsid w:val="53BF7C8A"/>
    <w:rsid w:val="53C5091A"/>
    <w:rsid w:val="54063E08"/>
    <w:rsid w:val="541B20BC"/>
    <w:rsid w:val="542D5BE2"/>
    <w:rsid w:val="5430603E"/>
    <w:rsid w:val="543437E8"/>
    <w:rsid w:val="544A1342"/>
    <w:rsid w:val="54532407"/>
    <w:rsid w:val="545C3B2A"/>
    <w:rsid w:val="54616A49"/>
    <w:rsid w:val="548412D3"/>
    <w:rsid w:val="548B2661"/>
    <w:rsid w:val="548C13E6"/>
    <w:rsid w:val="54907C78"/>
    <w:rsid w:val="54A35BFD"/>
    <w:rsid w:val="54BF0398"/>
    <w:rsid w:val="54C435A2"/>
    <w:rsid w:val="54CF6E85"/>
    <w:rsid w:val="54D15274"/>
    <w:rsid w:val="54F73313"/>
    <w:rsid w:val="54F80955"/>
    <w:rsid w:val="54FA4CFA"/>
    <w:rsid w:val="555170A7"/>
    <w:rsid w:val="555E38D2"/>
    <w:rsid w:val="556413FD"/>
    <w:rsid w:val="556D0F00"/>
    <w:rsid w:val="55721AFF"/>
    <w:rsid w:val="557B26D6"/>
    <w:rsid w:val="5587536D"/>
    <w:rsid w:val="55894DF3"/>
    <w:rsid w:val="558E4509"/>
    <w:rsid w:val="559B174B"/>
    <w:rsid w:val="55A40953"/>
    <w:rsid w:val="55A74861"/>
    <w:rsid w:val="55A97243"/>
    <w:rsid w:val="55BD3CD6"/>
    <w:rsid w:val="55CE0CF4"/>
    <w:rsid w:val="55DD7A41"/>
    <w:rsid w:val="55E738C7"/>
    <w:rsid w:val="56177552"/>
    <w:rsid w:val="561F7505"/>
    <w:rsid w:val="56331401"/>
    <w:rsid w:val="56512413"/>
    <w:rsid w:val="567D7CFB"/>
    <w:rsid w:val="568E3A93"/>
    <w:rsid w:val="56920730"/>
    <w:rsid w:val="56A03680"/>
    <w:rsid w:val="56A4026B"/>
    <w:rsid w:val="56A95E08"/>
    <w:rsid w:val="56B22A9C"/>
    <w:rsid w:val="56C24C35"/>
    <w:rsid w:val="56C53F2C"/>
    <w:rsid w:val="56D227CA"/>
    <w:rsid w:val="56DF33CA"/>
    <w:rsid w:val="56E15889"/>
    <w:rsid w:val="56E26CB7"/>
    <w:rsid w:val="572672EA"/>
    <w:rsid w:val="573E7E5F"/>
    <w:rsid w:val="574761B4"/>
    <w:rsid w:val="575E22AF"/>
    <w:rsid w:val="576E55E1"/>
    <w:rsid w:val="57945CD1"/>
    <w:rsid w:val="57A118C8"/>
    <w:rsid w:val="57A24C1B"/>
    <w:rsid w:val="57A37CC2"/>
    <w:rsid w:val="57B72A76"/>
    <w:rsid w:val="57C0629F"/>
    <w:rsid w:val="57C06AC6"/>
    <w:rsid w:val="57C3426C"/>
    <w:rsid w:val="57CE1F93"/>
    <w:rsid w:val="57D35153"/>
    <w:rsid w:val="57D90B8E"/>
    <w:rsid w:val="57DD1426"/>
    <w:rsid w:val="57DE3BDF"/>
    <w:rsid w:val="57EA3B43"/>
    <w:rsid w:val="5803253C"/>
    <w:rsid w:val="580A7D41"/>
    <w:rsid w:val="581F7434"/>
    <w:rsid w:val="5822099B"/>
    <w:rsid w:val="582C4FEC"/>
    <w:rsid w:val="582E1C82"/>
    <w:rsid w:val="583077A8"/>
    <w:rsid w:val="583B146D"/>
    <w:rsid w:val="584D395F"/>
    <w:rsid w:val="5855006D"/>
    <w:rsid w:val="58715E55"/>
    <w:rsid w:val="588743D1"/>
    <w:rsid w:val="5887701A"/>
    <w:rsid w:val="588B42F9"/>
    <w:rsid w:val="58931AE5"/>
    <w:rsid w:val="58977827"/>
    <w:rsid w:val="589D038E"/>
    <w:rsid w:val="58A14BE8"/>
    <w:rsid w:val="58A81A34"/>
    <w:rsid w:val="58B15F53"/>
    <w:rsid w:val="58B73CB7"/>
    <w:rsid w:val="58BB2DD6"/>
    <w:rsid w:val="58BC7A8B"/>
    <w:rsid w:val="58BD5409"/>
    <w:rsid w:val="58BF023E"/>
    <w:rsid w:val="58CF5213"/>
    <w:rsid w:val="58D03818"/>
    <w:rsid w:val="58E629D0"/>
    <w:rsid w:val="591474D8"/>
    <w:rsid w:val="59217B5F"/>
    <w:rsid w:val="593D067B"/>
    <w:rsid w:val="59411210"/>
    <w:rsid w:val="59453D9E"/>
    <w:rsid w:val="595E46A3"/>
    <w:rsid w:val="59637709"/>
    <w:rsid w:val="596D67DA"/>
    <w:rsid w:val="59723DF0"/>
    <w:rsid w:val="59851D75"/>
    <w:rsid w:val="598D4786"/>
    <w:rsid w:val="59A25405"/>
    <w:rsid w:val="59AC4578"/>
    <w:rsid w:val="59C0439F"/>
    <w:rsid w:val="59CD3B30"/>
    <w:rsid w:val="59D105B7"/>
    <w:rsid w:val="59DB3743"/>
    <w:rsid w:val="59E92304"/>
    <w:rsid w:val="59F84291"/>
    <w:rsid w:val="5A082FD9"/>
    <w:rsid w:val="5A0954FC"/>
    <w:rsid w:val="5A10294A"/>
    <w:rsid w:val="5A3D7F5A"/>
    <w:rsid w:val="5A421371"/>
    <w:rsid w:val="5A484022"/>
    <w:rsid w:val="5A505656"/>
    <w:rsid w:val="5A6B0F6B"/>
    <w:rsid w:val="5A6B3FBA"/>
    <w:rsid w:val="5A716D02"/>
    <w:rsid w:val="5A7245D7"/>
    <w:rsid w:val="5A7720D8"/>
    <w:rsid w:val="5A84605C"/>
    <w:rsid w:val="5A936194"/>
    <w:rsid w:val="5AB75F5E"/>
    <w:rsid w:val="5AB95119"/>
    <w:rsid w:val="5ABE2233"/>
    <w:rsid w:val="5AC32CB4"/>
    <w:rsid w:val="5ACE1625"/>
    <w:rsid w:val="5AEA041D"/>
    <w:rsid w:val="5AF54CD9"/>
    <w:rsid w:val="5B123195"/>
    <w:rsid w:val="5B182775"/>
    <w:rsid w:val="5B1F04F4"/>
    <w:rsid w:val="5B2E3D47"/>
    <w:rsid w:val="5B2F5A5B"/>
    <w:rsid w:val="5B332702"/>
    <w:rsid w:val="5B590DC3"/>
    <w:rsid w:val="5B6A1223"/>
    <w:rsid w:val="5B74373D"/>
    <w:rsid w:val="5B9718EC"/>
    <w:rsid w:val="5B9B2277"/>
    <w:rsid w:val="5B9E2C7A"/>
    <w:rsid w:val="5BB40823"/>
    <w:rsid w:val="5BC47793"/>
    <w:rsid w:val="5BDF5D95"/>
    <w:rsid w:val="5BE66791"/>
    <w:rsid w:val="5BF40AEC"/>
    <w:rsid w:val="5BFE7528"/>
    <w:rsid w:val="5C25339C"/>
    <w:rsid w:val="5C476E7B"/>
    <w:rsid w:val="5C4A3675"/>
    <w:rsid w:val="5C514191"/>
    <w:rsid w:val="5C5537CA"/>
    <w:rsid w:val="5C557F1D"/>
    <w:rsid w:val="5C59581B"/>
    <w:rsid w:val="5C6533BC"/>
    <w:rsid w:val="5C7165E1"/>
    <w:rsid w:val="5C724FDF"/>
    <w:rsid w:val="5C860F6B"/>
    <w:rsid w:val="5C97637F"/>
    <w:rsid w:val="5D103A98"/>
    <w:rsid w:val="5D186267"/>
    <w:rsid w:val="5D2418A5"/>
    <w:rsid w:val="5D303DA6"/>
    <w:rsid w:val="5D35563A"/>
    <w:rsid w:val="5D4D6706"/>
    <w:rsid w:val="5D506660"/>
    <w:rsid w:val="5D582535"/>
    <w:rsid w:val="5D706898"/>
    <w:rsid w:val="5D714477"/>
    <w:rsid w:val="5D7400B5"/>
    <w:rsid w:val="5DA36C6E"/>
    <w:rsid w:val="5DB42C29"/>
    <w:rsid w:val="5DC058EB"/>
    <w:rsid w:val="5DD10128"/>
    <w:rsid w:val="5DD81CCD"/>
    <w:rsid w:val="5DFE7EB6"/>
    <w:rsid w:val="5E2467F1"/>
    <w:rsid w:val="5E4839BD"/>
    <w:rsid w:val="5E4E5EB9"/>
    <w:rsid w:val="5E530E11"/>
    <w:rsid w:val="5E687CB5"/>
    <w:rsid w:val="5E92366A"/>
    <w:rsid w:val="5EA52572"/>
    <w:rsid w:val="5EB21DF7"/>
    <w:rsid w:val="5EB9324F"/>
    <w:rsid w:val="5EC73BB2"/>
    <w:rsid w:val="5ED47752"/>
    <w:rsid w:val="5EF13A09"/>
    <w:rsid w:val="5F1A2B43"/>
    <w:rsid w:val="5F28567D"/>
    <w:rsid w:val="5F300033"/>
    <w:rsid w:val="5F3D4EF9"/>
    <w:rsid w:val="5F4F0E5B"/>
    <w:rsid w:val="5F507349"/>
    <w:rsid w:val="5F6030FF"/>
    <w:rsid w:val="5F6146EB"/>
    <w:rsid w:val="5F6212A1"/>
    <w:rsid w:val="5F71003F"/>
    <w:rsid w:val="5F775CBC"/>
    <w:rsid w:val="5F97635E"/>
    <w:rsid w:val="5FB54D7B"/>
    <w:rsid w:val="5FB837BB"/>
    <w:rsid w:val="5FF82C9E"/>
    <w:rsid w:val="602229B7"/>
    <w:rsid w:val="602A0F80"/>
    <w:rsid w:val="60452C00"/>
    <w:rsid w:val="60475718"/>
    <w:rsid w:val="60540CDC"/>
    <w:rsid w:val="6084556A"/>
    <w:rsid w:val="608C64A1"/>
    <w:rsid w:val="60906CEE"/>
    <w:rsid w:val="609E371C"/>
    <w:rsid w:val="60A23B95"/>
    <w:rsid w:val="60A32AE1"/>
    <w:rsid w:val="60AC408B"/>
    <w:rsid w:val="60AE3960"/>
    <w:rsid w:val="60BB5A64"/>
    <w:rsid w:val="60C969EB"/>
    <w:rsid w:val="60CC405A"/>
    <w:rsid w:val="60D17C3E"/>
    <w:rsid w:val="60D44819"/>
    <w:rsid w:val="60DA6122"/>
    <w:rsid w:val="60F40520"/>
    <w:rsid w:val="61324282"/>
    <w:rsid w:val="61446072"/>
    <w:rsid w:val="61741EA9"/>
    <w:rsid w:val="617859E8"/>
    <w:rsid w:val="618D7E32"/>
    <w:rsid w:val="61A11716"/>
    <w:rsid w:val="61A8488C"/>
    <w:rsid w:val="61A905CB"/>
    <w:rsid w:val="61B35ABE"/>
    <w:rsid w:val="61CD1667"/>
    <w:rsid w:val="61CF0031"/>
    <w:rsid w:val="61E215D8"/>
    <w:rsid w:val="61E37239"/>
    <w:rsid w:val="61E433B1"/>
    <w:rsid w:val="61EB2000"/>
    <w:rsid w:val="621B3775"/>
    <w:rsid w:val="62364782"/>
    <w:rsid w:val="623F6E56"/>
    <w:rsid w:val="62487121"/>
    <w:rsid w:val="626F25B9"/>
    <w:rsid w:val="62854B94"/>
    <w:rsid w:val="628A341F"/>
    <w:rsid w:val="62BB6808"/>
    <w:rsid w:val="62D17EE3"/>
    <w:rsid w:val="62D43425"/>
    <w:rsid w:val="62DF2BC6"/>
    <w:rsid w:val="62E47B0C"/>
    <w:rsid w:val="62E95123"/>
    <w:rsid w:val="62F320BB"/>
    <w:rsid w:val="632750CE"/>
    <w:rsid w:val="632C5E80"/>
    <w:rsid w:val="632D6F1F"/>
    <w:rsid w:val="633839B4"/>
    <w:rsid w:val="633B5C45"/>
    <w:rsid w:val="633D42EE"/>
    <w:rsid w:val="63610695"/>
    <w:rsid w:val="63685806"/>
    <w:rsid w:val="637D373F"/>
    <w:rsid w:val="637E46E1"/>
    <w:rsid w:val="6394356A"/>
    <w:rsid w:val="63B67828"/>
    <w:rsid w:val="63C61B2C"/>
    <w:rsid w:val="63CF256B"/>
    <w:rsid w:val="63D40BE9"/>
    <w:rsid w:val="63D80CF3"/>
    <w:rsid w:val="63E5493E"/>
    <w:rsid w:val="64063AB3"/>
    <w:rsid w:val="64102431"/>
    <w:rsid w:val="641E30F4"/>
    <w:rsid w:val="643248A8"/>
    <w:rsid w:val="64404479"/>
    <w:rsid w:val="647C1FC7"/>
    <w:rsid w:val="648A0AFE"/>
    <w:rsid w:val="6493134D"/>
    <w:rsid w:val="64A21A2D"/>
    <w:rsid w:val="64A5243A"/>
    <w:rsid w:val="64AC465A"/>
    <w:rsid w:val="64AE5392"/>
    <w:rsid w:val="64AF14DF"/>
    <w:rsid w:val="64B00C39"/>
    <w:rsid w:val="64D70FAB"/>
    <w:rsid w:val="64F41B5D"/>
    <w:rsid w:val="64F531DE"/>
    <w:rsid w:val="650F2266"/>
    <w:rsid w:val="651414DB"/>
    <w:rsid w:val="65242442"/>
    <w:rsid w:val="652C4266"/>
    <w:rsid w:val="65373578"/>
    <w:rsid w:val="65462486"/>
    <w:rsid w:val="654D17F1"/>
    <w:rsid w:val="65817895"/>
    <w:rsid w:val="659934A9"/>
    <w:rsid w:val="659F21F0"/>
    <w:rsid w:val="65AB3AAE"/>
    <w:rsid w:val="65B039F2"/>
    <w:rsid w:val="65B76F02"/>
    <w:rsid w:val="65BE68BF"/>
    <w:rsid w:val="65C026FE"/>
    <w:rsid w:val="65D04378"/>
    <w:rsid w:val="65D67F63"/>
    <w:rsid w:val="65E11D43"/>
    <w:rsid w:val="65F71C93"/>
    <w:rsid w:val="66067077"/>
    <w:rsid w:val="660A369E"/>
    <w:rsid w:val="66154481"/>
    <w:rsid w:val="6616133F"/>
    <w:rsid w:val="66367CE8"/>
    <w:rsid w:val="663743F7"/>
    <w:rsid w:val="666C4254"/>
    <w:rsid w:val="66863138"/>
    <w:rsid w:val="668A2779"/>
    <w:rsid w:val="669376C0"/>
    <w:rsid w:val="66B05023"/>
    <w:rsid w:val="66D82988"/>
    <w:rsid w:val="66E96F94"/>
    <w:rsid w:val="66F828F4"/>
    <w:rsid w:val="670E2CF4"/>
    <w:rsid w:val="671F124A"/>
    <w:rsid w:val="67291D7B"/>
    <w:rsid w:val="67406803"/>
    <w:rsid w:val="674C076E"/>
    <w:rsid w:val="674C75E3"/>
    <w:rsid w:val="67582877"/>
    <w:rsid w:val="675978D4"/>
    <w:rsid w:val="67760636"/>
    <w:rsid w:val="677A33C6"/>
    <w:rsid w:val="67872BFA"/>
    <w:rsid w:val="679717A3"/>
    <w:rsid w:val="679A7D77"/>
    <w:rsid w:val="67B63A55"/>
    <w:rsid w:val="67D1601B"/>
    <w:rsid w:val="67E4235D"/>
    <w:rsid w:val="67E932C3"/>
    <w:rsid w:val="67F45CA8"/>
    <w:rsid w:val="681F6961"/>
    <w:rsid w:val="68273508"/>
    <w:rsid w:val="683C3F47"/>
    <w:rsid w:val="6853791F"/>
    <w:rsid w:val="68610A2F"/>
    <w:rsid w:val="686314D3"/>
    <w:rsid w:val="68716427"/>
    <w:rsid w:val="687A05CB"/>
    <w:rsid w:val="68805514"/>
    <w:rsid w:val="688105BC"/>
    <w:rsid w:val="68921DB9"/>
    <w:rsid w:val="689577D1"/>
    <w:rsid w:val="689A17F4"/>
    <w:rsid w:val="689F35C3"/>
    <w:rsid w:val="68BF27B9"/>
    <w:rsid w:val="690069D6"/>
    <w:rsid w:val="690146B6"/>
    <w:rsid w:val="690C2FEE"/>
    <w:rsid w:val="69110E39"/>
    <w:rsid w:val="6924682B"/>
    <w:rsid w:val="69316E2F"/>
    <w:rsid w:val="694142F0"/>
    <w:rsid w:val="69443B0A"/>
    <w:rsid w:val="694E2071"/>
    <w:rsid w:val="695E1555"/>
    <w:rsid w:val="696B2369"/>
    <w:rsid w:val="69766163"/>
    <w:rsid w:val="697A3B33"/>
    <w:rsid w:val="69860B9D"/>
    <w:rsid w:val="69934D6D"/>
    <w:rsid w:val="69CD2660"/>
    <w:rsid w:val="69D22283"/>
    <w:rsid w:val="69D22757"/>
    <w:rsid w:val="69D44760"/>
    <w:rsid w:val="69D55693"/>
    <w:rsid w:val="69E228CC"/>
    <w:rsid w:val="6A050368"/>
    <w:rsid w:val="6A1136D6"/>
    <w:rsid w:val="6A1E7759"/>
    <w:rsid w:val="6A2223B0"/>
    <w:rsid w:val="6A237592"/>
    <w:rsid w:val="6A2B3435"/>
    <w:rsid w:val="6A374E08"/>
    <w:rsid w:val="6A385B92"/>
    <w:rsid w:val="6A425119"/>
    <w:rsid w:val="6A4C0874"/>
    <w:rsid w:val="6A4C70B4"/>
    <w:rsid w:val="6A520EC7"/>
    <w:rsid w:val="6A5712C9"/>
    <w:rsid w:val="6A626160"/>
    <w:rsid w:val="6A8120E5"/>
    <w:rsid w:val="6A9A6590"/>
    <w:rsid w:val="6AA4553C"/>
    <w:rsid w:val="6AB0104F"/>
    <w:rsid w:val="6AC12A02"/>
    <w:rsid w:val="6AC46A89"/>
    <w:rsid w:val="6ADC37BF"/>
    <w:rsid w:val="6ADF68F7"/>
    <w:rsid w:val="6AF87E20"/>
    <w:rsid w:val="6AFE7291"/>
    <w:rsid w:val="6B05721B"/>
    <w:rsid w:val="6B1747F7"/>
    <w:rsid w:val="6B2131AD"/>
    <w:rsid w:val="6B2667E8"/>
    <w:rsid w:val="6B322639"/>
    <w:rsid w:val="6B3B5EBD"/>
    <w:rsid w:val="6B4D2364"/>
    <w:rsid w:val="6B5769F1"/>
    <w:rsid w:val="6B596BBE"/>
    <w:rsid w:val="6B5B4C7A"/>
    <w:rsid w:val="6B5D66AE"/>
    <w:rsid w:val="6B7730B8"/>
    <w:rsid w:val="6B83186E"/>
    <w:rsid w:val="6B9A15B5"/>
    <w:rsid w:val="6BA6460F"/>
    <w:rsid w:val="6BB36DBD"/>
    <w:rsid w:val="6BCC3834"/>
    <w:rsid w:val="6BE12ED5"/>
    <w:rsid w:val="6BED7125"/>
    <w:rsid w:val="6BEE6316"/>
    <w:rsid w:val="6BF75D67"/>
    <w:rsid w:val="6C3F0F37"/>
    <w:rsid w:val="6C4C7C6C"/>
    <w:rsid w:val="6C4E5FF7"/>
    <w:rsid w:val="6C636C38"/>
    <w:rsid w:val="6C651CC2"/>
    <w:rsid w:val="6C6626B1"/>
    <w:rsid w:val="6C7A6DEC"/>
    <w:rsid w:val="6C7D6CE4"/>
    <w:rsid w:val="6C9A011D"/>
    <w:rsid w:val="6CB84EFC"/>
    <w:rsid w:val="6CE07F5A"/>
    <w:rsid w:val="6CEB5622"/>
    <w:rsid w:val="6D016E29"/>
    <w:rsid w:val="6D0C029D"/>
    <w:rsid w:val="6D21370B"/>
    <w:rsid w:val="6D267E2D"/>
    <w:rsid w:val="6D2D20B0"/>
    <w:rsid w:val="6D6F091A"/>
    <w:rsid w:val="6D783D5B"/>
    <w:rsid w:val="6D883EC2"/>
    <w:rsid w:val="6D8E5CB6"/>
    <w:rsid w:val="6DA04FD9"/>
    <w:rsid w:val="6DB34098"/>
    <w:rsid w:val="6DB545B6"/>
    <w:rsid w:val="6DB91255"/>
    <w:rsid w:val="6DB93D7B"/>
    <w:rsid w:val="6DD864C0"/>
    <w:rsid w:val="6DD97F2E"/>
    <w:rsid w:val="6DDC3C07"/>
    <w:rsid w:val="6DE02FB4"/>
    <w:rsid w:val="6DE226F5"/>
    <w:rsid w:val="6DE81972"/>
    <w:rsid w:val="6E0E6033"/>
    <w:rsid w:val="6E1D0376"/>
    <w:rsid w:val="6E28389A"/>
    <w:rsid w:val="6E29002F"/>
    <w:rsid w:val="6E2E7027"/>
    <w:rsid w:val="6E361438"/>
    <w:rsid w:val="6E370B2E"/>
    <w:rsid w:val="6E4B4B1B"/>
    <w:rsid w:val="6E505B89"/>
    <w:rsid w:val="6E514CED"/>
    <w:rsid w:val="6E5A03F0"/>
    <w:rsid w:val="6E854D24"/>
    <w:rsid w:val="6E8D2824"/>
    <w:rsid w:val="6E930639"/>
    <w:rsid w:val="6E987B71"/>
    <w:rsid w:val="6EA90767"/>
    <w:rsid w:val="6EB563D5"/>
    <w:rsid w:val="6EC274E1"/>
    <w:rsid w:val="6ED1066F"/>
    <w:rsid w:val="6ED92677"/>
    <w:rsid w:val="6EE97AC5"/>
    <w:rsid w:val="6EF819BD"/>
    <w:rsid w:val="6EF94940"/>
    <w:rsid w:val="6F030DC0"/>
    <w:rsid w:val="6F08452F"/>
    <w:rsid w:val="6F101C89"/>
    <w:rsid w:val="6F1F7810"/>
    <w:rsid w:val="6F225983"/>
    <w:rsid w:val="6F481423"/>
    <w:rsid w:val="6F56579A"/>
    <w:rsid w:val="6F854425"/>
    <w:rsid w:val="6F8A3059"/>
    <w:rsid w:val="6F8F2E8C"/>
    <w:rsid w:val="6FB3503C"/>
    <w:rsid w:val="6FBE4DFC"/>
    <w:rsid w:val="6FCA71E0"/>
    <w:rsid w:val="6FE23626"/>
    <w:rsid w:val="6FFC5590"/>
    <w:rsid w:val="70075064"/>
    <w:rsid w:val="70153B46"/>
    <w:rsid w:val="701C7ED8"/>
    <w:rsid w:val="701D465E"/>
    <w:rsid w:val="702A5873"/>
    <w:rsid w:val="704C0A9F"/>
    <w:rsid w:val="704C1A75"/>
    <w:rsid w:val="70553FCB"/>
    <w:rsid w:val="706659AD"/>
    <w:rsid w:val="70677460"/>
    <w:rsid w:val="706C39C8"/>
    <w:rsid w:val="706D1DD0"/>
    <w:rsid w:val="707903FB"/>
    <w:rsid w:val="70817EA2"/>
    <w:rsid w:val="70856B87"/>
    <w:rsid w:val="708C3D6B"/>
    <w:rsid w:val="709B1ECD"/>
    <w:rsid w:val="70B36547"/>
    <w:rsid w:val="70D527EE"/>
    <w:rsid w:val="70EA2C04"/>
    <w:rsid w:val="70F73F84"/>
    <w:rsid w:val="70FA24FF"/>
    <w:rsid w:val="71041BC5"/>
    <w:rsid w:val="71175CA5"/>
    <w:rsid w:val="71240C74"/>
    <w:rsid w:val="71493FBD"/>
    <w:rsid w:val="715562D5"/>
    <w:rsid w:val="715B5300"/>
    <w:rsid w:val="715E12D2"/>
    <w:rsid w:val="717414E2"/>
    <w:rsid w:val="71813007"/>
    <w:rsid w:val="718C1E58"/>
    <w:rsid w:val="71904266"/>
    <w:rsid w:val="71973F9C"/>
    <w:rsid w:val="71B96608"/>
    <w:rsid w:val="71C951FF"/>
    <w:rsid w:val="71D17060"/>
    <w:rsid w:val="71D27F8A"/>
    <w:rsid w:val="71E40CE8"/>
    <w:rsid w:val="71EC2DAA"/>
    <w:rsid w:val="71F14BEC"/>
    <w:rsid w:val="71F31557"/>
    <w:rsid w:val="721D0C1E"/>
    <w:rsid w:val="72243A2A"/>
    <w:rsid w:val="722B23C0"/>
    <w:rsid w:val="723B2A8C"/>
    <w:rsid w:val="723D2D95"/>
    <w:rsid w:val="72532D0D"/>
    <w:rsid w:val="72553024"/>
    <w:rsid w:val="725D3CED"/>
    <w:rsid w:val="726C6DD7"/>
    <w:rsid w:val="72740CF0"/>
    <w:rsid w:val="728267BC"/>
    <w:rsid w:val="728E35F1"/>
    <w:rsid w:val="729D55E2"/>
    <w:rsid w:val="72BD237B"/>
    <w:rsid w:val="72DC61CB"/>
    <w:rsid w:val="72FA786E"/>
    <w:rsid w:val="73012161"/>
    <w:rsid w:val="7311057B"/>
    <w:rsid w:val="73122968"/>
    <w:rsid w:val="7318735E"/>
    <w:rsid w:val="731F5D5E"/>
    <w:rsid w:val="73272BDC"/>
    <w:rsid w:val="733067B5"/>
    <w:rsid w:val="733E1F7E"/>
    <w:rsid w:val="73780D94"/>
    <w:rsid w:val="737C64DA"/>
    <w:rsid w:val="737D5634"/>
    <w:rsid w:val="73882F0F"/>
    <w:rsid w:val="73AE25CC"/>
    <w:rsid w:val="73BA7B45"/>
    <w:rsid w:val="73C51AD5"/>
    <w:rsid w:val="73CB617F"/>
    <w:rsid w:val="73D01C2B"/>
    <w:rsid w:val="73EA4857"/>
    <w:rsid w:val="73EE76F6"/>
    <w:rsid w:val="73F5637F"/>
    <w:rsid w:val="74070338"/>
    <w:rsid w:val="740706A3"/>
    <w:rsid w:val="741306AA"/>
    <w:rsid w:val="741E793C"/>
    <w:rsid w:val="74273CFD"/>
    <w:rsid w:val="743117C9"/>
    <w:rsid w:val="743C0E2B"/>
    <w:rsid w:val="74527E06"/>
    <w:rsid w:val="74543B20"/>
    <w:rsid w:val="745E3944"/>
    <w:rsid w:val="747277DF"/>
    <w:rsid w:val="747B1953"/>
    <w:rsid w:val="74911176"/>
    <w:rsid w:val="74B27319"/>
    <w:rsid w:val="74B33326"/>
    <w:rsid w:val="74BB2697"/>
    <w:rsid w:val="74C85D66"/>
    <w:rsid w:val="74D07AB2"/>
    <w:rsid w:val="74D31CA1"/>
    <w:rsid w:val="74DC1EAE"/>
    <w:rsid w:val="74F00593"/>
    <w:rsid w:val="74FA1ED5"/>
    <w:rsid w:val="753A148E"/>
    <w:rsid w:val="754D3290"/>
    <w:rsid w:val="754E7067"/>
    <w:rsid w:val="755A7303"/>
    <w:rsid w:val="75624691"/>
    <w:rsid w:val="75640AB8"/>
    <w:rsid w:val="75722AC6"/>
    <w:rsid w:val="757A1C0A"/>
    <w:rsid w:val="757E5B9F"/>
    <w:rsid w:val="75897CC2"/>
    <w:rsid w:val="75A855D7"/>
    <w:rsid w:val="75AE7B06"/>
    <w:rsid w:val="75D52413"/>
    <w:rsid w:val="75E8196C"/>
    <w:rsid w:val="75FB5CA5"/>
    <w:rsid w:val="760164B2"/>
    <w:rsid w:val="760F3113"/>
    <w:rsid w:val="762F4C91"/>
    <w:rsid w:val="7635099D"/>
    <w:rsid w:val="76363A86"/>
    <w:rsid w:val="763E0E8A"/>
    <w:rsid w:val="76450103"/>
    <w:rsid w:val="76481559"/>
    <w:rsid w:val="76667D4B"/>
    <w:rsid w:val="76AD27FC"/>
    <w:rsid w:val="76B73A71"/>
    <w:rsid w:val="76E874B2"/>
    <w:rsid w:val="770A596C"/>
    <w:rsid w:val="771B6972"/>
    <w:rsid w:val="7725544B"/>
    <w:rsid w:val="772C2215"/>
    <w:rsid w:val="774845B0"/>
    <w:rsid w:val="774C639E"/>
    <w:rsid w:val="77762421"/>
    <w:rsid w:val="77763BBD"/>
    <w:rsid w:val="777F1672"/>
    <w:rsid w:val="778B6351"/>
    <w:rsid w:val="77A003C5"/>
    <w:rsid w:val="77A6652E"/>
    <w:rsid w:val="77B56B1F"/>
    <w:rsid w:val="77CA246F"/>
    <w:rsid w:val="77E350AB"/>
    <w:rsid w:val="77EC6E74"/>
    <w:rsid w:val="77EE329F"/>
    <w:rsid w:val="77F15CD9"/>
    <w:rsid w:val="77F37914"/>
    <w:rsid w:val="77FA4E18"/>
    <w:rsid w:val="77FC345B"/>
    <w:rsid w:val="77FE4D75"/>
    <w:rsid w:val="780D6D66"/>
    <w:rsid w:val="780F09F4"/>
    <w:rsid w:val="78150B79"/>
    <w:rsid w:val="783262C6"/>
    <w:rsid w:val="783C650A"/>
    <w:rsid w:val="784A17EC"/>
    <w:rsid w:val="78564BB1"/>
    <w:rsid w:val="7859644F"/>
    <w:rsid w:val="785D0446"/>
    <w:rsid w:val="78615304"/>
    <w:rsid w:val="7878358E"/>
    <w:rsid w:val="78A67C1F"/>
    <w:rsid w:val="78A90480"/>
    <w:rsid w:val="78AD5D40"/>
    <w:rsid w:val="78B81191"/>
    <w:rsid w:val="78B87AD6"/>
    <w:rsid w:val="78D54EA9"/>
    <w:rsid w:val="78EB37E1"/>
    <w:rsid w:val="7906462C"/>
    <w:rsid w:val="79240F4C"/>
    <w:rsid w:val="79370BFE"/>
    <w:rsid w:val="793F692A"/>
    <w:rsid w:val="793F73F3"/>
    <w:rsid w:val="79420C91"/>
    <w:rsid w:val="79433773"/>
    <w:rsid w:val="794E3974"/>
    <w:rsid w:val="79617202"/>
    <w:rsid w:val="797A33BA"/>
    <w:rsid w:val="798223BA"/>
    <w:rsid w:val="79831B77"/>
    <w:rsid w:val="79956F87"/>
    <w:rsid w:val="799D6F64"/>
    <w:rsid w:val="79AE6327"/>
    <w:rsid w:val="79E53ED1"/>
    <w:rsid w:val="79EF04C5"/>
    <w:rsid w:val="7A0D6944"/>
    <w:rsid w:val="7A195F90"/>
    <w:rsid w:val="7A364017"/>
    <w:rsid w:val="7A427DD1"/>
    <w:rsid w:val="7A5C3FD5"/>
    <w:rsid w:val="7A663012"/>
    <w:rsid w:val="7A6A04A0"/>
    <w:rsid w:val="7A815907"/>
    <w:rsid w:val="7A8265E1"/>
    <w:rsid w:val="7A871722"/>
    <w:rsid w:val="7AA21FFC"/>
    <w:rsid w:val="7AB06A71"/>
    <w:rsid w:val="7AC82F70"/>
    <w:rsid w:val="7ACD5964"/>
    <w:rsid w:val="7AED03E4"/>
    <w:rsid w:val="7AF95CC7"/>
    <w:rsid w:val="7B0408F4"/>
    <w:rsid w:val="7B10480D"/>
    <w:rsid w:val="7B135E22"/>
    <w:rsid w:val="7B1A265A"/>
    <w:rsid w:val="7B271A3F"/>
    <w:rsid w:val="7B430CF1"/>
    <w:rsid w:val="7B5178B1"/>
    <w:rsid w:val="7B563D8E"/>
    <w:rsid w:val="7B5B365F"/>
    <w:rsid w:val="7B5F1FA2"/>
    <w:rsid w:val="7B686D42"/>
    <w:rsid w:val="7B6C26A0"/>
    <w:rsid w:val="7B711D58"/>
    <w:rsid w:val="7B7B66DC"/>
    <w:rsid w:val="7B81253F"/>
    <w:rsid w:val="7B841746"/>
    <w:rsid w:val="7B930FAB"/>
    <w:rsid w:val="7BA87C08"/>
    <w:rsid w:val="7BC02341"/>
    <w:rsid w:val="7BDD2A78"/>
    <w:rsid w:val="7C05720C"/>
    <w:rsid w:val="7C073C4C"/>
    <w:rsid w:val="7C1A70CE"/>
    <w:rsid w:val="7C224DAA"/>
    <w:rsid w:val="7C306F55"/>
    <w:rsid w:val="7C375BAD"/>
    <w:rsid w:val="7C3F02CE"/>
    <w:rsid w:val="7C466CEA"/>
    <w:rsid w:val="7C572CA5"/>
    <w:rsid w:val="7C5C4760"/>
    <w:rsid w:val="7C6C5AC7"/>
    <w:rsid w:val="7C801D18"/>
    <w:rsid w:val="7CC6544B"/>
    <w:rsid w:val="7CCC2D51"/>
    <w:rsid w:val="7CE9315F"/>
    <w:rsid w:val="7CF92DF0"/>
    <w:rsid w:val="7D0239FF"/>
    <w:rsid w:val="7D034BDB"/>
    <w:rsid w:val="7D0A0D2E"/>
    <w:rsid w:val="7D430D35"/>
    <w:rsid w:val="7D4A17B1"/>
    <w:rsid w:val="7D5E40CD"/>
    <w:rsid w:val="7D637AC9"/>
    <w:rsid w:val="7D656FB0"/>
    <w:rsid w:val="7D847ACA"/>
    <w:rsid w:val="7D915CB3"/>
    <w:rsid w:val="7D930CF5"/>
    <w:rsid w:val="7DB42D5E"/>
    <w:rsid w:val="7DBD122E"/>
    <w:rsid w:val="7DC45B56"/>
    <w:rsid w:val="7DCD56F2"/>
    <w:rsid w:val="7DCF4ABD"/>
    <w:rsid w:val="7DD10BB6"/>
    <w:rsid w:val="7DEF00C9"/>
    <w:rsid w:val="7DFC464E"/>
    <w:rsid w:val="7E01111B"/>
    <w:rsid w:val="7E0E1A8A"/>
    <w:rsid w:val="7E130E4E"/>
    <w:rsid w:val="7E396DCD"/>
    <w:rsid w:val="7E5C0AAA"/>
    <w:rsid w:val="7E704BAC"/>
    <w:rsid w:val="7E8C3798"/>
    <w:rsid w:val="7E8F4979"/>
    <w:rsid w:val="7EA335BB"/>
    <w:rsid w:val="7EAC7BD7"/>
    <w:rsid w:val="7EAF501B"/>
    <w:rsid w:val="7EB37CDE"/>
    <w:rsid w:val="7EBE525E"/>
    <w:rsid w:val="7ECB3D8F"/>
    <w:rsid w:val="7ECD54A1"/>
    <w:rsid w:val="7ECF5B1E"/>
    <w:rsid w:val="7ED54355"/>
    <w:rsid w:val="7EDE40ED"/>
    <w:rsid w:val="7EEF3F71"/>
    <w:rsid w:val="7EEF5417"/>
    <w:rsid w:val="7F001CE7"/>
    <w:rsid w:val="7F012B47"/>
    <w:rsid w:val="7F1430D0"/>
    <w:rsid w:val="7F1A58FA"/>
    <w:rsid w:val="7F3B68AE"/>
    <w:rsid w:val="7F437511"/>
    <w:rsid w:val="7F470DEF"/>
    <w:rsid w:val="7F4A7452"/>
    <w:rsid w:val="7F766832"/>
    <w:rsid w:val="7F7D6EC7"/>
    <w:rsid w:val="7F8750FC"/>
    <w:rsid w:val="7F8E20B7"/>
    <w:rsid w:val="7FA36202"/>
    <w:rsid w:val="7FDC0EAC"/>
    <w:rsid w:val="7FDC609A"/>
    <w:rsid w:val="7FE47E50"/>
    <w:rsid w:val="7FF11F9E"/>
    <w:rsid w:val="7FFC0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semiHidden="0" w:name="heading 3" w:locked="1"/>
    <w:lsdException w:qFormat="1"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35"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qFormat="1"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iPriority="99" w:semiHidden="0" w:name="Salutation" w:locked="1"/>
    <w:lsdException w:qFormat="1" w:unhideWhenUsed="0" w:uiPriority="0" w:semiHidden="0" w:name="Date"/>
    <w:lsdException w:qFormat="1" w:unhideWhenUsed="0" w:uiPriority="99"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ind w:hanging="432"/>
      <w:outlineLvl w:val="0"/>
    </w:pPr>
    <w:rPr>
      <w:b/>
      <w:bCs/>
      <w:color w:val="000000"/>
      <w:kern w:val="44"/>
      <w:szCs w:val="30"/>
    </w:rPr>
  </w:style>
  <w:style w:type="paragraph" w:styleId="3">
    <w:name w:val="heading 2"/>
    <w:basedOn w:val="1"/>
    <w:next w:val="1"/>
    <w:qFormat/>
    <w:locked/>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link w:val="42"/>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60"/>
    <w:unhideWhenUsed/>
    <w:qFormat/>
    <w:locked/>
    <w:uiPriority w:val="0"/>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qFormat/>
    <w:locked/>
    <w:uiPriority w:val="0"/>
    <w:pPr>
      <w:kinsoku w:val="0"/>
      <w:overflowPunct w:val="0"/>
      <w:autoSpaceDE w:val="0"/>
      <w:autoSpaceDN w:val="0"/>
      <w:spacing w:line="320" w:lineRule="exact"/>
      <w:ind w:firstLine="0" w:firstLineChars="0"/>
      <w:jc w:val="center"/>
      <w:textAlignment w:val="center"/>
      <w:outlineLvl w:val="4"/>
    </w:pPr>
    <w:rPr>
      <w:sz w:val="1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locked/>
    <w:uiPriority w:val="0"/>
    <w:rPr>
      <w:rFonts w:ascii="Arial" w:hAnsi="Arial" w:eastAsia="Times New Roman"/>
      <w:b/>
      <w:szCs w:val="20"/>
      <w:lang w:eastAsia="en-US"/>
    </w:rPr>
  </w:style>
  <w:style w:type="paragraph" w:customStyle="1" w:styleId="8">
    <w:name w:val="表头"/>
    <w:basedOn w:val="9"/>
    <w:next w:val="1"/>
    <w:qFormat/>
    <w:uiPriority w:val="0"/>
    <w:pPr>
      <w:spacing w:line="240" w:lineRule="auto"/>
      <w:ind w:firstLine="480"/>
    </w:pPr>
    <w:rPr>
      <w:rFonts w:ascii="黑体" w:eastAsia="黑体"/>
      <w:color w:val="000000"/>
      <w:kern w:val="0"/>
      <w:szCs w:val="16"/>
    </w:rPr>
  </w:style>
  <w:style w:type="paragraph" w:styleId="9">
    <w:name w:val="List"/>
    <w:basedOn w:val="1"/>
    <w:next w:val="10"/>
    <w:qFormat/>
    <w:locked/>
    <w:uiPriority w:val="0"/>
    <w:pPr>
      <w:spacing w:line="320" w:lineRule="exact"/>
      <w:jc w:val="center"/>
    </w:pPr>
    <w:rPr>
      <w:sz w:val="22"/>
    </w:rPr>
  </w:style>
  <w:style w:type="paragraph" w:styleId="10">
    <w:name w:val="List Bullet 2"/>
    <w:basedOn w:val="1"/>
    <w:next w:val="11"/>
    <w:qFormat/>
    <w:locked/>
    <w:uiPriority w:val="0"/>
    <w:pPr>
      <w:numPr>
        <w:ilvl w:val="0"/>
        <w:numId w:val="1"/>
      </w:numPr>
    </w:pPr>
  </w:style>
  <w:style w:type="paragraph" w:customStyle="1" w:styleId="11">
    <w:name w:val="xl70"/>
    <w:basedOn w:val="1"/>
    <w:next w:val="12"/>
    <w:qFormat/>
    <w:uiPriority w:val="0"/>
    <w:pPr>
      <w:widowControl/>
      <w:spacing w:before="102" w:after="102" w:line="351" w:lineRule="atLeast"/>
      <w:ind w:firstLine="419"/>
      <w:jc w:val="center"/>
      <w:textAlignment w:val="baseline"/>
    </w:pPr>
    <w:rPr>
      <w:rFonts w:ascii="Arial"/>
      <w:color w:val="000000"/>
      <w:kern w:val="0"/>
      <w:sz w:val="15"/>
      <w:szCs w:val="20"/>
      <w:u w:color="000000"/>
    </w:rPr>
  </w:style>
  <w:style w:type="paragraph" w:customStyle="1" w:styleId="12">
    <w:name w:val="正文缩进1"/>
    <w:basedOn w:val="1"/>
    <w:next w:val="13"/>
    <w:qFormat/>
    <w:uiPriority w:val="0"/>
    <w:rPr>
      <w:sz w:val="28"/>
    </w:rPr>
  </w:style>
  <w:style w:type="paragraph" w:customStyle="1" w:styleId="13">
    <w:name w:val="td1"/>
    <w:basedOn w:val="1"/>
    <w:next w:val="1"/>
    <w:qFormat/>
    <w:uiPriority w:val="0"/>
    <w:pPr>
      <w:widowControl/>
      <w:spacing w:before="100" w:beforeAutospacing="1" w:after="100" w:afterAutospacing="1"/>
      <w:jc w:val="center"/>
    </w:pPr>
    <w:rPr>
      <w:rFonts w:ascii="宋体" w:hAnsi="宋体"/>
      <w:b/>
      <w:color w:val="0000FF"/>
      <w:spacing w:val="-2"/>
      <w:sz w:val="28"/>
      <w:szCs w:val="28"/>
      <w:u w:val="single"/>
    </w:rPr>
  </w:style>
  <w:style w:type="paragraph" w:styleId="14">
    <w:name w:val="caption"/>
    <w:basedOn w:val="1"/>
    <w:next w:val="1"/>
    <w:link w:val="57"/>
    <w:qFormat/>
    <w:locked/>
    <w:uiPriority w:val="35"/>
    <w:pPr>
      <w:jc w:val="center"/>
    </w:pPr>
    <w:rPr>
      <w:rFonts w:eastAsia="黑体"/>
      <w:kern w:val="0"/>
      <w:sz w:val="24"/>
      <w:szCs w:val="20"/>
    </w:rPr>
  </w:style>
  <w:style w:type="paragraph" w:styleId="15">
    <w:name w:val="annotation text"/>
    <w:basedOn w:val="1"/>
    <w:link w:val="63"/>
    <w:semiHidden/>
    <w:qFormat/>
    <w:uiPriority w:val="0"/>
    <w:pPr>
      <w:jc w:val="left"/>
    </w:pPr>
    <w:rPr>
      <w:kern w:val="0"/>
      <w:sz w:val="24"/>
      <w:szCs w:val="20"/>
    </w:rPr>
  </w:style>
  <w:style w:type="paragraph" w:styleId="16">
    <w:name w:val="Salutation"/>
    <w:basedOn w:val="1"/>
    <w:next w:val="1"/>
    <w:unhideWhenUsed/>
    <w:qFormat/>
    <w:locked/>
    <w:uiPriority w:val="99"/>
  </w:style>
  <w:style w:type="paragraph" w:styleId="17">
    <w:name w:val="Body Text"/>
    <w:basedOn w:val="1"/>
    <w:link w:val="37"/>
    <w:qFormat/>
    <w:uiPriority w:val="0"/>
    <w:pPr>
      <w:widowControl/>
      <w:snapToGrid w:val="0"/>
      <w:spacing w:before="60" w:after="160" w:line="259" w:lineRule="auto"/>
      <w:ind w:right="113"/>
    </w:pPr>
    <w:rPr>
      <w:kern w:val="0"/>
      <w:sz w:val="18"/>
      <w:szCs w:val="20"/>
    </w:rPr>
  </w:style>
  <w:style w:type="paragraph" w:styleId="18">
    <w:name w:val="Body Text Indent"/>
    <w:basedOn w:val="1"/>
    <w:next w:val="17"/>
    <w:link w:val="52"/>
    <w:qFormat/>
    <w:uiPriority w:val="0"/>
    <w:pPr>
      <w:spacing w:after="120"/>
      <w:ind w:left="420" w:leftChars="200"/>
    </w:pPr>
    <w:rPr>
      <w:kern w:val="0"/>
      <w:sz w:val="24"/>
      <w:szCs w:val="20"/>
    </w:rPr>
  </w:style>
  <w:style w:type="paragraph" w:styleId="19">
    <w:name w:val="Block Text"/>
    <w:basedOn w:val="1"/>
    <w:next w:val="1"/>
    <w:qFormat/>
    <w:locked/>
    <w:uiPriority w:val="0"/>
    <w:pPr>
      <w:snapToGrid w:val="0"/>
      <w:spacing w:line="408" w:lineRule="auto"/>
      <w:ind w:left="-113" w:right="-510" w:firstLine="510"/>
    </w:pPr>
    <w:rPr>
      <w:sz w:val="24"/>
      <w:szCs w:val="20"/>
    </w:rPr>
  </w:style>
  <w:style w:type="paragraph" w:styleId="20">
    <w:name w:val="Plain Text"/>
    <w:basedOn w:val="1"/>
    <w:qFormat/>
    <w:locked/>
    <w:uiPriority w:val="0"/>
    <w:rPr>
      <w:rFonts w:ascii="宋体" w:hAnsi="Courier New"/>
    </w:rPr>
  </w:style>
  <w:style w:type="paragraph" w:styleId="21">
    <w:name w:val="Date"/>
    <w:basedOn w:val="1"/>
    <w:next w:val="1"/>
    <w:link w:val="59"/>
    <w:qFormat/>
    <w:uiPriority w:val="0"/>
    <w:pPr>
      <w:ind w:left="100" w:leftChars="2500"/>
    </w:pPr>
    <w:rPr>
      <w:kern w:val="0"/>
      <w:sz w:val="24"/>
      <w:szCs w:val="20"/>
    </w:rPr>
  </w:style>
  <w:style w:type="paragraph" w:styleId="22">
    <w:name w:val="Balloon Text"/>
    <w:basedOn w:val="1"/>
    <w:link w:val="50"/>
    <w:semiHidden/>
    <w:qFormat/>
    <w:uiPriority w:val="0"/>
    <w:rPr>
      <w:kern w:val="0"/>
      <w:sz w:val="18"/>
      <w:szCs w:val="20"/>
    </w:rPr>
  </w:style>
  <w:style w:type="paragraph" w:styleId="23">
    <w:name w:val="footer"/>
    <w:basedOn w:val="1"/>
    <w:link w:val="53"/>
    <w:qFormat/>
    <w:uiPriority w:val="99"/>
    <w:pPr>
      <w:tabs>
        <w:tab w:val="center" w:pos="4153"/>
        <w:tab w:val="right" w:pos="8306"/>
      </w:tabs>
      <w:snapToGrid w:val="0"/>
      <w:jc w:val="left"/>
    </w:pPr>
    <w:rPr>
      <w:kern w:val="0"/>
      <w:sz w:val="18"/>
      <w:szCs w:val="20"/>
    </w:rPr>
  </w:style>
  <w:style w:type="paragraph" w:styleId="24">
    <w:name w:val="header"/>
    <w:basedOn w:val="1"/>
    <w:link w:val="56"/>
    <w:qFormat/>
    <w:uiPriority w:val="0"/>
    <w:pPr>
      <w:pBdr>
        <w:bottom w:val="single" w:color="auto" w:sz="6" w:space="1"/>
      </w:pBdr>
      <w:tabs>
        <w:tab w:val="center" w:pos="4153"/>
        <w:tab w:val="right" w:pos="8306"/>
      </w:tabs>
      <w:snapToGrid w:val="0"/>
      <w:jc w:val="center"/>
    </w:pPr>
    <w:rPr>
      <w:kern w:val="0"/>
      <w:sz w:val="18"/>
      <w:szCs w:val="20"/>
    </w:rPr>
  </w:style>
  <w:style w:type="paragraph" w:styleId="25">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6">
    <w:name w:val="Normal (Web)"/>
    <w:basedOn w:val="1"/>
    <w:link w:val="58"/>
    <w:qFormat/>
    <w:uiPriority w:val="0"/>
    <w:pPr>
      <w:widowControl/>
      <w:spacing w:before="100" w:beforeAutospacing="1" w:after="100" w:afterAutospacing="1"/>
      <w:jc w:val="left"/>
    </w:pPr>
    <w:rPr>
      <w:rFonts w:ascii="宋体" w:hAnsi="宋体"/>
      <w:kern w:val="0"/>
      <w:sz w:val="24"/>
      <w:szCs w:val="20"/>
    </w:rPr>
  </w:style>
  <w:style w:type="paragraph" w:styleId="27">
    <w:name w:val="Title"/>
    <w:basedOn w:val="1"/>
    <w:next w:val="1"/>
    <w:qFormat/>
    <w:locked/>
    <w:uiPriority w:val="0"/>
    <w:pPr>
      <w:spacing w:line="240" w:lineRule="auto"/>
      <w:ind w:firstLine="0" w:firstLineChars="0"/>
      <w:jc w:val="center"/>
    </w:pPr>
    <w:rPr>
      <w:rFonts w:eastAsia="黑体"/>
      <w:bCs/>
      <w:szCs w:val="32"/>
    </w:rPr>
  </w:style>
  <w:style w:type="paragraph" w:styleId="28">
    <w:name w:val="annotation subject"/>
    <w:basedOn w:val="15"/>
    <w:next w:val="15"/>
    <w:link w:val="65"/>
    <w:semiHidden/>
    <w:qFormat/>
    <w:uiPriority w:val="0"/>
    <w:rPr>
      <w:b/>
    </w:rPr>
  </w:style>
  <w:style w:type="paragraph" w:styleId="29">
    <w:name w:val="Body Text First Indent"/>
    <w:basedOn w:val="17"/>
    <w:next w:val="1"/>
    <w:qFormat/>
    <w:locked/>
    <w:uiPriority w:val="99"/>
    <w:pPr>
      <w:spacing w:after="120"/>
      <w:ind w:firstLine="420" w:firstLineChars="100"/>
    </w:pPr>
    <w:rPr>
      <w:szCs w:val="21"/>
    </w:rPr>
  </w:style>
  <w:style w:type="paragraph" w:styleId="30">
    <w:name w:val="Body Text First Indent 2"/>
    <w:basedOn w:val="18"/>
    <w:next w:val="1"/>
    <w:qFormat/>
    <w:locked/>
    <w:uiPriority w:val="0"/>
    <w:pPr>
      <w:ind w:firstLine="420"/>
    </w:p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locked/>
    <w:uiPriority w:val="0"/>
  </w:style>
  <w:style w:type="character" w:styleId="35">
    <w:name w:val="Hyperlink"/>
    <w:basedOn w:val="33"/>
    <w:qFormat/>
    <w:locked/>
    <w:uiPriority w:val="0"/>
    <w:rPr>
      <w:color w:val="0000FF"/>
      <w:u w:val="single"/>
    </w:rPr>
  </w:style>
  <w:style w:type="character" w:styleId="36">
    <w:name w:val="annotation reference"/>
    <w:semiHidden/>
    <w:qFormat/>
    <w:uiPriority w:val="0"/>
    <w:rPr>
      <w:sz w:val="21"/>
    </w:rPr>
  </w:style>
  <w:style w:type="character" w:customStyle="1" w:styleId="37">
    <w:name w:val="正文文本 Char"/>
    <w:link w:val="17"/>
    <w:qFormat/>
    <w:locked/>
    <w:uiPriority w:val="0"/>
    <w:rPr>
      <w:sz w:val="18"/>
    </w:rPr>
  </w:style>
  <w:style w:type="paragraph" w:customStyle="1" w:styleId="38">
    <w:name w:val="Default"/>
    <w:basedOn w:val="39"/>
    <w:next w:val="40"/>
    <w:qFormat/>
    <w:uiPriority w:val="0"/>
    <w:pPr>
      <w:autoSpaceDE w:val="0"/>
      <w:autoSpaceDN w:val="0"/>
      <w:adjustRightInd w:val="0"/>
      <w:spacing w:line="460" w:lineRule="exact"/>
      <w:jc w:val="center"/>
    </w:pPr>
    <w:rPr>
      <w:rFonts w:ascii="黑体" w:hAnsi="Times New Roman" w:eastAsia="黑体" w:cs="黑体"/>
      <w:color w:val="000000"/>
    </w:rPr>
  </w:style>
  <w:style w:type="paragraph" w:customStyle="1" w:styleId="39">
    <w:name w:val="标题2"/>
    <w:basedOn w:val="1"/>
    <w:next w:val="3"/>
    <w:qFormat/>
    <w:uiPriority w:val="0"/>
    <w:rPr>
      <w:rFonts w:ascii="宋体" w:hAnsi="宋体"/>
      <w:b/>
      <w:kern w:val="0"/>
      <w:sz w:val="24"/>
    </w:rPr>
  </w:style>
  <w:style w:type="paragraph" w:customStyle="1" w:styleId="40">
    <w:name w:val="样式35"/>
    <w:basedOn w:val="1"/>
    <w:next w:val="1"/>
    <w:qFormat/>
    <w:uiPriority w:val="0"/>
    <w:pPr>
      <w:spacing w:line="312" w:lineRule="auto"/>
      <w:ind w:firstLine="567"/>
    </w:pPr>
    <w:rPr>
      <w:rFonts w:ascii="宋体"/>
      <w:sz w:val="28"/>
    </w:rPr>
  </w:style>
  <w:style w:type="paragraph" w:customStyle="1" w:styleId="41">
    <w:name w:val="Char Char Char Char Char Char1 Char Char Char Char"/>
    <w:basedOn w:val="1"/>
    <w:next w:val="1"/>
    <w:qFormat/>
    <w:uiPriority w:val="0"/>
    <w:pPr>
      <w:ind w:firstLine="200"/>
    </w:pPr>
  </w:style>
  <w:style w:type="character" w:customStyle="1" w:styleId="42">
    <w:name w:val="标题 3 Char"/>
    <w:link w:val="4"/>
    <w:semiHidden/>
    <w:qFormat/>
    <w:uiPriority w:val="0"/>
    <w:rPr>
      <w:b/>
      <w:bCs/>
      <w:kern w:val="2"/>
      <w:sz w:val="32"/>
      <w:szCs w:val="32"/>
    </w:rPr>
  </w:style>
  <w:style w:type="paragraph" w:customStyle="1" w:styleId="43">
    <w:name w:val="Body Text 2_050de59c-084d-4175-9105-ef8c1c28e700"/>
    <w:basedOn w:val="1"/>
    <w:qFormat/>
    <w:uiPriority w:val="0"/>
    <w:pPr>
      <w:spacing w:after="120" w:line="480" w:lineRule="auto"/>
    </w:pPr>
  </w:style>
  <w:style w:type="paragraph" w:customStyle="1" w:styleId="44">
    <w:name w:val="Default1"/>
    <w:next w:val="4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正文样式1"/>
    <w:basedOn w:val="1"/>
    <w:next w:val="1"/>
    <w:qFormat/>
    <w:uiPriority w:val="0"/>
    <w:pPr>
      <w:adjustRightInd w:val="0"/>
      <w:ind w:firstLine="360" w:firstLineChars="150"/>
      <w:textAlignment w:val="baseline"/>
    </w:pPr>
    <w:rPr>
      <w:rFonts w:ascii="宋体" w:hAnsi="宋体"/>
      <w:color w:val="FF0000"/>
      <w:kern w:val="0"/>
      <w:sz w:val="24"/>
      <w:szCs w:val="20"/>
    </w:rPr>
  </w:style>
  <w:style w:type="paragraph" w:customStyle="1" w:styleId="4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8">
    <w:name w:val="表格"/>
    <w:basedOn w:val="1"/>
    <w:next w:val="1"/>
    <w:link w:val="64"/>
    <w:qFormat/>
    <w:uiPriority w:val="0"/>
    <w:pPr>
      <w:adjustRightInd w:val="0"/>
      <w:snapToGrid w:val="0"/>
      <w:spacing w:beforeLines="10" w:afterLines="10" w:line="259" w:lineRule="auto"/>
      <w:jc w:val="center"/>
    </w:pPr>
    <w:rPr>
      <w:rFonts w:ascii="宋体"/>
      <w:kern w:val="0"/>
      <w:szCs w:val="20"/>
    </w:rPr>
  </w:style>
  <w:style w:type="paragraph" w:customStyle="1" w:styleId="49">
    <w:name w:val="表格中文字"/>
    <w:basedOn w:val="1"/>
    <w:link w:val="54"/>
    <w:qFormat/>
    <w:uiPriority w:val="0"/>
    <w:pPr>
      <w:jc w:val="center"/>
    </w:pPr>
    <w:rPr>
      <w:kern w:val="0"/>
      <w:sz w:val="20"/>
      <w:lang w:val="zh-CN"/>
    </w:rPr>
  </w:style>
  <w:style w:type="character" w:customStyle="1" w:styleId="50">
    <w:name w:val="批注框文本 Char"/>
    <w:link w:val="22"/>
    <w:semiHidden/>
    <w:qFormat/>
    <w:locked/>
    <w:uiPriority w:val="0"/>
    <w:rPr>
      <w:rFonts w:ascii="Times New Roman" w:hAnsi="Times New Roman" w:eastAsia="宋体"/>
      <w:sz w:val="18"/>
    </w:rPr>
  </w:style>
  <w:style w:type="character" w:customStyle="1" w:styleId="51">
    <w:name w:val="页脚 字符"/>
    <w:basedOn w:val="33"/>
    <w:qFormat/>
    <w:uiPriority w:val="99"/>
  </w:style>
  <w:style w:type="character" w:customStyle="1" w:styleId="52">
    <w:name w:val="正文文本缩进 Char"/>
    <w:link w:val="18"/>
    <w:semiHidden/>
    <w:qFormat/>
    <w:locked/>
    <w:uiPriority w:val="0"/>
    <w:rPr>
      <w:rFonts w:ascii="Times New Roman" w:hAnsi="Times New Roman" w:eastAsia="宋体"/>
      <w:sz w:val="24"/>
    </w:rPr>
  </w:style>
  <w:style w:type="character" w:customStyle="1" w:styleId="53">
    <w:name w:val="页脚 Char"/>
    <w:link w:val="23"/>
    <w:qFormat/>
    <w:locked/>
    <w:uiPriority w:val="99"/>
    <w:rPr>
      <w:sz w:val="18"/>
    </w:rPr>
  </w:style>
  <w:style w:type="character" w:customStyle="1" w:styleId="54">
    <w:name w:val="表格中文字 字符"/>
    <w:link w:val="49"/>
    <w:qFormat/>
    <w:uiPriority w:val="0"/>
    <w:rPr>
      <w:szCs w:val="24"/>
      <w:lang w:val="zh-CN"/>
    </w:rPr>
  </w:style>
  <w:style w:type="character" w:customStyle="1" w:styleId="55">
    <w:name w:val="批注文字 字符1"/>
    <w:semiHidden/>
    <w:qFormat/>
    <w:uiPriority w:val="0"/>
    <w:rPr>
      <w:rFonts w:ascii="Times New Roman" w:hAnsi="Times New Roman" w:eastAsia="宋体"/>
      <w:sz w:val="24"/>
    </w:rPr>
  </w:style>
  <w:style w:type="character" w:customStyle="1" w:styleId="56">
    <w:name w:val="页眉 Char"/>
    <w:link w:val="24"/>
    <w:qFormat/>
    <w:locked/>
    <w:uiPriority w:val="0"/>
    <w:rPr>
      <w:sz w:val="18"/>
    </w:rPr>
  </w:style>
  <w:style w:type="character" w:customStyle="1" w:styleId="57">
    <w:name w:val="题注 Char"/>
    <w:link w:val="14"/>
    <w:qFormat/>
    <w:uiPriority w:val="35"/>
    <w:rPr>
      <w:rFonts w:eastAsia="黑体"/>
      <w:sz w:val="24"/>
    </w:rPr>
  </w:style>
  <w:style w:type="character" w:customStyle="1" w:styleId="58">
    <w:name w:val="普通(网站) Char"/>
    <w:link w:val="26"/>
    <w:qFormat/>
    <w:locked/>
    <w:uiPriority w:val="0"/>
    <w:rPr>
      <w:rFonts w:ascii="宋体" w:hAnsi="宋体" w:eastAsia="宋体"/>
      <w:sz w:val="24"/>
    </w:rPr>
  </w:style>
  <w:style w:type="character" w:customStyle="1" w:styleId="59">
    <w:name w:val="日期 Char"/>
    <w:link w:val="21"/>
    <w:qFormat/>
    <w:locked/>
    <w:uiPriority w:val="0"/>
    <w:rPr>
      <w:rFonts w:ascii="Times New Roman" w:hAnsi="Times New Roman" w:eastAsia="宋体"/>
      <w:sz w:val="24"/>
    </w:rPr>
  </w:style>
  <w:style w:type="character" w:customStyle="1" w:styleId="60">
    <w:name w:val="标题 4 Char"/>
    <w:link w:val="5"/>
    <w:semiHidden/>
    <w:qFormat/>
    <w:uiPriority w:val="0"/>
    <w:rPr>
      <w:rFonts w:ascii="Calibri Light" w:hAnsi="Calibri Light" w:eastAsia="宋体" w:cs="Times New Roman"/>
      <w:b/>
      <w:bCs/>
      <w:kern w:val="2"/>
      <w:sz w:val="28"/>
      <w:szCs w:val="28"/>
    </w:rPr>
  </w:style>
  <w:style w:type="character" w:customStyle="1" w:styleId="61">
    <w:name w:val="日期 字符"/>
    <w:semiHidden/>
    <w:qFormat/>
    <w:uiPriority w:val="0"/>
    <w:rPr>
      <w:rFonts w:ascii="Times New Roman" w:hAnsi="Times New Roman" w:eastAsia="宋体"/>
      <w:sz w:val="24"/>
    </w:rPr>
  </w:style>
  <w:style w:type="character" w:customStyle="1" w:styleId="62">
    <w:name w:val="正文文本 字符1"/>
    <w:semiHidden/>
    <w:qFormat/>
    <w:uiPriority w:val="0"/>
    <w:rPr>
      <w:rFonts w:ascii="Times New Roman" w:hAnsi="Times New Roman" w:eastAsia="宋体"/>
      <w:sz w:val="24"/>
    </w:rPr>
  </w:style>
  <w:style w:type="character" w:customStyle="1" w:styleId="63">
    <w:name w:val="批注文字 Char"/>
    <w:link w:val="15"/>
    <w:qFormat/>
    <w:locked/>
    <w:uiPriority w:val="0"/>
    <w:rPr>
      <w:rFonts w:ascii="Times New Roman" w:hAnsi="Times New Roman" w:eastAsia="宋体"/>
      <w:sz w:val="24"/>
    </w:rPr>
  </w:style>
  <w:style w:type="character" w:customStyle="1" w:styleId="64">
    <w:name w:val="表格 Char"/>
    <w:link w:val="48"/>
    <w:qFormat/>
    <w:locked/>
    <w:uiPriority w:val="0"/>
    <w:rPr>
      <w:rFonts w:ascii="宋体"/>
      <w:sz w:val="21"/>
    </w:rPr>
  </w:style>
  <w:style w:type="character" w:customStyle="1" w:styleId="65">
    <w:name w:val="批注主题 Char"/>
    <w:link w:val="28"/>
    <w:semiHidden/>
    <w:qFormat/>
    <w:locked/>
    <w:uiPriority w:val="0"/>
    <w:rPr>
      <w:rFonts w:ascii="Times New Roman" w:hAnsi="Times New Roman" w:eastAsia="宋体"/>
      <w:b/>
      <w:kern w:val="2"/>
      <w:sz w:val="24"/>
    </w:rPr>
  </w:style>
  <w:style w:type="paragraph" w:customStyle="1" w:styleId="66">
    <w:name w:val="列出段落1"/>
    <w:basedOn w:val="1"/>
    <w:qFormat/>
    <w:uiPriority w:val="0"/>
    <w:pPr>
      <w:autoSpaceDE w:val="0"/>
      <w:autoSpaceDN w:val="0"/>
      <w:ind w:left="231" w:right="266"/>
    </w:pPr>
    <w:rPr>
      <w:rFonts w:ascii="仿宋" w:hAnsi="仿宋" w:eastAsia="仿宋"/>
      <w:sz w:val="22"/>
      <w:szCs w:val="22"/>
    </w:rPr>
  </w:style>
  <w:style w:type="paragraph" w:customStyle="1" w:styleId="67">
    <w:name w:val="表内 定"/>
    <w:basedOn w:val="1"/>
    <w:qFormat/>
    <w:uiPriority w:val="0"/>
    <w:rPr>
      <w:color w:val="000000" w:themeColor="text1"/>
      <w14:textFill>
        <w14:solidFill>
          <w14:schemeClr w14:val="tx1"/>
        </w14:solidFill>
      </w14:textFill>
    </w:rPr>
  </w:style>
  <w:style w:type="paragraph" w:customStyle="1" w:styleId="68">
    <w:name w:val="样式1"/>
    <w:basedOn w:val="1"/>
    <w:qFormat/>
    <w:uiPriority w:val="0"/>
    <w:rPr>
      <w:szCs w:val="20"/>
      <w:shd w:val="clear" w:color="auto" w:fill="FFFFFF"/>
    </w:rPr>
  </w:style>
  <w:style w:type="paragraph" w:customStyle="1" w:styleId="69">
    <w:name w:val="表内"/>
    <w:basedOn w:val="1"/>
    <w:qFormat/>
    <w:uiPriority w:val="99"/>
    <w:pPr>
      <w:framePr w:hSpace="180" w:wrap="around" w:vAnchor="page" w:hAnchor="margin" w:y="1411"/>
      <w:widowControl/>
      <w:spacing w:line="320" w:lineRule="exact"/>
      <w:ind w:firstLine="0" w:firstLineChars="0"/>
      <w:jc w:val="center"/>
    </w:pPr>
    <w:rPr>
      <w:rFonts w:asciiTheme="minorHAnsi" w:hAnsiTheme="minorHAnsi"/>
      <w:sz w:val="18"/>
      <w:szCs w:val="20"/>
    </w:rPr>
  </w:style>
  <w:style w:type="paragraph" w:customStyle="1" w:styleId="70">
    <w:name w:val="报告表表格文字"/>
    <w:basedOn w:val="1"/>
    <w:qFormat/>
    <w:uiPriority w:val="0"/>
    <w:pPr>
      <w:autoSpaceDE w:val="0"/>
      <w:autoSpaceDN w:val="0"/>
      <w:adjustRightInd w:val="0"/>
      <w:snapToGrid w:val="0"/>
      <w:spacing w:line="360" w:lineRule="exact"/>
      <w:ind w:firstLine="0" w:firstLineChars="0"/>
      <w:jc w:val="center"/>
      <w:textAlignment w:val="baseline"/>
    </w:pPr>
    <w:rPr>
      <w:color w:val="000000"/>
      <w:kern w:val="0"/>
      <w:szCs w:val="21"/>
    </w:rPr>
  </w:style>
  <w:style w:type="paragraph" w:customStyle="1" w:styleId="71">
    <w:name w:val="22磅行间距"/>
    <w:basedOn w:val="1"/>
    <w:qFormat/>
    <w:uiPriority w:val="0"/>
    <w:pPr>
      <w:adjustRightInd w:val="0"/>
      <w:snapToGrid w:val="0"/>
      <w:spacing w:line="440" w:lineRule="exact"/>
      <w:ind w:firstLine="200"/>
    </w:pPr>
    <w:rPr>
      <w:sz w:val="24"/>
    </w:rPr>
  </w:style>
  <w:style w:type="paragraph" w:customStyle="1" w:styleId="72">
    <w:name w:val="样式 居中"/>
    <w:basedOn w:val="1"/>
    <w:qFormat/>
    <w:uiPriority w:val="0"/>
    <w:pPr>
      <w:jc w:val="center"/>
    </w:pPr>
    <w:rPr>
      <w:rFonts w:cs="宋体"/>
    </w:rPr>
  </w:style>
  <w:style w:type="paragraph" w:customStyle="1" w:styleId="73">
    <w:name w:val="列出段落11"/>
    <w:basedOn w:val="1"/>
    <w:qFormat/>
    <w:uiPriority w:val="99"/>
    <w:pPr>
      <w:autoSpaceDE w:val="0"/>
      <w:autoSpaceDN w:val="0"/>
      <w:ind w:left="231" w:right="266"/>
    </w:pPr>
    <w:rPr>
      <w:rFonts w:ascii="仿宋" w:hAnsi="仿宋" w:eastAsia="仿宋"/>
      <w:kern w:val="0"/>
      <w:sz w:val="22"/>
      <w:szCs w:val="22"/>
    </w:rPr>
  </w:style>
  <w:style w:type="paragraph" w:customStyle="1" w:styleId="74">
    <w:name w:val="鸿达表格文字"/>
    <w:basedOn w:val="1"/>
    <w:qFormat/>
    <w:uiPriority w:val="0"/>
    <w:pPr>
      <w:spacing w:line="240" w:lineRule="auto"/>
      <w:ind w:firstLine="0" w:firstLineChars="0"/>
      <w:contextualSpacing/>
      <w:jc w:val="center"/>
    </w:pPr>
    <w:rPr>
      <w:szCs w:val="21"/>
    </w:rPr>
  </w:style>
  <w:style w:type="paragraph" w:customStyle="1" w:styleId="75">
    <w:name w:val="av"/>
    <w:basedOn w:val="1"/>
    <w:qFormat/>
    <w:uiPriority w:val="0"/>
    <w:pPr>
      <w:jc w:val="center"/>
    </w:pPr>
    <w:rPr>
      <w:szCs w:val="21"/>
    </w:rPr>
  </w:style>
  <w:style w:type="paragraph" w:customStyle="1" w:styleId="76">
    <w:name w:val="xry表格文字"/>
    <w:basedOn w:val="1"/>
    <w:qFormat/>
    <w:uiPriority w:val="0"/>
    <w:pPr>
      <w:spacing w:line="240" w:lineRule="auto"/>
      <w:ind w:firstLine="0" w:firstLineChars="0"/>
      <w:jc w:val="center"/>
    </w:pPr>
    <w:rPr>
      <w:kern w:val="0"/>
      <w:sz w:val="20"/>
      <w:lang w:val="zh-CN"/>
    </w:rPr>
  </w:style>
  <w:style w:type="paragraph" w:customStyle="1" w:styleId="77">
    <w:name w:val="正文文本 (2)2"/>
    <w:basedOn w:val="1"/>
    <w:qFormat/>
    <w:uiPriority w:val="0"/>
    <w:pPr>
      <w:shd w:val="clear" w:color="auto" w:fill="FFFFFF"/>
      <w:spacing w:after="6360" w:line="0" w:lineRule="atLeast"/>
      <w:jc w:val="center"/>
    </w:pPr>
    <w:rPr>
      <w:rFonts w:ascii="MingLiU" w:hAnsi="MingLiU" w:eastAsia="MingLiU"/>
      <w:kern w:val="0"/>
      <w:sz w:val="22"/>
    </w:rPr>
  </w:style>
  <w:style w:type="character" w:customStyle="1" w:styleId="78">
    <w:name w:val="正文文本 (2) + 9.5 pt"/>
    <w:qFormat/>
    <w:uiPriority w:val="0"/>
    <w:rPr>
      <w:rFonts w:ascii="MingLiU" w:hAnsi="MingLiU" w:eastAsia="MingLiU" w:cs="MingLiU"/>
      <w:color w:val="000000"/>
      <w:spacing w:val="-20"/>
      <w:w w:val="100"/>
      <w:position w:val="0"/>
      <w:sz w:val="19"/>
      <w:szCs w:val="19"/>
      <w:u w:val="none"/>
      <w:lang w:val="zh-TW" w:eastAsia="zh-TW" w:bidi="zh-TW"/>
    </w:rPr>
  </w:style>
  <w:style w:type="paragraph" w:customStyle="1" w:styleId="79">
    <w:name w:val="Table Paragraph"/>
    <w:basedOn w:val="1"/>
    <w:qFormat/>
    <w:uiPriority w:val="1"/>
  </w:style>
  <w:style w:type="paragraph" w:customStyle="1" w:styleId="80">
    <w:name w:val="表格文"/>
    <w:basedOn w:val="1"/>
    <w:qFormat/>
    <w:uiPriority w:val="0"/>
    <w:pPr>
      <w:textAlignment w:val="baseline"/>
    </w:pPr>
  </w:style>
  <w:style w:type="paragraph" w:customStyle="1" w:styleId="81">
    <w:name w:val="鸿达表加粗"/>
    <w:basedOn w:val="1"/>
    <w:qFormat/>
    <w:uiPriority w:val="0"/>
    <w:pPr>
      <w:jc w:val="center"/>
    </w:pPr>
    <w:rPr>
      <w:rFonts w:cs="宋体"/>
      <w:b/>
      <w:color w:val="000000"/>
      <w:szCs w:val="20"/>
    </w:rPr>
  </w:style>
  <w:style w:type="paragraph" w:customStyle="1" w:styleId="82">
    <w:name w:val="鸿达表格段落"/>
    <w:basedOn w:val="1"/>
    <w:qFormat/>
    <w:uiPriority w:val="0"/>
    <w:pPr>
      <w:adjustRightInd w:val="0"/>
      <w:snapToGrid w:val="0"/>
      <w:ind w:firstLine="200"/>
      <w:jc w:val="left"/>
    </w:pPr>
    <w:rPr>
      <w:snapToGrid w:val="0"/>
      <w:kern w:val="0"/>
    </w:rPr>
  </w:style>
  <w:style w:type="character" w:customStyle="1" w:styleId="83">
    <w:name w:val="font101"/>
    <w:basedOn w:val="33"/>
    <w:qFormat/>
    <w:uiPriority w:val="0"/>
    <w:rPr>
      <w:rFonts w:hint="eastAsia" w:ascii="仿宋" w:hAnsi="仿宋" w:eastAsia="仿宋" w:cs="仿宋"/>
      <w:color w:val="000000"/>
      <w:sz w:val="21"/>
      <w:szCs w:val="21"/>
      <w:u w:val="none"/>
    </w:rPr>
  </w:style>
  <w:style w:type="character" w:customStyle="1" w:styleId="84">
    <w:name w:val="font11"/>
    <w:basedOn w:val="33"/>
    <w:qFormat/>
    <w:uiPriority w:val="0"/>
    <w:rPr>
      <w:rFonts w:ascii="font-weight : 400" w:hAnsi="font-weight : 400" w:eastAsia="Times New Roman" w:cs="font-weight : 400"/>
      <w:color w:val="000000"/>
      <w:sz w:val="22"/>
      <w:szCs w:val="22"/>
      <w:u w:val="none"/>
      <w:vertAlign w:val="superscript"/>
    </w:rPr>
  </w:style>
  <w:style w:type="paragraph" w:customStyle="1" w:styleId="85">
    <w:name w:val="表格样式"/>
    <w:basedOn w:val="1"/>
    <w:qFormat/>
    <w:uiPriority w:val="0"/>
    <w:pPr>
      <w:widowControl/>
      <w:spacing w:line="320" w:lineRule="exact"/>
      <w:jc w:val="center"/>
    </w:pPr>
    <w:rPr>
      <w:sz w:val="18"/>
      <w:szCs w:val="18"/>
    </w:rPr>
  </w:style>
  <w:style w:type="paragraph" w:customStyle="1" w:styleId="86">
    <w:name w:val="K 正文"/>
    <w:basedOn w:val="1"/>
    <w:qFormat/>
    <w:uiPriority w:val="0"/>
    <w:pPr>
      <w:adjustRightInd w:val="0"/>
      <w:snapToGrid w:val="0"/>
      <w:ind w:firstLine="200"/>
    </w:pPr>
    <w:rPr>
      <w:bCs/>
      <w:sz w:val="24"/>
      <w:szCs w:val="22"/>
    </w:rPr>
  </w:style>
  <w:style w:type="paragraph" w:customStyle="1" w:styleId="87">
    <w:name w:val="K表格中文字"/>
    <w:basedOn w:val="1"/>
    <w:next w:val="20"/>
    <w:qFormat/>
    <w:uiPriority w:val="0"/>
    <w:pPr>
      <w:spacing w:line="360" w:lineRule="exact"/>
      <w:ind w:firstLine="0" w:firstLineChars="0"/>
      <w:jc w:val="center"/>
    </w:pPr>
    <w:rPr>
      <w:szCs w:val="22"/>
      <w:lang w:val="zh-CN"/>
    </w:rPr>
  </w:style>
  <w:style w:type="paragraph" w:customStyle="1" w:styleId="88">
    <w:name w:val="Char"/>
    <w:basedOn w:val="1"/>
    <w:qFormat/>
    <w:uiPriority w:val="0"/>
    <w:pPr>
      <w:ind w:firstLine="200"/>
    </w:pPr>
    <w:rPr>
      <w:rFonts w:ascii="宋体" w:hAnsi="宋体" w:cs="宋体"/>
      <w:sz w:val="24"/>
    </w:rPr>
  </w:style>
  <w:style w:type="paragraph" w:customStyle="1" w:styleId="89">
    <w:name w:val="表格样式赵"/>
    <w:basedOn w:val="1"/>
    <w:qFormat/>
    <w:uiPriority w:val="0"/>
    <w:pPr>
      <w:spacing w:line="360" w:lineRule="exact"/>
      <w:ind w:firstLine="0" w:firstLineChars="0"/>
      <w:jc w:val="center"/>
    </w:pPr>
    <w:rPr>
      <w:szCs w:val="21"/>
    </w:rPr>
  </w:style>
  <w:style w:type="paragraph" w:customStyle="1" w:styleId="90">
    <w:name w:val="赵正文"/>
    <w:basedOn w:val="1"/>
    <w:qFormat/>
    <w:uiPriority w:val="0"/>
    <w:pPr>
      <w:spacing w:line="520" w:lineRule="exact"/>
      <w:ind w:firstLine="720"/>
    </w:pPr>
  </w:style>
  <w:style w:type="paragraph" w:customStyle="1" w:styleId="91">
    <w:name w:val="正文文本首行缩进1"/>
    <w:basedOn w:val="17"/>
    <w:qFormat/>
    <w:uiPriority w:val="0"/>
    <w:pPr>
      <w:spacing w:line="360" w:lineRule="auto"/>
      <w:ind w:firstLine="200"/>
    </w:pPr>
    <w:rPr>
      <w:szCs w:val="24"/>
    </w:rPr>
  </w:style>
  <w:style w:type="paragraph" w:customStyle="1" w:styleId="92">
    <w:name w:val="俺的正文"/>
    <w:basedOn w:val="1"/>
    <w:qFormat/>
    <w:uiPriority w:val="0"/>
    <w:pPr>
      <w:spacing w:line="460" w:lineRule="exact"/>
      <w:ind w:firstLine="200"/>
    </w:pPr>
    <w:rPr>
      <w:szCs w:val="20"/>
    </w:rPr>
  </w:style>
  <w:style w:type="paragraph" w:customStyle="1" w:styleId="93">
    <w:name w:val="信心正文"/>
    <w:basedOn w:val="18"/>
    <w:qFormat/>
    <w:uiPriority w:val="99"/>
    <w:pPr>
      <w:adjustRightInd w:val="0"/>
      <w:snapToGrid w:val="0"/>
      <w:ind w:firstLine="200"/>
    </w:pPr>
  </w:style>
  <w:style w:type="paragraph" w:customStyle="1" w:styleId="94">
    <w:name w:val="第三章表格"/>
    <w:basedOn w:val="1"/>
    <w:qFormat/>
    <w:uiPriority w:val="0"/>
    <w:pPr>
      <w:numPr>
        <w:ilvl w:val="0"/>
        <w:numId w:val="2"/>
      </w:numPr>
      <w:spacing w:before="120" w:beforeLines="50" w:after="120" w:afterLines="50" w:line="240" w:lineRule="auto"/>
      <w:jc w:val="center"/>
    </w:pPr>
    <w:rPr>
      <w:rFonts w:hAnsi="宋体"/>
      <w:b/>
      <w:color w:val="000000"/>
      <w:szCs w:val="21"/>
    </w:rPr>
  </w:style>
  <w:style w:type="paragraph" w:customStyle="1" w:styleId="95">
    <w:name w:val="顶格书标题"/>
    <w:basedOn w:val="1"/>
    <w:qFormat/>
    <w:uiPriority w:val="0"/>
    <w:rPr>
      <w:rFonts w:hAnsi="宋体"/>
      <w:b/>
      <w:szCs w:val="28"/>
    </w:rPr>
  </w:style>
  <w:style w:type="paragraph" w:customStyle="1" w:styleId="96">
    <w:name w:val="xl27"/>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sz w:val="21"/>
      <w:szCs w:val="24"/>
      <w:lang w:val="en-US" w:eastAsia="zh-CN" w:bidi="ar-SA"/>
    </w:rPr>
  </w:style>
  <w:style w:type="paragraph" w:customStyle="1" w:styleId="97">
    <w:name w:val="样式 行距: 1.5 倍行距"/>
    <w:basedOn w:val="1"/>
    <w:qFormat/>
    <w:uiPriority w:val="0"/>
    <w:pPr>
      <w:ind w:firstLine="420"/>
    </w:pPr>
    <w:rPr>
      <w:rFonts w:cs="宋体"/>
      <w:szCs w:val="20"/>
    </w:rPr>
  </w:style>
  <w:style w:type="paragraph" w:customStyle="1" w:styleId="98">
    <w:name w:val="表格标题格式"/>
    <w:basedOn w:val="1"/>
    <w:qFormat/>
    <w:uiPriority w:val="0"/>
    <w:pPr>
      <w:tabs>
        <w:tab w:val="center" w:pos="4438"/>
      </w:tabs>
      <w:autoSpaceDE w:val="0"/>
      <w:autoSpaceDN w:val="0"/>
      <w:spacing w:beforeLines="50" w:line="288" w:lineRule="auto"/>
      <w:ind w:firstLine="0" w:firstLineChars="0"/>
      <w:jc w:val="center"/>
    </w:pPr>
    <w:rPr>
      <w:rFonts w:eastAsia="黑体"/>
      <w:lang w:val="zh-CN"/>
    </w:rPr>
  </w:style>
  <w:style w:type="character" w:customStyle="1" w:styleId="99">
    <w:name w:val="报告书正文 Char"/>
    <w:link w:val="100"/>
    <w:qFormat/>
    <w:uiPriority w:val="0"/>
    <w:rPr>
      <w:rFonts w:ascii="Arial" w:hAnsi="Arial" w:cs="Arial"/>
      <w:kern w:val="0"/>
      <w:sz w:val="24"/>
      <w:szCs w:val="24"/>
    </w:rPr>
  </w:style>
  <w:style w:type="paragraph" w:customStyle="1" w:styleId="100">
    <w:name w:val="报告书正文"/>
    <w:basedOn w:val="1"/>
    <w:link w:val="99"/>
    <w:qFormat/>
    <w:uiPriority w:val="0"/>
    <w:pPr>
      <w:adjustRightInd w:val="0"/>
      <w:snapToGrid w:val="0"/>
      <w:ind w:firstLine="425"/>
      <w:textAlignment w:val="baseline"/>
    </w:pPr>
    <w:rPr>
      <w:rFonts w:ascii="Arial" w:hAnsi="Arial" w:cs="Arial"/>
      <w:kern w:val="0"/>
      <w:sz w:val="24"/>
    </w:rPr>
  </w:style>
  <w:style w:type="paragraph" w:customStyle="1" w:styleId="101">
    <w:name w:val="蓝天报告表正文"/>
    <w:basedOn w:val="1"/>
    <w:qFormat/>
    <w:uiPriority w:val="0"/>
    <w:pPr>
      <w:widowControl w:val="0"/>
      <w:spacing w:line="460" w:lineRule="exact"/>
      <w:ind w:firstLine="200" w:firstLineChars="200"/>
    </w:pPr>
    <w:rPr>
      <w:rFonts w:ascii="Times New Roman" w:hAnsi="Times New Roman"/>
      <w:color w:val="000000"/>
      <w:kern w:val="2"/>
      <w:szCs w:val="20"/>
    </w:rPr>
  </w:style>
  <w:style w:type="paragraph" w:customStyle="1" w:styleId="102">
    <w:name w:val="报告书表格表头"/>
    <w:basedOn w:val="1"/>
    <w:qFormat/>
    <w:uiPriority w:val="0"/>
    <w:pPr>
      <w:adjustRightInd w:val="0"/>
      <w:snapToGrid w:val="0"/>
    </w:pPr>
    <w:rPr>
      <w:rFonts w:eastAsia="黑体"/>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6.png"/><Relationship Id="rId22" Type="http://schemas.openxmlformats.org/officeDocument/2006/relationships/image" Target="media/image5.emf"/><Relationship Id="rId21" Type="http://schemas.openxmlformats.org/officeDocument/2006/relationships/oleObject" Target="embeddings/oleObject5.bin"/><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emf"/><Relationship Id="rId17" Type="http://schemas.openxmlformats.org/officeDocument/2006/relationships/oleObject" Target="embeddings/oleObject3.bin"/><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44"/>
    <customShpInfo spid="_x0000_s1037"/>
    <customShpInfo spid="_x0000_s1045"/>
    <customShpInfo spid="_x0000_s1046"/>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49114</Words>
  <Characters>55463</Characters>
  <Lines>388</Lines>
  <Paragraphs>109</Paragraphs>
  <TotalTime>11</TotalTime>
  <ScaleCrop>false</ScaleCrop>
  <LinksUpToDate>false</LinksUpToDate>
  <CharactersWithSpaces>55635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2021-02-20T02:08:00Z</dcterms:created>
  <dc:creator>lhj</dc:creator>
  <cp:lastModifiedBy>Administrator</cp:lastModifiedBy>
  <cp:lastPrinted>2024-07-29T10:04:00Z</cp:lastPrinted>
  <dcterms:modified xsi:type="dcterms:W3CDTF">2024-09-02T03:43:30Z</dcterms:modified>
  <dc:title>附件2</dc:title>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DDD3EA59178C49B181473E04D32E74B1</vt:lpwstr>
  </property>
</Properties>
</file>