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112A642">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95" w:lineRule="atLeast"/>
        <w:ind w:left="0" w:right="0" w:firstLine="0"/>
        <w:jc w:val="center"/>
        <w:rPr>
          <w:rFonts w:hint="eastAsia" w:ascii="Microsoft YaHei UI" w:hAnsi="Microsoft YaHei UI" w:eastAsia="Microsoft YaHei UI" w:cs="Microsoft YaHei UI"/>
          <w:i w:val="0"/>
          <w:iCs w:val="0"/>
          <w:caps w:val="0"/>
          <w:spacing w:val="8"/>
          <w:sz w:val="25"/>
          <w:szCs w:val="25"/>
        </w:rPr>
      </w:pPr>
      <w:r>
        <w:rPr>
          <w:rStyle w:val="6"/>
          <w:rFonts w:hint="eastAsia" w:ascii="宋体" w:hAnsi="宋体" w:eastAsia="宋体" w:cs="宋体"/>
          <w:i w:val="0"/>
          <w:iCs w:val="0"/>
          <w:caps w:val="0"/>
          <w:spacing w:val="8"/>
          <w:sz w:val="31"/>
          <w:szCs w:val="31"/>
          <w:shd w:val="clear" w:fill="FFFFFF"/>
        </w:rPr>
        <w:t>一类医疗器械产品、生产备案一次性告知单</w:t>
      </w:r>
    </w:p>
    <w:p w14:paraId="0F197E07">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45" w:lineRule="atLeast"/>
        <w:ind w:left="0" w:right="0" w:firstLine="0"/>
        <w:jc w:val="both"/>
        <w:rPr>
          <w:rFonts w:hint="eastAsia" w:ascii="Microsoft YaHei UI" w:hAnsi="Microsoft YaHei UI" w:eastAsia="Microsoft YaHei UI" w:cs="Microsoft YaHei UI"/>
          <w:i w:val="0"/>
          <w:iCs w:val="0"/>
          <w:caps w:val="0"/>
          <w:spacing w:val="8"/>
          <w:sz w:val="25"/>
          <w:szCs w:val="25"/>
        </w:rPr>
      </w:pPr>
      <w:r>
        <w:rPr>
          <w:rStyle w:val="6"/>
          <w:rFonts w:hint="eastAsia" w:ascii="黑体" w:hAnsi="宋体" w:eastAsia="黑体" w:cs="黑体"/>
          <w:i w:val="0"/>
          <w:iCs w:val="0"/>
          <w:caps w:val="0"/>
          <w:spacing w:val="8"/>
          <w:sz w:val="24"/>
          <w:szCs w:val="24"/>
          <w:shd w:val="clear" w:fill="FFFFFF"/>
        </w:rPr>
        <w:t>1法律依据：</w:t>
      </w:r>
    </w:p>
    <w:p w14:paraId="07CC5468">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45" w:lineRule="atLeast"/>
        <w:ind w:left="0" w:right="0" w:firstLine="0"/>
        <w:jc w:val="both"/>
        <w:rPr>
          <w:rFonts w:hint="eastAsia" w:ascii="Microsoft YaHei UI" w:hAnsi="Microsoft YaHei UI" w:eastAsia="Microsoft YaHei UI" w:cs="Microsoft YaHei UI"/>
          <w:i w:val="0"/>
          <w:iCs w:val="0"/>
          <w:caps w:val="0"/>
          <w:spacing w:val="8"/>
          <w:sz w:val="25"/>
          <w:szCs w:val="25"/>
        </w:rPr>
      </w:pPr>
      <w:r>
        <w:rPr>
          <w:rFonts w:hint="eastAsia" w:ascii="黑体" w:hAnsi="宋体" w:eastAsia="黑体" w:cs="黑体"/>
          <w:i w:val="0"/>
          <w:iCs w:val="0"/>
          <w:caps w:val="0"/>
          <w:spacing w:val="8"/>
          <w:sz w:val="24"/>
          <w:szCs w:val="24"/>
          <w:shd w:val="clear" w:fill="FFFFFF"/>
        </w:rPr>
        <w:t>1.1、《医疗器械经营监督管理办法》</w:t>
      </w:r>
    </w:p>
    <w:p w14:paraId="2E9CE004">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45" w:lineRule="atLeast"/>
        <w:ind w:left="0" w:right="0" w:firstLine="0"/>
        <w:jc w:val="both"/>
        <w:rPr>
          <w:rFonts w:hint="eastAsia" w:ascii="Microsoft YaHei UI" w:hAnsi="Microsoft YaHei UI" w:eastAsia="Microsoft YaHei UI" w:cs="Microsoft YaHei UI"/>
          <w:i w:val="0"/>
          <w:iCs w:val="0"/>
          <w:caps w:val="0"/>
          <w:spacing w:val="8"/>
          <w:sz w:val="25"/>
          <w:szCs w:val="25"/>
        </w:rPr>
      </w:pPr>
      <w:r>
        <w:rPr>
          <w:rFonts w:hint="eastAsia" w:ascii="黑体" w:hAnsi="宋体" w:eastAsia="黑体" w:cs="黑体"/>
          <w:i w:val="0"/>
          <w:iCs w:val="0"/>
          <w:caps w:val="0"/>
          <w:spacing w:val="8"/>
          <w:sz w:val="24"/>
          <w:szCs w:val="24"/>
          <w:shd w:val="clear" w:fill="FFFFFF"/>
        </w:rPr>
        <w:t>1.2、《医疗器械监督管理条例》</w:t>
      </w:r>
    </w:p>
    <w:p w14:paraId="20F87B64">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45" w:lineRule="atLeast"/>
        <w:ind w:left="0" w:right="0" w:firstLine="0"/>
        <w:jc w:val="both"/>
        <w:rPr>
          <w:rFonts w:hint="eastAsia" w:ascii="Microsoft YaHei UI" w:hAnsi="Microsoft YaHei UI" w:eastAsia="Microsoft YaHei UI" w:cs="Microsoft YaHei UI"/>
          <w:i w:val="0"/>
          <w:iCs w:val="0"/>
          <w:caps w:val="0"/>
          <w:spacing w:val="8"/>
          <w:sz w:val="25"/>
          <w:szCs w:val="25"/>
        </w:rPr>
      </w:pPr>
      <w:r>
        <w:rPr>
          <w:rFonts w:hint="eastAsia" w:ascii="黑体" w:hAnsi="宋体" w:eastAsia="黑体" w:cs="黑体"/>
          <w:i w:val="0"/>
          <w:iCs w:val="0"/>
          <w:caps w:val="0"/>
          <w:spacing w:val="8"/>
          <w:sz w:val="24"/>
          <w:szCs w:val="24"/>
          <w:shd w:val="clear" w:fill="FFFFFF"/>
        </w:rPr>
        <w:t>1.3、《医疗器械注册管理办法》</w:t>
      </w:r>
    </w:p>
    <w:p w14:paraId="0AB037BD">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45" w:lineRule="atLeast"/>
        <w:ind w:left="0" w:right="0" w:firstLine="0"/>
        <w:jc w:val="both"/>
        <w:rPr>
          <w:rFonts w:hint="eastAsia" w:ascii="黑体" w:hAnsi="宋体" w:eastAsia="黑体" w:cs="黑体"/>
          <w:i w:val="0"/>
          <w:iCs w:val="0"/>
          <w:caps w:val="0"/>
          <w:spacing w:val="8"/>
          <w:sz w:val="24"/>
          <w:szCs w:val="24"/>
          <w:shd w:val="clear" w:fill="FFFFFF"/>
        </w:rPr>
      </w:pPr>
      <w:r>
        <w:rPr>
          <w:rFonts w:hint="eastAsia" w:ascii="黑体" w:hAnsi="宋体" w:eastAsia="黑体" w:cs="黑体"/>
          <w:i w:val="0"/>
          <w:iCs w:val="0"/>
          <w:caps w:val="0"/>
          <w:spacing w:val="8"/>
          <w:sz w:val="24"/>
          <w:szCs w:val="24"/>
          <w:shd w:val="clear" w:fill="FFFFFF"/>
        </w:rPr>
        <w:t>1.4、《医疗器械生产监督管理办法》</w:t>
      </w:r>
    </w:p>
    <w:p w14:paraId="00F17B13">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45" w:lineRule="atLeast"/>
        <w:ind w:left="0" w:right="0" w:firstLine="0"/>
        <w:jc w:val="both"/>
        <w:rPr>
          <w:rFonts w:hint="eastAsia" w:ascii="黑体" w:hAnsi="宋体" w:eastAsia="黑体" w:cs="黑体"/>
          <w:i w:val="0"/>
          <w:iCs w:val="0"/>
          <w:caps w:val="0"/>
          <w:spacing w:val="8"/>
          <w:sz w:val="24"/>
          <w:szCs w:val="24"/>
          <w:shd w:val="clear" w:fill="FFFFFF"/>
          <w:lang w:val="en-US" w:eastAsia="zh-CN"/>
        </w:rPr>
      </w:pPr>
      <w:r>
        <w:rPr>
          <w:rFonts w:hint="eastAsia" w:ascii="黑体" w:hAnsi="宋体" w:eastAsia="黑体" w:cs="黑体"/>
          <w:i w:val="0"/>
          <w:iCs w:val="0"/>
          <w:caps w:val="0"/>
          <w:spacing w:val="8"/>
          <w:sz w:val="24"/>
          <w:szCs w:val="24"/>
          <w:shd w:val="clear" w:fill="FFFFFF"/>
          <w:lang w:val="en-US" w:eastAsia="zh-CN"/>
        </w:rPr>
        <w:t>1.5、《医疗器械说明书和标签管理规定》</w:t>
      </w:r>
    </w:p>
    <w:p w14:paraId="00F833E8">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45" w:lineRule="atLeast"/>
        <w:ind w:left="0" w:right="0" w:firstLine="0"/>
        <w:jc w:val="both"/>
        <w:rPr>
          <w:rFonts w:hint="eastAsia" w:ascii="黑体" w:hAnsi="宋体" w:eastAsia="黑体" w:cs="黑体"/>
          <w:i w:val="0"/>
          <w:iCs w:val="0"/>
          <w:caps w:val="0"/>
          <w:spacing w:val="8"/>
          <w:sz w:val="24"/>
          <w:szCs w:val="24"/>
          <w:shd w:val="clear" w:fill="FFFFFF"/>
          <w:lang w:val="en-US" w:eastAsia="zh-CN"/>
        </w:rPr>
      </w:pPr>
      <w:r>
        <w:rPr>
          <w:rFonts w:hint="eastAsia" w:ascii="黑体" w:hAnsi="宋体" w:eastAsia="黑体" w:cs="黑体"/>
          <w:i w:val="0"/>
          <w:iCs w:val="0"/>
          <w:caps w:val="0"/>
          <w:spacing w:val="8"/>
          <w:sz w:val="24"/>
          <w:szCs w:val="24"/>
          <w:shd w:val="clear" w:fill="FFFFFF"/>
          <w:lang w:val="en-US" w:eastAsia="zh-CN"/>
        </w:rPr>
        <w:t>1.6、《医疗器械产品技术要求编写指导原则》</w:t>
      </w:r>
    </w:p>
    <w:p w14:paraId="6F648B54">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45" w:lineRule="atLeast"/>
        <w:ind w:left="0" w:right="0" w:firstLine="0"/>
        <w:jc w:val="both"/>
        <w:rPr>
          <w:rFonts w:hint="eastAsia" w:ascii="黑体" w:hAnsi="宋体" w:eastAsia="黑体" w:cs="黑体"/>
          <w:i w:val="0"/>
          <w:iCs w:val="0"/>
          <w:caps w:val="0"/>
          <w:spacing w:val="8"/>
          <w:sz w:val="24"/>
          <w:szCs w:val="24"/>
          <w:shd w:val="clear" w:fill="FFFFFF"/>
        </w:rPr>
      </w:pPr>
      <w:r>
        <w:rPr>
          <w:rFonts w:hint="eastAsia" w:ascii="黑体" w:hAnsi="宋体" w:eastAsia="黑体" w:cs="黑体"/>
          <w:i w:val="0"/>
          <w:iCs w:val="0"/>
          <w:caps w:val="0"/>
          <w:spacing w:val="8"/>
          <w:sz w:val="24"/>
          <w:szCs w:val="24"/>
          <w:shd w:val="clear" w:fill="FFFFFF"/>
          <w:lang w:val="en-US" w:eastAsia="zh-CN"/>
        </w:rPr>
        <w:t>1.7、《国家药监局关于第一类医疗器械备案有关事项的公告(2022年第62号)》</w:t>
      </w:r>
    </w:p>
    <w:p w14:paraId="7974328B">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45" w:lineRule="atLeast"/>
        <w:ind w:left="0" w:right="0" w:firstLine="0"/>
        <w:jc w:val="both"/>
        <w:rPr>
          <w:rFonts w:hint="eastAsia" w:ascii="Microsoft YaHei UI" w:hAnsi="Microsoft YaHei UI" w:eastAsia="Microsoft YaHei UI" w:cs="Microsoft YaHei UI"/>
          <w:i w:val="0"/>
          <w:iCs w:val="0"/>
          <w:caps w:val="0"/>
          <w:spacing w:val="8"/>
          <w:sz w:val="25"/>
          <w:szCs w:val="25"/>
        </w:rPr>
      </w:pPr>
      <w:r>
        <w:rPr>
          <w:rStyle w:val="6"/>
          <w:rFonts w:hint="eastAsia" w:ascii="黑体" w:hAnsi="宋体" w:eastAsia="黑体" w:cs="黑体"/>
          <w:i w:val="0"/>
          <w:iCs w:val="0"/>
          <w:caps w:val="0"/>
          <w:spacing w:val="8"/>
          <w:sz w:val="24"/>
          <w:szCs w:val="24"/>
          <w:shd w:val="clear" w:fill="FFFFFF"/>
        </w:rPr>
        <w:t>2、项目类别：</w:t>
      </w:r>
      <w:r>
        <w:rPr>
          <w:rFonts w:hint="eastAsia" w:ascii="黑体" w:hAnsi="宋体" w:eastAsia="黑体" w:cs="黑体"/>
          <w:i w:val="0"/>
          <w:iCs w:val="0"/>
          <w:caps w:val="0"/>
          <w:spacing w:val="8"/>
          <w:sz w:val="24"/>
          <w:szCs w:val="24"/>
          <w:shd w:val="clear" w:fill="FFFFFF"/>
        </w:rPr>
        <w:t>备案</w:t>
      </w:r>
    </w:p>
    <w:p w14:paraId="4AAB57D2">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45" w:lineRule="atLeast"/>
        <w:ind w:left="0" w:right="0" w:firstLine="0"/>
        <w:jc w:val="both"/>
        <w:rPr>
          <w:rFonts w:hint="eastAsia" w:ascii="Microsoft YaHei UI" w:hAnsi="Microsoft YaHei UI" w:eastAsia="Microsoft YaHei UI" w:cs="Microsoft YaHei UI"/>
          <w:i w:val="0"/>
          <w:iCs w:val="0"/>
          <w:caps w:val="0"/>
          <w:spacing w:val="8"/>
          <w:sz w:val="25"/>
          <w:szCs w:val="25"/>
        </w:rPr>
      </w:pPr>
      <w:r>
        <w:rPr>
          <w:rStyle w:val="6"/>
          <w:rFonts w:hint="eastAsia" w:ascii="黑体" w:hAnsi="宋体" w:eastAsia="黑体" w:cs="黑体"/>
          <w:i w:val="0"/>
          <w:iCs w:val="0"/>
          <w:caps w:val="0"/>
          <w:spacing w:val="8"/>
          <w:sz w:val="24"/>
          <w:szCs w:val="24"/>
          <w:shd w:val="clear" w:fill="FFFFFF"/>
        </w:rPr>
        <w:t>3、办理条件：</w:t>
      </w:r>
    </w:p>
    <w:p w14:paraId="2FE66F51">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45" w:lineRule="atLeast"/>
        <w:ind w:left="0" w:right="0" w:firstLine="0"/>
        <w:jc w:val="left"/>
        <w:rPr>
          <w:rFonts w:hint="eastAsia" w:ascii="Microsoft YaHei UI" w:hAnsi="Microsoft YaHei UI" w:eastAsia="Microsoft YaHei UI" w:cs="Microsoft YaHei UI"/>
          <w:i w:val="0"/>
          <w:iCs w:val="0"/>
          <w:caps w:val="0"/>
          <w:spacing w:val="8"/>
          <w:sz w:val="25"/>
          <w:szCs w:val="25"/>
        </w:rPr>
      </w:pPr>
      <w:r>
        <w:rPr>
          <w:rFonts w:hint="eastAsia" w:ascii="黑体" w:hAnsi="宋体" w:eastAsia="黑体" w:cs="黑体"/>
          <w:i w:val="0"/>
          <w:iCs w:val="0"/>
          <w:caps w:val="0"/>
          <w:spacing w:val="0"/>
          <w:sz w:val="24"/>
          <w:szCs w:val="24"/>
          <w:shd w:val="clear" w:fill="FFFFFF"/>
        </w:rPr>
        <w:t>符合法律、法规的规定条件。</w:t>
      </w:r>
    </w:p>
    <w:p w14:paraId="4097C1A6">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45" w:lineRule="atLeast"/>
        <w:ind w:left="0" w:right="0" w:firstLine="0"/>
        <w:jc w:val="both"/>
        <w:rPr>
          <w:rFonts w:hint="eastAsia" w:ascii="Microsoft YaHei UI" w:hAnsi="Microsoft YaHei UI" w:eastAsia="Microsoft YaHei UI" w:cs="Microsoft YaHei UI"/>
          <w:i w:val="0"/>
          <w:iCs w:val="0"/>
          <w:caps w:val="0"/>
          <w:spacing w:val="8"/>
          <w:sz w:val="25"/>
          <w:szCs w:val="25"/>
        </w:rPr>
      </w:pPr>
      <w:r>
        <w:rPr>
          <w:rStyle w:val="6"/>
          <w:rFonts w:hint="eastAsia" w:ascii="黑体" w:hAnsi="宋体" w:eastAsia="黑体" w:cs="黑体"/>
          <w:i w:val="0"/>
          <w:iCs w:val="0"/>
          <w:caps w:val="0"/>
          <w:spacing w:val="8"/>
          <w:sz w:val="24"/>
          <w:szCs w:val="24"/>
          <w:shd w:val="clear" w:fill="FFFFFF"/>
        </w:rPr>
        <w:t>4、办事流程：</w:t>
      </w:r>
    </w:p>
    <w:p w14:paraId="2A9CA7F0">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45" w:lineRule="atLeast"/>
        <w:ind w:left="0" w:right="0" w:firstLine="0"/>
        <w:jc w:val="left"/>
        <w:rPr>
          <w:rFonts w:hint="eastAsia" w:ascii="Microsoft YaHei UI" w:hAnsi="Microsoft YaHei UI" w:eastAsia="Microsoft YaHei UI" w:cs="Microsoft YaHei UI"/>
          <w:i w:val="0"/>
          <w:iCs w:val="0"/>
          <w:caps w:val="0"/>
          <w:spacing w:val="8"/>
          <w:sz w:val="25"/>
          <w:szCs w:val="25"/>
        </w:rPr>
      </w:pPr>
      <w:r>
        <w:rPr>
          <w:rFonts w:hint="eastAsia" w:ascii="黑体" w:hAnsi="宋体" w:eastAsia="黑体" w:cs="黑体"/>
          <w:i w:val="0"/>
          <w:iCs w:val="0"/>
          <w:caps w:val="0"/>
          <w:spacing w:val="0"/>
          <w:sz w:val="24"/>
          <w:szCs w:val="24"/>
          <w:shd w:val="clear" w:fill="FFFFFF"/>
        </w:rPr>
        <w:t>4.1、登录河南政务服务网（http://xx.hnzwfw.gov.cn/）-→新乡市-→法人办事-→按部门-→市场监督管理局-→第一类医疗器械产品备案、第一类医疗器械生产备案→填写申请表-→上传电子版附件-→点击上报；</w:t>
      </w:r>
    </w:p>
    <w:p w14:paraId="1319B175">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45" w:lineRule="atLeast"/>
        <w:ind w:left="0" w:right="0" w:firstLine="0"/>
        <w:jc w:val="left"/>
        <w:rPr>
          <w:rFonts w:hint="eastAsia" w:ascii="Microsoft YaHei UI" w:hAnsi="Microsoft YaHei UI" w:eastAsia="Microsoft YaHei UI" w:cs="Microsoft YaHei UI"/>
          <w:i w:val="0"/>
          <w:iCs w:val="0"/>
          <w:caps w:val="0"/>
          <w:spacing w:val="8"/>
          <w:sz w:val="25"/>
          <w:szCs w:val="25"/>
        </w:rPr>
      </w:pPr>
      <w:r>
        <w:rPr>
          <w:rFonts w:hint="eastAsia" w:ascii="黑体" w:hAnsi="宋体" w:eastAsia="黑体" w:cs="黑体"/>
          <w:i w:val="0"/>
          <w:iCs w:val="0"/>
          <w:caps w:val="0"/>
          <w:spacing w:val="0"/>
          <w:sz w:val="24"/>
          <w:szCs w:val="24"/>
          <w:shd w:val="clear" w:fill="FFFFFF"/>
        </w:rPr>
        <w:t>4.2、许可部门网上预审→受理→作出决定。</w:t>
      </w:r>
    </w:p>
    <w:p w14:paraId="77CD1F01">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45" w:lineRule="atLeast"/>
        <w:ind w:left="0" w:right="0" w:firstLine="0"/>
        <w:jc w:val="left"/>
        <w:rPr>
          <w:rFonts w:hint="eastAsia" w:ascii="Microsoft YaHei UI" w:hAnsi="Microsoft YaHei UI" w:eastAsia="Microsoft YaHei UI" w:cs="Microsoft YaHei UI"/>
          <w:i w:val="0"/>
          <w:iCs w:val="0"/>
          <w:caps w:val="0"/>
          <w:spacing w:val="8"/>
          <w:sz w:val="25"/>
          <w:szCs w:val="25"/>
        </w:rPr>
      </w:pPr>
      <w:r>
        <w:rPr>
          <w:rStyle w:val="6"/>
          <w:rFonts w:hint="eastAsia" w:ascii="黑体" w:hAnsi="宋体" w:eastAsia="黑体" w:cs="黑体"/>
          <w:i w:val="0"/>
          <w:iCs w:val="0"/>
          <w:caps w:val="0"/>
          <w:spacing w:val="0"/>
          <w:sz w:val="24"/>
          <w:szCs w:val="24"/>
          <w:shd w:val="clear" w:fill="FFFFFF"/>
        </w:rPr>
        <w:t>5、办理时限</w:t>
      </w:r>
    </w:p>
    <w:p w14:paraId="29D83AE9">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45" w:lineRule="atLeast"/>
        <w:ind w:left="0" w:right="0" w:firstLine="0"/>
        <w:jc w:val="left"/>
        <w:rPr>
          <w:rFonts w:hint="eastAsia" w:ascii="Microsoft YaHei UI" w:hAnsi="Microsoft YaHei UI" w:eastAsia="Microsoft YaHei UI" w:cs="Microsoft YaHei UI"/>
          <w:i w:val="0"/>
          <w:iCs w:val="0"/>
          <w:caps w:val="0"/>
          <w:spacing w:val="8"/>
          <w:sz w:val="25"/>
          <w:szCs w:val="25"/>
        </w:rPr>
      </w:pPr>
      <w:r>
        <w:rPr>
          <w:rFonts w:hint="eastAsia" w:ascii="黑体" w:hAnsi="宋体" w:eastAsia="黑体" w:cs="黑体"/>
          <w:i w:val="0"/>
          <w:iCs w:val="0"/>
          <w:caps w:val="0"/>
          <w:spacing w:val="0"/>
          <w:sz w:val="24"/>
          <w:szCs w:val="24"/>
          <w:shd w:val="clear" w:fill="FFFFFF"/>
        </w:rPr>
        <w:t>法定时限：即办件当场办结</w:t>
      </w:r>
    </w:p>
    <w:p w14:paraId="4147BBEE">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45" w:lineRule="atLeast"/>
        <w:ind w:left="0" w:right="0" w:firstLine="0"/>
        <w:jc w:val="left"/>
        <w:rPr>
          <w:rFonts w:hint="eastAsia" w:ascii="Microsoft YaHei UI" w:hAnsi="Microsoft YaHei UI" w:eastAsia="Microsoft YaHei UI" w:cs="Microsoft YaHei UI"/>
          <w:i w:val="0"/>
          <w:iCs w:val="0"/>
          <w:caps w:val="0"/>
          <w:spacing w:val="8"/>
          <w:sz w:val="25"/>
          <w:szCs w:val="25"/>
        </w:rPr>
      </w:pPr>
      <w:r>
        <w:rPr>
          <w:rFonts w:hint="eastAsia" w:ascii="黑体" w:hAnsi="宋体" w:eastAsia="黑体" w:cs="黑体"/>
          <w:i w:val="0"/>
          <w:iCs w:val="0"/>
          <w:caps w:val="0"/>
          <w:spacing w:val="0"/>
          <w:sz w:val="24"/>
          <w:szCs w:val="24"/>
          <w:shd w:val="clear" w:fill="FFFFFF"/>
        </w:rPr>
        <w:t>承诺时限：即办件当场办结</w:t>
      </w:r>
    </w:p>
    <w:p w14:paraId="2FA92B3E">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45" w:lineRule="atLeast"/>
        <w:ind w:left="0" w:right="0" w:firstLine="0"/>
        <w:jc w:val="left"/>
        <w:rPr>
          <w:rFonts w:hint="eastAsia" w:ascii="Microsoft YaHei UI" w:hAnsi="Microsoft YaHei UI" w:eastAsia="Microsoft YaHei UI" w:cs="Microsoft YaHei UI"/>
          <w:i w:val="0"/>
          <w:iCs w:val="0"/>
          <w:caps w:val="0"/>
          <w:spacing w:val="8"/>
          <w:sz w:val="25"/>
          <w:szCs w:val="25"/>
        </w:rPr>
      </w:pPr>
      <w:r>
        <w:rPr>
          <w:rStyle w:val="6"/>
          <w:rFonts w:hint="eastAsia" w:ascii="黑体" w:hAnsi="宋体" w:eastAsia="黑体" w:cs="黑体"/>
          <w:i w:val="0"/>
          <w:iCs w:val="0"/>
          <w:caps w:val="0"/>
          <w:spacing w:val="0"/>
          <w:sz w:val="24"/>
          <w:szCs w:val="24"/>
          <w:shd w:val="clear" w:fill="FFFFFF"/>
        </w:rPr>
        <w:t>6、收费依据和标准：</w:t>
      </w:r>
      <w:r>
        <w:rPr>
          <w:rFonts w:hint="eastAsia" w:ascii="黑体" w:hAnsi="宋体" w:eastAsia="黑体" w:cs="黑体"/>
          <w:i w:val="0"/>
          <w:iCs w:val="0"/>
          <w:caps w:val="0"/>
          <w:spacing w:val="0"/>
          <w:sz w:val="24"/>
          <w:szCs w:val="24"/>
          <w:shd w:val="clear" w:fill="FFFFFF"/>
        </w:rPr>
        <w:t>不收费</w:t>
      </w:r>
    </w:p>
    <w:p w14:paraId="5875895C">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45" w:lineRule="atLeast"/>
        <w:ind w:left="0" w:right="0" w:firstLine="0"/>
        <w:jc w:val="left"/>
        <w:rPr>
          <w:rFonts w:hint="eastAsia" w:ascii="Microsoft YaHei UI" w:hAnsi="Microsoft YaHei UI" w:eastAsia="Microsoft YaHei UI" w:cs="Microsoft YaHei UI"/>
          <w:i w:val="0"/>
          <w:iCs w:val="0"/>
          <w:caps w:val="0"/>
          <w:spacing w:val="8"/>
          <w:sz w:val="25"/>
          <w:szCs w:val="25"/>
        </w:rPr>
      </w:pPr>
      <w:r>
        <w:rPr>
          <w:rStyle w:val="6"/>
          <w:rFonts w:hint="eastAsia" w:ascii="黑体" w:hAnsi="宋体" w:eastAsia="黑体" w:cs="黑体"/>
          <w:i w:val="0"/>
          <w:iCs w:val="0"/>
          <w:caps w:val="0"/>
          <w:spacing w:val="0"/>
          <w:sz w:val="24"/>
          <w:szCs w:val="24"/>
          <w:shd w:val="clear" w:fill="FFFFFF"/>
        </w:rPr>
        <w:t>7、生产第一类医疗器械企业申报材料：</w:t>
      </w:r>
    </w:p>
    <w:p w14:paraId="71C7E370">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45" w:lineRule="atLeast"/>
        <w:ind w:left="0" w:right="0" w:firstLine="0"/>
        <w:jc w:val="left"/>
        <w:rPr>
          <w:rFonts w:hint="eastAsia" w:ascii="Microsoft YaHei UI" w:hAnsi="Microsoft YaHei UI" w:eastAsia="Microsoft YaHei UI" w:cs="Microsoft YaHei UI"/>
          <w:i w:val="0"/>
          <w:iCs w:val="0"/>
          <w:caps w:val="0"/>
          <w:spacing w:val="8"/>
          <w:sz w:val="25"/>
          <w:szCs w:val="25"/>
        </w:rPr>
      </w:pPr>
      <w:r>
        <w:rPr>
          <w:rFonts w:hint="eastAsia" w:ascii="黑体" w:hAnsi="宋体" w:eastAsia="黑体" w:cs="黑体"/>
          <w:i w:val="0"/>
          <w:iCs w:val="0"/>
          <w:caps w:val="0"/>
          <w:spacing w:val="0"/>
          <w:sz w:val="24"/>
          <w:szCs w:val="24"/>
          <w:shd w:val="clear" w:fill="FFFFFF"/>
        </w:rPr>
        <w:t>7.1、申请书，行政许可申请书各1份；</w:t>
      </w:r>
    </w:p>
    <w:p w14:paraId="42FB25DE">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45" w:lineRule="atLeast"/>
        <w:ind w:left="0" w:right="0" w:firstLine="0"/>
        <w:jc w:val="left"/>
        <w:rPr>
          <w:rFonts w:hint="eastAsia" w:ascii="Microsoft YaHei UI" w:hAnsi="Microsoft YaHei UI" w:eastAsia="Microsoft YaHei UI" w:cs="Microsoft YaHei UI"/>
          <w:i w:val="0"/>
          <w:iCs w:val="0"/>
          <w:caps w:val="0"/>
          <w:spacing w:val="8"/>
          <w:sz w:val="25"/>
          <w:szCs w:val="25"/>
        </w:rPr>
      </w:pPr>
      <w:r>
        <w:rPr>
          <w:rFonts w:hint="eastAsia" w:ascii="黑体" w:hAnsi="宋体" w:eastAsia="黑体" w:cs="黑体"/>
          <w:i w:val="0"/>
          <w:iCs w:val="0"/>
          <w:caps w:val="0"/>
          <w:spacing w:val="0"/>
          <w:sz w:val="24"/>
          <w:szCs w:val="24"/>
          <w:shd w:val="clear" w:fill="FFFFFF"/>
        </w:rPr>
        <w:t>7.2.营业执照复印件1份（企业无需提供，许可部门在线核验）；</w:t>
      </w:r>
    </w:p>
    <w:p w14:paraId="55D2C46C">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45" w:lineRule="atLeast"/>
        <w:ind w:left="0" w:right="0" w:firstLine="0"/>
        <w:jc w:val="left"/>
        <w:rPr>
          <w:rFonts w:hint="eastAsia" w:ascii="Microsoft YaHei UI" w:hAnsi="Microsoft YaHei UI" w:eastAsia="Microsoft YaHei UI" w:cs="Microsoft YaHei UI"/>
          <w:i w:val="0"/>
          <w:iCs w:val="0"/>
          <w:caps w:val="0"/>
          <w:spacing w:val="8"/>
          <w:sz w:val="25"/>
          <w:szCs w:val="25"/>
        </w:rPr>
      </w:pPr>
      <w:r>
        <w:rPr>
          <w:rFonts w:hint="eastAsia" w:ascii="黑体" w:hAnsi="宋体" w:eastAsia="黑体" w:cs="黑体"/>
          <w:i w:val="0"/>
          <w:iCs w:val="0"/>
          <w:caps w:val="0"/>
          <w:spacing w:val="0"/>
          <w:sz w:val="24"/>
          <w:szCs w:val="24"/>
          <w:shd w:val="clear" w:fill="FFFFFF"/>
        </w:rPr>
        <w:t>7.3.</w:t>
      </w:r>
      <w:r>
        <w:rPr>
          <w:rStyle w:val="6"/>
          <w:rFonts w:hint="eastAsia" w:ascii="黑体" w:hAnsi="宋体" w:eastAsia="黑体" w:cs="黑体"/>
          <w:i w:val="0"/>
          <w:iCs w:val="0"/>
          <w:caps w:val="0"/>
          <w:spacing w:val="0"/>
          <w:sz w:val="24"/>
          <w:szCs w:val="24"/>
          <w:shd w:val="clear" w:fill="FFFFFF"/>
        </w:rPr>
        <w:t>产品备案：</w:t>
      </w:r>
      <w:r>
        <w:rPr>
          <w:rStyle w:val="6"/>
          <w:rFonts w:hint="eastAsia" w:ascii="黑体" w:hAnsi="宋体" w:eastAsia="黑体" w:cs="黑体"/>
          <w:b w:val="0"/>
          <w:bCs/>
          <w:i w:val="0"/>
          <w:iCs w:val="0"/>
          <w:caps w:val="0"/>
          <w:spacing w:val="0"/>
          <w:sz w:val="24"/>
          <w:szCs w:val="24"/>
          <w:shd w:val="clear" w:fill="FFFFFF"/>
          <w:lang w:val="en-US" w:eastAsia="zh-CN"/>
        </w:rPr>
        <w:t>需要提交第一类医疗器械备案表1份、营业执照1份、</w:t>
      </w:r>
      <w:r>
        <w:rPr>
          <w:rFonts w:hint="eastAsia" w:ascii="黑体" w:hAnsi="宋体" w:eastAsia="黑体" w:cs="黑体"/>
          <w:i w:val="0"/>
          <w:iCs w:val="0"/>
          <w:caps w:val="0"/>
          <w:spacing w:val="0"/>
          <w:sz w:val="24"/>
          <w:szCs w:val="24"/>
          <w:shd w:val="clear" w:fill="FFFFFF"/>
        </w:rPr>
        <w:t>经办人授权证明</w:t>
      </w:r>
      <w:r>
        <w:rPr>
          <w:rStyle w:val="6"/>
          <w:rFonts w:hint="eastAsia" w:ascii="黑体" w:hAnsi="宋体" w:eastAsia="黑体" w:cs="黑体"/>
          <w:b w:val="0"/>
          <w:bCs/>
          <w:i w:val="0"/>
          <w:iCs w:val="0"/>
          <w:caps w:val="0"/>
          <w:spacing w:val="0"/>
          <w:sz w:val="24"/>
          <w:szCs w:val="24"/>
          <w:shd w:val="clear" w:fill="FFFFFF"/>
          <w:lang w:val="en-US" w:eastAsia="zh-CN"/>
        </w:rPr>
        <w:t>1份、产品技术要求1份、产品检验报告1份（随附实物照片以及内外包装照片）、产品说明书及最小销售单元标签设计样稿1份、生产制造信息1份、符合性声明1份；变更产品备案的需提交变化情况说明及相关关联文件1份（涉及产品技术要求变化的应提交产品技术要求变化内容比对表及产品检验报告1份）、说明书1份、营业执照1份、委托授权书1份、符合性声明1份。</w:t>
      </w:r>
    </w:p>
    <w:p w14:paraId="27966780">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45" w:lineRule="atLeast"/>
        <w:ind w:left="0" w:right="0" w:firstLine="0"/>
        <w:jc w:val="left"/>
        <w:rPr>
          <w:rFonts w:hint="eastAsia" w:ascii="Microsoft YaHei UI" w:hAnsi="Microsoft YaHei UI" w:eastAsia="Microsoft YaHei UI" w:cs="Microsoft YaHei UI"/>
          <w:i w:val="0"/>
          <w:iCs w:val="0"/>
          <w:caps w:val="0"/>
          <w:spacing w:val="8"/>
          <w:sz w:val="25"/>
          <w:szCs w:val="25"/>
        </w:rPr>
      </w:pPr>
      <w:r>
        <w:rPr>
          <w:rFonts w:hint="eastAsia" w:ascii="黑体" w:hAnsi="宋体" w:eastAsia="黑体" w:cs="黑体"/>
          <w:i w:val="0"/>
          <w:iCs w:val="0"/>
          <w:caps w:val="0"/>
          <w:spacing w:val="0"/>
          <w:sz w:val="24"/>
          <w:szCs w:val="24"/>
          <w:shd w:val="clear" w:fill="FFFFFF"/>
        </w:rPr>
        <w:t>7.4 </w:t>
      </w:r>
      <w:r>
        <w:rPr>
          <w:rStyle w:val="6"/>
          <w:rFonts w:hint="eastAsia" w:ascii="黑体" w:hAnsi="宋体" w:eastAsia="黑体" w:cs="黑体"/>
          <w:i w:val="0"/>
          <w:iCs w:val="0"/>
          <w:caps w:val="0"/>
          <w:spacing w:val="0"/>
          <w:sz w:val="24"/>
          <w:szCs w:val="24"/>
          <w:shd w:val="clear" w:fill="FFFFFF"/>
        </w:rPr>
        <w:t>生产备案：</w:t>
      </w:r>
      <w:r>
        <w:rPr>
          <w:rFonts w:hint="eastAsia" w:ascii="黑体" w:hAnsi="宋体" w:eastAsia="黑体" w:cs="黑体"/>
          <w:i w:val="0"/>
          <w:iCs w:val="0"/>
          <w:caps w:val="0"/>
          <w:spacing w:val="0"/>
          <w:sz w:val="24"/>
          <w:szCs w:val="24"/>
          <w:shd w:val="clear" w:fill="FFFFFF"/>
        </w:rPr>
        <w:t>需要提交法定代表人、企业负责人身份证明复印件1份；生产、质量和技术负责人的身份、学历或职称证明复印件1份；生产管理、质量检验岗位从业人员、学历职称一览表1份；生产场地的证明文件，有特殊生产环境要求的还应当提交设施、环境的证明文件复印件；主要生产设备和检验设备目录；质量手册和程序文件；工艺流程图；经办人授权证明；所生产产品的医疗器械备案凭证及技术要求复印件1份。</w:t>
      </w:r>
    </w:p>
    <w:p w14:paraId="4C5BAAFE">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45" w:lineRule="atLeast"/>
        <w:ind w:left="0" w:right="0" w:firstLine="0"/>
        <w:jc w:val="left"/>
        <w:rPr>
          <w:rFonts w:hint="eastAsia" w:ascii="Microsoft YaHei UI" w:hAnsi="Microsoft YaHei UI" w:eastAsia="Microsoft YaHei UI" w:cs="Microsoft YaHei UI"/>
          <w:i w:val="0"/>
          <w:iCs w:val="0"/>
          <w:caps w:val="0"/>
          <w:spacing w:val="8"/>
          <w:sz w:val="25"/>
          <w:szCs w:val="25"/>
        </w:rPr>
      </w:pPr>
      <w:r>
        <w:rPr>
          <w:rFonts w:hint="eastAsia" w:ascii="黑体" w:hAnsi="宋体" w:eastAsia="黑体" w:cs="黑体"/>
          <w:i w:val="0"/>
          <w:iCs w:val="0"/>
          <w:caps w:val="0"/>
          <w:spacing w:val="0"/>
          <w:sz w:val="24"/>
          <w:szCs w:val="24"/>
          <w:shd w:val="clear" w:fill="FFFFFF"/>
        </w:rPr>
        <w:t>8、核查依据：</w:t>
      </w:r>
    </w:p>
    <w:p w14:paraId="7B41FE52">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45" w:lineRule="atLeast"/>
        <w:ind w:left="0" w:right="0" w:firstLine="0"/>
        <w:jc w:val="left"/>
        <w:rPr>
          <w:rFonts w:hint="eastAsia" w:ascii="Microsoft YaHei UI" w:hAnsi="Microsoft YaHei UI" w:eastAsia="Microsoft YaHei UI" w:cs="Microsoft YaHei UI"/>
          <w:i w:val="0"/>
          <w:iCs w:val="0"/>
          <w:caps w:val="0"/>
          <w:spacing w:val="8"/>
          <w:sz w:val="25"/>
          <w:szCs w:val="25"/>
        </w:rPr>
      </w:pPr>
      <w:r>
        <w:rPr>
          <w:rFonts w:hint="eastAsia" w:ascii="黑体" w:hAnsi="宋体" w:eastAsia="黑体" w:cs="黑体"/>
          <w:i w:val="0"/>
          <w:iCs w:val="0"/>
          <w:caps w:val="0"/>
          <w:spacing w:val="0"/>
          <w:sz w:val="24"/>
          <w:szCs w:val="24"/>
          <w:shd w:val="clear" w:fill="FFFFFF"/>
        </w:rPr>
        <w:t>（1）《医疗器械监督管理条例》（2）《医疗器械注册管理办法》；（3）《医疗器械生产监督管理办法》；（4）其他相关法律、法规</w:t>
      </w:r>
    </w:p>
    <w:p w14:paraId="0B3BFC48">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45" w:lineRule="atLeast"/>
        <w:ind w:left="0" w:right="0" w:firstLine="0"/>
        <w:jc w:val="left"/>
        <w:rPr>
          <w:rFonts w:hint="eastAsia" w:ascii="Microsoft YaHei UI" w:hAnsi="Microsoft YaHei UI" w:eastAsia="Microsoft YaHei UI" w:cs="Microsoft YaHei UI"/>
          <w:i w:val="0"/>
          <w:iCs w:val="0"/>
          <w:caps w:val="0"/>
          <w:spacing w:val="8"/>
          <w:sz w:val="25"/>
          <w:szCs w:val="25"/>
        </w:rPr>
      </w:pPr>
      <w:r>
        <w:rPr>
          <w:rStyle w:val="6"/>
          <w:rFonts w:hint="eastAsia" w:ascii="黑体" w:hAnsi="宋体" w:eastAsia="黑体" w:cs="黑体"/>
          <w:i w:val="0"/>
          <w:iCs w:val="0"/>
          <w:caps w:val="0"/>
          <w:spacing w:val="0"/>
          <w:sz w:val="24"/>
          <w:szCs w:val="24"/>
          <w:shd w:val="clear" w:fill="FFFFFF"/>
        </w:rPr>
        <w:t>9、办理地点：</w:t>
      </w:r>
      <w:r>
        <w:rPr>
          <w:rFonts w:hint="eastAsia" w:ascii="黑体" w:hAnsi="宋体" w:eastAsia="黑体" w:cs="黑体"/>
          <w:i w:val="0"/>
          <w:iCs w:val="0"/>
          <w:caps w:val="0"/>
          <w:spacing w:val="0"/>
          <w:sz w:val="24"/>
          <w:szCs w:val="24"/>
          <w:shd w:val="clear" w:fill="FFFFFF"/>
        </w:rPr>
        <w:t>新乡市市民中心二楼</w:t>
      </w:r>
      <w:r>
        <w:rPr>
          <w:rFonts w:hint="eastAsia" w:ascii="黑体" w:hAnsi="宋体" w:eastAsia="黑体" w:cs="黑体"/>
          <w:i w:val="0"/>
          <w:iCs w:val="0"/>
          <w:caps w:val="0"/>
          <w:spacing w:val="0"/>
          <w:sz w:val="24"/>
          <w:szCs w:val="24"/>
          <w:shd w:val="clear" w:fill="FFFFFF"/>
          <w:lang w:val="en-US" w:eastAsia="zh-CN"/>
        </w:rPr>
        <w:t>59</w:t>
      </w:r>
      <w:r>
        <w:rPr>
          <w:rFonts w:hint="eastAsia" w:ascii="黑体" w:hAnsi="宋体" w:eastAsia="黑体" w:cs="黑体"/>
          <w:i w:val="0"/>
          <w:iCs w:val="0"/>
          <w:caps w:val="0"/>
          <w:spacing w:val="0"/>
          <w:sz w:val="24"/>
          <w:szCs w:val="24"/>
          <w:shd w:val="clear" w:fill="FFFFFF"/>
        </w:rPr>
        <w:t>号市场监督管理局窗口、新乡市经开区滨湖大道与花园路交叉口西南角经开区政务服务中心二楼19-23号窗口</w:t>
      </w:r>
      <w:bookmarkStart w:id="0" w:name="_GoBack"/>
      <w:bookmarkEnd w:id="0"/>
    </w:p>
    <w:p w14:paraId="5A2139FE">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45" w:lineRule="atLeast"/>
        <w:ind w:left="0" w:right="0" w:firstLine="0"/>
        <w:jc w:val="left"/>
        <w:rPr>
          <w:rFonts w:hint="eastAsia" w:ascii="Microsoft YaHei UI" w:hAnsi="Microsoft YaHei UI" w:eastAsia="Microsoft YaHei UI" w:cs="Microsoft YaHei UI"/>
          <w:i w:val="0"/>
          <w:iCs w:val="0"/>
          <w:caps w:val="0"/>
          <w:spacing w:val="8"/>
          <w:sz w:val="25"/>
          <w:szCs w:val="25"/>
        </w:rPr>
      </w:pPr>
      <w:r>
        <w:rPr>
          <w:rStyle w:val="6"/>
          <w:rFonts w:hint="eastAsia" w:ascii="黑体" w:hAnsi="宋体" w:eastAsia="黑体" w:cs="黑体"/>
          <w:i w:val="0"/>
          <w:iCs w:val="0"/>
          <w:caps w:val="0"/>
          <w:spacing w:val="0"/>
          <w:sz w:val="24"/>
          <w:szCs w:val="24"/>
          <w:shd w:val="clear" w:fill="FFFFFF"/>
        </w:rPr>
        <w:t>10、咨询电话：</w:t>
      </w:r>
      <w:r>
        <w:rPr>
          <w:rFonts w:hint="eastAsia" w:ascii="黑体" w:hAnsi="宋体" w:eastAsia="黑体" w:cs="黑体"/>
          <w:i w:val="0"/>
          <w:iCs w:val="0"/>
          <w:caps w:val="0"/>
          <w:spacing w:val="0"/>
          <w:sz w:val="24"/>
          <w:szCs w:val="24"/>
          <w:shd w:val="clear" w:fill="FFFFFF"/>
        </w:rPr>
        <w:t>0373--3076956</w:t>
      </w:r>
    </w:p>
    <w:p w14:paraId="789EDF9E">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45" w:lineRule="atLeast"/>
        <w:ind w:left="0" w:right="0" w:firstLine="0"/>
        <w:jc w:val="left"/>
        <w:rPr>
          <w:rFonts w:hint="eastAsia" w:ascii="Microsoft YaHei UI" w:hAnsi="Microsoft YaHei UI" w:eastAsia="Microsoft YaHei UI" w:cs="Microsoft YaHei UI"/>
          <w:i w:val="0"/>
          <w:iCs w:val="0"/>
          <w:caps w:val="0"/>
          <w:spacing w:val="8"/>
          <w:sz w:val="25"/>
          <w:szCs w:val="25"/>
        </w:rPr>
      </w:pPr>
      <w:r>
        <w:rPr>
          <w:rStyle w:val="6"/>
          <w:rFonts w:hint="eastAsia" w:ascii="黑体" w:hAnsi="宋体" w:eastAsia="黑体" w:cs="黑体"/>
          <w:i w:val="0"/>
          <w:iCs w:val="0"/>
          <w:caps w:val="0"/>
          <w:spacing w:val="0"/>
          <w:sz w:val="24"/>
          <w:szCs w:val="24"/>
          <w:shd w:val="clear" w:fill="FFFFFF"/>
        </w:rPr>
        <w:t>11、投诉电话（如实际情况与本表不符可拨打投诉电话）：</w:t>
      </w:r>
      <w:r>
        <w:rPr>
          <w:rFonts w:hint="eastAsia" w:ascii="黑体" w:hAnsi="宋体" w:eastAsia="黑体" w:cs="黑体"/>
          <w:i w:val="0"/>
          <w:iCs w:val="0"/>
          <w:caps w:val="0"/>
          <w:spacing w:val="0"/>
          <w:sz w:val="24"/>
          <w:szCs w:val="24"/>
          <w:shd w:val="clear" w:fill="FFFFFF"/>
        </w:rPr>
        <w:t>0373--6389329</w:t>
      </w:r>
    </w:p>
    <w:p w14:paraId="6E89E263">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default" w:asciiTheme="minorEastAsia" w:hAnsiTheme="minorEastAsia" w:cstheme="minorEastAsia"/>
          <w:i w:val="0"/>
          <w:iCs w:val="0"/>
          <w:caps w:val="0"/>
          <w:spacing w:val="8"/>
          <w:sz w:val="28"/>
          <w:szCs w:val="28"/>
          <w:lang w:val="en-US" w:eastAsia="zh-CN"/>
        </w:rPr>
      </w:pPr>
    </w:p>
    <w:p w14:paraId="184A4A65"/>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方正小标宋简体">
    <w:panose1 w:val="03000509000000000000"/>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Microsoft YaHei UI">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VjZDAzOTAwNTQ5NjljYjc4NzZlMzVkMDU5NzMwMWQifQ=="/>
  </w:docVars>
  <w:rsids>
    <w:rsidRoot w:val="00000000"/>
    <w:rsid w:val="068F04EA"/>
    <w:rsid w:val="61900934"/>
    <w:rsid w:val="6A8953E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qFormat="1" w:uiPriority="39"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toc 3"/>
    <w:basedOn w:val="1"/>
    <w:next w:val="1"/>
    <w:unhideWhenUsed/>
    <w:qFormat/>
    <w:uiPriority w:val="39"/>
    <w:pPr>
      <w:ind w:left="840" w:leftChars="400"/>
    </w:pPr>
  </w:style>
  <w:style w:type="paragraph" w:styleId="3">
    <w:name w:val="Normal (Web)"/>
    <w:basedOn w:val="1"/>
    <w:qFormat/>
    <w:uiPriority w:val="0"/>
    <w:pPr>
      <w:widowControl/>
      <w:spacing w:beforeAutospacing="1" w:afterAutospacing="1"/>
      <w:jc w:val="left"/>
    </w:pPr>
    <w:rPr>
      <w:rFonts w:ascii="宋体" w:hAnsi="宋体" w:cs="宋体"/>
      <w:kern w:val="0"/>
      <w:sz w:val="24"/>
    </w:rPr>
  </w:style>
  <w:style w:type="character" w:styleId="6">
    <w:name w:val="Strong"/>
    <w:basedOn w:val="5"/>
    <w:qFormat/>
    <w:uiPriority w:val="0"/>
    <w:rPr>
      <w:b/>
    </w:rPr>
  </w:style>
  <w:style w:type="paragraph" w:customStyle="1" w:styleId="7">
    <w:name w:val="段"/>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925</Words>
  <Characters>1008</Characters>
  <Lines>0</Lines>
  <Paragraphs>0</Paragraphs>
  <TotalTime>0</TotalTime>
  <ScaleCrop>false</ScaleCrop>
  <LinksUpToDate>false</LinksUpToDate>
  <CharactersWithSpaces>1009</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Lenovo</dc:creator>
  <cp:lastModifiedBy>274</cp:lastModifiedBy>
  <dcterms:modified xsi:type="dcterms:W3CDTF">2025-03-21T07:55:27Z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57241793A39D490D838AFDB0C3CF2FFC</vt:lpwstr>
  </property>
  <property fmtid="{D5CDD505-2E9C-101B-9397-08002B2CF9AE}" pid="4" name="KSOTemplateDocerSaveRecord">
    <vt:lpwstr>eyJoZGlkIjoiZDExYmE4ZGFlOWMwOTc1OTU0NzgxZWM2ODFjYzY3ZTQiLCJ1c2VySWQiOiIzNjAzMzIxMTYifQ==</vt:lpwstr>
  </property>
</Properties>
</file>