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E4BFA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仿宋" w:hAnsi="仿宋" w:eastAsia="仿宋" w:cs="仿宋"/>
          <w:b/>
          <w:bCs w:val="0"/>
          <w:i w:val="0"/>
          <w:iCs w:val="0"/>
          <w:caps w:val="0"/>
          <w:spacing w:val="8"/>
          <w:sz w:val="36"/>
          <w:szCs w:val="36"/>
        </w:rPr>
      </w:pPr>
      <w:r>
        <w:rPr>
          <w:rStyle w:val="5"/>
          <w:rFonts w:hint="eastAsia" w:ascii="仿宋" w:hAnsi="仿宋" w:eastAsia="仿宋" w:cs="仿宋"/>
          <w:b/>
          <w:bCs w:val="0"/>
          <w:i w:val="0"/>
          <w:iCs w:val="0"/>
          <w:caps w:val="0"/>
          <w:spacing w:val="8"/>
          <w:sz w:val="36"/>
          <w:szCs w:val="36"/>
          <w:shd w:val="clear" w:fill="FFFFFF"/>
        </w:rPr>
        <w:t>食品生产许可（</w:t>
      </w:r>
      <w:r>
        <w:rPr>
          <w:rStyle w:val="5"/>
          <w:rFonts w:hint="eastAsia" w:ascii="仿宋" w:hAnsi="仿宋" w:eastAsia="仿宋" w:cs="仿宋"/>
          <w:b/>
          <w:bCs w:val="0"/>
          <w:i w:val="0"/>
          <w:iCs w:val="0"/>
          <w:caps w:val="0"/>
          <w:spacing w:val="8"/>
          <w:sz w:val="36"/>
          <w:szCs w:val="36"/>
          <w:shd w:val="clear" w:fill="FFFFFF"/>
          <w:lang w:val="en-US" w:eastAsia="zh-CN"/>
        </w:rPr>
        <w:t>新办</w:t>
      </w:r>
      <w:r>
        <w:rPr>
          <w:rStyle w:val="5"/>
          <w:rFonts w:hint="eastAsia" w:ascii="仿宋" w:hAnsi="仿宋" w:eastAsia="仿宋" w:cs="仿宋"/>
          <w:b/>
          <w:bCs w:val="0"/>
          <w:i w:val="0"/>
          <w:iCs w:val="0"/>
          <w:caps w:val="0"/>
          <w:spacing w:val="8"/>
          <w:sz w:val="36"/>
          <w:szCs w:val="36"/>
          <w:shd w:val="clear" w:fill="FFFFFF"/>
        </w:rPr>
        <w:t>、变更、</w:t>
      </w:r>
      <w:r>
        <w:rPr>
          <w:rStyle w:val="5"/>
          <w:rFonts w:hint="eastAsia" w:ascii="仿宋" w:hAnsi="仿宋" w:eastAsia="仿宋" w:cs="仿宋"/>
          <w:b/>
          <w:bCs w:val="0"/>
          <w:i w:val="0"/>
          <w:iCs w:val="0"/>
          <w:caps w:val="0"/>
          <w:spacing w:val="8"/>
          <w:sz w:val="36"/>
          <w:szCs w:val="36"/>
          <w:shd w:val="clear" w:fill="FFFFFF"/>
          <w:lang w:val="en-US" w:eastAsia="zh-CN"/>
        </w:rPr>
        <w:t>延续、</w:t>
      </w:r>
      <w:r>
        <w:rPr>
          <w:rStyle w:val="5"/>
          <w:rFonts w:hint="eastAsia" w:ascii="仿宋" w:hAnsi="仿宋" w:eastAsia="仿宋" w:cs="仿宋"/>
          <w:b/>
          <w:bCs w:val="0"/>
          <w:i w:val="0"/>
          <w:iCs w:val="0"/>
          <w:caps w:val="0"/>
          <w:spacing w:val="8"/>
          <w:sz w:val="36"/>
          <w:szCs w:val="36"/>
          <w:shd w:val="clear" w:fill="FFFFFF"/>
        </w:rPr>
        <w:t>注销）</w:t>
      </w:r>
    </w:p>
    <w:p w14:paraId="0D3DD0A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仿宋" w:hAnsi="仿宋" w:eastAsia="仿宋" w:cs="仿宋"/>
          <w:b w:val="0"/>
          <w:bCs/>
          <w:i w:val="0"/>
          <w:iCs w:val="0"/>
          <w:caps w:val="0"/>
          <w:spacing w:val="8"/>
          <w:sz w:val="28"/>
          <w:szCs w:val="28"/>
        </w:rPr>
      </w:pPr>
      <w:r>
        <w:rPr>
          <w:rStyle w:val="5"/>
          <w:rFonts w:hint="eastAsia" w:ascii="仿宋" w:hAnsi="仿宋" w:eastAsia="仿宋" w:cs="仿宋"/>
          <w:b w:val="0"/>
          <w:bCs/>
          <w:i w:val="0"/>
          <w:iCs w:val="0"/>
          <w:caps w:val="0"/>
          <w:spacing w:val="8"/>
          <w:sz w:val="28"/>
          <w:szCs w:val="28"/>
          <w:shd w:val="clear" w:fill="FFFFFF"/>
        </w:rPr>
        <w:t>一次性告知单</w:t>
      </w:r>
    </w:p>
    <w:p w14:paraId="31A4073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b w:val="0"/>
          <w:bCs/>
          <w:i w:val="0"/>
          <w:iCs w:val="0"/>
          <w:caps w:val="0"/>
          <w:spacing w:val="8"/>
          <w:sz w:val="28"/>
          <w:szCs w:val="28"/>
        </w:rPr>
      </w:pPr>
      <w:r>
        <w:rPr>
          <w:rStyle w:val="5"/>
          <w:rFonts w:hint="eastAsia" w:ascii="仿宋" w:hAnsi="仿宋" w:eastAsia="仿宋" w:cs="仿宋"/>
          <w:b w:val="0"/>
          <w:bCs/>
          <w:i w:val="0"/>
          <w:iCs w:val="0"/>
          <w:caps w:val="0"/>
          <w:spacing w:val="8"/>
          <w:sz w:val="28"/>
          <w:szCs w:val="28"/>
          <w:shd w:val="clear" w:fill="FFFFFF"/>
        </w:rPr>
        <w:t>1、法律依据：</w:t>
      </w:r>
    </w:p>
    <w:p w14:paraId="0443F80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b w:val="0"/>
          <w:bCs/>
          <w:i w:val="0"/>
          <w:iCs w:val="0"/>
          <w:caps w:val="0"/>
          <w:spacing w:val="8"/>
          <w:sz w:val="28"/>
          <w:szCs w:val="28"/>
        </w:rPr>
      </w:pPr>
      <w:r>
        <w:rPr>
          <w:rFonts w:hint="eastAsia" w:ascii="仿宋" w:hAnsi="仿宋" w:eastAsia="仿宋" w:cs="仿宋"/>
          <w:b w:val="0"/>
          <w:bCs/>
          <w:i w:val="0"/>
          <w:iCs w:val="0"/>
          <w:caps w:val="0"/>
          <w:spacing w:val="8"/>
          <w:sz w:val="28"/>
          <w:szCs w:val="28"/>
          <w:shd w:val="clear" w:fill="FFFFFF"/>
        </w:rPr>
        <w:t>1.1、《中华人民共和国食品安全法》</w:t>
      </w:r>
    </w:p>
    <w:p w14:paraId="47251D8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b w:val="0"/>
          <w:bCs/>
          <w:i w:val="0"/>
          <w:iCs w:val="0"/>
          <w:caps w:val="0"/>
          <w:spacing w:val="8"/>
          <w:sz w:val="28"/>
          <w:szCs w:val="28"/>
        </w:rPr>
      </w:pPr>
      <w:r>
        <w:rPr>
          <w:rFonts w:hint="eastAsia" w:ascii="仿宋" w:hAnsi="仿宋" w:eastAsia="仿宋" w:cs="仿宋"/>
          <w:b w:val="0"/>
          <w:bCs/>
          <w:i w:val="0"/>
          <w:iCs w:val="0"/>
          <w:caps w:val="0"/>
          <w:spacing w:val="8"/>
          <w:sz w:val="28"/>
          <w:szCs w:val="28"/>
          <w:shd w:val="clear" w:fill="FFFFFF"/>
        </w:rPr>
        <w:t>1.2、《食品生产许可管理办法》</w:t>
      </w:r>
    </w:p>
    <w:p w14:paraId="04E48A3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b w:val="0"/>
          <w:bCs/>
          <w:i w:val="0"/>
          <w:iCs w:val="0"/>
          <w:caps w:val="0"/>
          <w:spacing w:val="8"/>
          <w:sz w:val="28"/>
          <w:szCs w:val="28"/>
        </w:rPr>
      </w:pPr>
      <w:r>
        <w:rPr>
          <w:rFonts w:hint="eastAsia" w:ascii="仿宋" w:hAnsi="仿宋" w:eastAsia="仿宋" w:cs="仿宋"/>
          <w:b w:val="0"/>
          <w:bCs/>
          <w:i w:val="0"/>
          <w:iCs w:val="0"/>
          <w:caps w:val="0"/>
          <w:spacing w:val="8"/>
          <w:sz w:val="28"/>
          <w:szCs w:val="28"/>
          <w:shd w:val="clear" w:fill="FFFFFF"/>
        </w:rPr>
        <w:t>2、</w:t>
      </w:r>
      <w:r>
        <w:rPr>
          <w:rStyle w:val="5"/>
          <w:rFonts w:hint="eastAsia" w:ascii="仿宋" w:hAnsi="仿宋" w:eastAsia="仿宋" w:cs="仿宋"/>
          <w:b w:val="0"/>
          <w:bCs/>
          <w:i w:val="0"/>
          <w:iCs w:val="0"/>
          <w:caps w:val="0"/>
          <w:spacing w:val="8"/>
          <w:sz w:val="28"/>
          <w:szCs w:val="28"/>
          <w:shd w:val="clear" w:fill="FFFFFF"/>
        </w:rPr>
        <w:t>项目类别：</w:t>
      </w:r>
      <w:r>
        <w:rPr>
          <w:rFonts w:hint="eastAsia" w:ascii="仿宋" w:hAnsi="仿宋" w:eastAsia="仿宋" w:cs="仿宋"/>
          <w:b w:val="0"/>
          <w:bCs/>
          <w:i w:val="0"/>
          <w:iCs w:val="0"/>
          <w:caps w:val="0"/>
          <w:spacing w:val="8"/>
          <w:sz w:val="28"/>
          <w:szCs w:val="28"/>
          <w:shd w:val="clear" w:fill="FFFFFF"/>
        </w:rPr>
        <w:t>许可</w:t>
      </w:r>
    </w:p>
    <w:p w14:paraId="7D77E6F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b w:val="0"/>
          <w:bCs/>
          <w:i w:val="0"/>
          <w:iCs w:val="0"/>
          <w:caps w:val="0"/>
          <w:spacing w:val="8"/>
          <w:sz w:val="28"/>
          <w:szCs w:val="28"/>
        </w:rPr>
      </w:pPr>
      <w:r>
        <w:rPr>
          <w:rFonts w:hint="eastAsia" w:ascii="仿宋" w:hAnsi="仿宋" w:eastAsia="仿宋" w:cs="仿宋"/>
          <w:b w:val="0"/>
          <w:bCs/>
          <w:i w:val="0"/>
          <w:iCs w:val="0"/>
          <w:caps w:val="0"/>
          <w:spacing w:val="8"/>
          <w:sz w:val="28"/>
          <w:szCs w:val="28"/>
          <w:shd w:val="clear" w:fill="FFFFFF"/>
        </w:rPr>
        <w:t>3、</w:t>
      </w:r>
      <w:r>
        <w:rPr>
          <w:rStyle w:val="5"/>
          <w:rFonts w:hint="eastAsia" w:ascii="仿宋" w:hAnsi="仿宋" w:eastAsia="仿宋" w:cs="仿宋"/>
          <w:b w:val="0"/>
          <w:bCs/>
          <w:i w:val="0"/>
          <w:iCs w:val="0"/>
          <w:caps w:val="0"/>
          <w:spacing w:val="8"/>
          <w:sz w:val="28"/>
          <w:szCs w:val="28"/>
          <w:shd w:val="clear" w:fill="FFFFFF"/>
        </w:rPr>
        <w:t>许可条件：</w:t>
      </w:r>
      <w:bookmarkStart w:id="0" w:name="_GoBack"/>
      <w:bookmarkEnd w:id="0"/>
    </w:p>
    <w:p w14:paraId="263076D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b w:val="0"/>
          <w:bCs/>
          <w:i w:val="0"/>
          <w:iCs w:val="0"/>
          <w:caps w:val="0"/>
          <w:spacing w:val="8"/>
          <w:sz w:val="28"/>
          <w:szCs w:val="28"/>
        </w:rPr>
      </w:pPr>
      <w:r>
        <w:rPr>
          <w:rFonts w:hint="eastAsia" w:ascii="仿宋" w:hAnsi="仿宋" w:eastAsia="仿宋" w:cs="仿宋"/>
          <w:b w:val="0"/>
          <w:bCs/>
          <w:i w:val="0"/>
          <w:iCs w:val="0"/>
          <w:caps w:val="0"/>
          <w:spacing w:val="0"/>
          <w:sz w:val="28"/>
          <w:szCs w:val="28"/>
          <w:shd w:val="clear" w:fill="FFFFFF"/>
        </w:rPr>
        <w:t>3.1、具有与生产的食品品种、数量相适应的食品原料处理和食品加工、包装、贮存等场所，保持该场所环境整洁，并与有毒、有害场所以及其他污染源保持规定的距离。</w:t>
      </w:r>
    </w:p>
    <w:p w14:paraId="1288344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b w:val="0"/>
          <w:bCs/>
          <w:i w:val="0"/>
          <w:iCs w:val="0"/>
          <w:caps w:val="0"/>
          <w:spacing w:val="8"/>
          <w:sz w:val="28"/>
          <w:szCs w:val="28"/>
        </w:rPr>
      </w:pPr>
      <w:r>
        <w:rPr>
          <w:rFonts w:hint="eastAsia" w:ascii="仿宋" w:hAnsi="仿宋" w:eastAsia="仿宋" w:cs="仿宋"/>
          <w:b w:val="0"/>
          <w:bCs/>
          <w:i w:val="0"/>
          <w:iCs w:val="0"/>
          <w:caps w:val="0"/>
          <w:spacing w:val="0"/>
          <w:sz w:val="28"/>
          <w:szCs w:val="28"/>
          <w:shd w:val="clear" w:fill="FFFFFF"/>
        </w:rPr>
        <w:t>3.2、具有与生产的食品品种、数量相适应的生产设备或者设施，有相应的消毒、更衣、盥洗、采光、照明、通风、防腐、防尘、防蝇、防鼠、防虫、洗涤以及处理废水、存放垃圾和废弃物的设备或者设施；保健食品生产工艺有原料提取、纯化等前处理工序的，需要具备与生产的品种、数量相适应的原料前处理设备或者设施。</w:t>
      </w:r>
    </w:p>
    <w:p w14:paraId="3A9AFB6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b w:val="0"/>
          <w:bCs/>
          <w:i w:val="0"/>
          <w:iCs w:val="0"/>
          <w:caps w:val="0"/>
          <w:spacing w:val="8"/>
          <w:sz w:val="28"/>
          <w:szCs w:val="28"/>
        </w:rPr>
      </w:pPr>
      <w:r>
        <w:rPr>
          <w:rFonts w:hint="eastAsia" w:ascii="仿宋" w:hAnsi="仿宋" w:eastAsia="仿宋" w:cs="仿宋"/>
          <w:b w:val="0"/>
          <w:bCs/>
          <w:i w:val="0"/>
          <w:iCs w:val="0"/>
          <w:caps w:val="0"/>
          <w:spacing w:val="0"/>
          <w:sz w:val="28"/>
          <w:szCs w:val="28"/>
          <w:shd w:val="clear" w:fill="FFFFFF"/>
        </w:rPr>
        <w:t>3.3、有专职或者兼职的食品安全管理人员和保证食品安全的规章制度。</w:t>
      </w:r>
    </w:p>
    <w:p w14:paraId="63318AC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b w:val="0"/>
          <w:bCs/>
          <w:i w:val="0"/>
          <w:iCs w:val="0"/>
          <w:caps w:val="0"/>
          <w:spacing w:val="8"/>
          <w:sz w:val="28"/>
          <w:szCs w:val="28"/>
        </w:rPr>
      </w:pPr>
      <w:r>
        <w:rPr>
          <w:rFonts w:hint="eastAsia" w:ascii="仿宋" w:hAnsi="仿宋" w:eastAsia="仿宋" w:cs="仿宋"/>
          <w:b w:val="0"/>
          <w:bCs/>
          <w:i w:val="0"/>
          <w:iCs w:val="0"/>
          <w:caps w:val="0"/>
          <w:spacing w:val="0"/>
          <w:sz w:val="28"/>
          <w:szCs w:val="28"/>
          <w:shd w:val="clear" w:fill="FFFFFF"/>
        </w:rPr>
        <w:t>3.4、具有合理的设备布局和工艺流程，防止待加工食品与直接入口食品、原料与成品交叉污染，避免食品接触有毒物、不洁物。</w:t>
      </w:r>
    </w:p>
    <w:p w14:paraId="3ADC028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b w:val="0"/>
          <w:bCs/>
          <w:i w:val="0"/>
          <w:iCs w:val="0"/>
          <w:caps w:val="0"/>
          <w:spacing w:val="8"/>
          <w:sz w:val="28"/>
          <w:szCs w:val="28"/>
        </w:rPr>
      </w:pPr>
      <w:r>
        <w:rPr>
          <w:rFonts w:hint="eastAsia" w:ascii="仿宋" w:hAnsi="仿宋" w:eastAsia="仿宋" w:cs="仿宋"/>
          <w:b w:val="0"/>
          <w:bCs/>
          <w:i w:val="0"/>
          <w:iCs w:val="0"/>
          <w:caps w:val="0"/>
          <w:spacing w:val="0"/>
          <w:sz w:val="28"/>
          <w:szCs w:val="28"/>
          <w:shd w:val="clear" w:fill="FFFFFF"/>
        </w:rPr>
        <w:t>3.5、法律、法规规定的其他条件。</w:t>
      </w:r>
    </w:p>
    <w:p w14:paraId="5C321A8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b w:val="0"/>
          <w:bCs/>
          <w:i w:val="0"/>
          <w:iCs w:val="0"/>
          <w:caps w:val="0"/>
          <w:spacing w:val="8"/>
          <w:sz w:val="28"/>
          <w:szCs w:val="28"/>
        </w:rPr>
      </w:pPr>
      <w:r>
        <w:rPr>
          <w:rStyle w:val="5"/>
          <w:rFonts w:hint="eastAsia" w:ascii="仿宋" w:hAnsi="仿宋" w:eastAsia="仿宋" w:cs="仿宋"/>
          <w:b w:val="0"/>
          <w:bCs/>
          <w:i w:val="0"/>
          <w:iCs w:val="0"/>
          <w:caps w:val="0"/>
          <w:spacing w:val="8"/>
          <w:sz w:val="28"/>
          <w:szCs w:val="28"/>
          <w:shd w:val="clear" w:fill="FFFFFF"/>
        </w:rPr>
        <w:t>4、办事流程：</w:t>
      </w:r>
    </w:p>
    <w:p w14:paraId="384F9DA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b w:val="0"/>
          <w:bCs/>
          <w:i w:val="0"/>
          <w:iCs w:val="0"/>
          <w:caps w:val="0"/>
          <w:spacing w:val="8"/>
          <w:sz w:val="28"/>
          <w:szCs w:val="28"/>
        </w:rPr>
      </w:pPr>
      <w:r>
        <w:rPr>
          <w:rFonts w:hint="eastAsia" w:ascii="仿宋" w:hAnsi="仿宋" w:eastAsia="仿宋" w:cs="仿宋"/>
          <w:b w:val="0"/>
          <w:bCs/>
          <w:i w:val="0"/>
          <w:iCs w:val="0"/>
          <w:caps w:val="0"/>
          <w:spacing w:val="0"/>
          <w:sz w:val="28"/>
          <w:szCs w:val="28"/>
          <w:shd w:val="clear" w:fill="FFFFFF"/>
        </w:rPr>
        <w:t>4.1、</w:t>
      </w:r>
      <w:r>
        <w:rPr>
          <w:rFonts w:hint="eastAsia" w:ascii="仿宋" w:hAnsi="仿宋" w:eastAsia="仿宋" w:cs="仿宋"/>
          <w:b w:val="0"/>
          <w:bCs/>
          <w:i w:val="0"/>
          <w:iCs w:val="0"/>
          <w:caps w:val="0"/>
          <w:spacing w:val="0"/>
          <w:sz w:val="28"/>
          <w:szCs w:val="28"/>
          <w:shd w:val="clear" w:fill="FFFFFF"/>
          <w:lang w:val="en-US" w:eastAsia="zh-CN"/>
        </w:rPr>
        <w:t>登录河南政务服务网（http://xx.hnzwfw.gov.cn/）-→新乡市-→法人办事-→按部门-→市场监督管理局-→食品生产许可（新办、变更、延续、注销）→填写申请表-→上传电子版附件-→点击上报</w:t>
      </w:r>
    </w:p>
    <w:p w14:paraId="5E75FD3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b w:val="0"/>
          <w:bCs/>
          <w:i w:val="0"/>
          <w:iCs w:val="0"/>
          <w:caps w:val="0"/>
          <w:spacing w:val="8"/>
          <w:sz w:val="28"/>
          <w:szCs w:val="28"/>
        </w:rPr>
      </w:pPr>
      <w:r>
        <w:rPr>
          <w:rFonts w:hint="eastAsia" w:ascii="仿宋" w:hAnsi="仿宋" w:eastAsia="仿宋" w:cs="仿宋"/>
          <w:b w:val="0"/>
          <w:bCs/>
          <w:i w:val="0"/>
          <w:iCs w:val="0"/>
          <w:caps w:val="0"/>
          <w:spacing w:val="0"/>
          <w:sz w:val="28"/>
          <w:szCs w:val="28"/>
          <w:shd w:val="clear" w:fill="FFFFFF"/>
        </w:rPr>
        <w:t>4.2、许可部门网上预审→核查组委派→现场核查或不予现场核查→准予许可或不予许可。</w:t>
      </w:r>
    </w:p>
    <w:p w14:paraId="42A1BA7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b w:val="0"/>
          <w:bCs/>
          <w:i w:val="0"/>
          <w:iCs w:val="0"/>
          <w:caps w:val="0"/>
          <w:spacing w:val="8"/>
          <w:sz w:val="28"/>
          <w:szCs w:val="28"/>
        </w:rPr>
      </w:pPr>
      <w:r>
        <w:rPr>
          <w:rStyle w:val="5"/>
          <w:rFonts w:hint="eastAsia" w:ascii="仿宋" w:hAnsi="仿宋" w:eastAsia="仿宋" w:cs="仿宋"/>
          <w:b w:val="0"/>
          <w:bCs/>
          <w:i w:val="0"/>
          <w:iCs w:val="0"/>
          <w:caps w:val="0"/>
          <w:spacing w:val="0"/>
          <w:sz w:val="28"/>
          <w:szCs w:val="28"/>
          <w:shd w:val="clear" w:fill="FFFFFF"/>
        </w:rPr>
        <w:t>5、办理时限</w:t>
      </w:r>
    </w:p>
    <w:p w14:paraId="2B1703C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b w:val="0"/>
          <w:bCs/>
          <w:i w:val="0"/>
          <w:iCs w:val="0"/>
          <w:caps w:val="0"/>
          <w:spacing w:val="8"/>
          <w:sz w:val="28"/>
          <w:szCs w:val="28"/>
        </w:rPr>
      </w:pPr>
      <w:r>
        <w:rPr>
          <w:rFonts w:hint="eastAsia" w:ascii="仿宋" w:hAnsi="仿宋" w:eastAsia="仿宋" w:cs="仿宋"/>
          <w:b w:val="0"/>
          <w:bCs/>
          <w:i w:val="0"/>
          <w:iCs w:val="0"/>
          <w:caps w:val="0"/>
          <w:spacing w:val="0"/>
          <w:sz w:val="28"/>
          <w:szCs w:val="28"/>
          <w:shd w:val="clear" w:fill="FFFFFF"/>
        </w:rPr>
        <w:t>法定时限：10个工作日</w:t>
      </w:r>
    </w:p>
    <w:p w14:paraId="440BDEF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b w:val="0"/>
          <w:bCs/>
          <w:i w:val="0"/>
          <w:iCs w:val="0"/>
          <w:caps w:val="0"/>
          <w:spacing w:val="8"/>
          <w:sz w:val="28"/>
          <w:szCs w:val="28"/>
        </w:rPr>
      </w:pPr>
      <w:r>
        <w:rPr>
          <w:rFonts w:hint="eastAsia" w:ascii="仿宋" w:hAnsi="仿宋" w:eastAsia="仿宋" w:cs="仿宋"/>
          <w:b w:val="0"/>
          <w:bCs/>
          <w:i w:val="0"/>
          <w:iCs w:val="0"/>
          <w:caps w:val="0"/>
          <w:spacing w:val="0"/>
          <w:sz w:val="28"/>
          <w:szCs w:val="28"/>
          <w:shd w:val="clear" w:fill="FFFFFF"/>
        </w:rPr>
        <w:t>承诺时限：10个工作日，即办件当场办结</w:t>
      </w:r>
    </w:p>
    <w:p w14:paraId="0371F81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b w:val="0"/>
          <w:bCs/>
          <w:i w:val="0"/>
          <w:iCs w:val="0"/>
          <w:caps w:val="0"/>
          <w:spacing w:val="8"/>
          <w:sz w:val="28"/>
          <w:szCs w:val="28"/>
        </w:rPr>
      </w:pPr>
      <w:r>
        <w:rPr>
          <w:rStyle w:val="5"/>
          <w:rFonts w:hint="eastAsia" w:ascii="仿宋" w:hAnsi="仿宋" w:eastAsia="仿宋" w:cs="仿宋"/>
          <w:b w:val="0"/>
          <w:bCs/>
          <w:i w:val="0"/>
          <w:iCs w:val="0"/>
          <w:caps w:val="0"/>
          <w:spacing w:val="0"/>
          <w:sz w:val="28"/>
          <w:szCs w:val="28"/>
          <w:shd w:val="clear" w:fill="FFFFFF"/>
        </w:rPr>
        <w:t>6、收费依据和标准：</w:t>
      </w:r>
      <w:r>
        <w:rPr>
          <w:rFonts w:hint="eastAsia" w:ascii="仿宋" w:hAnsi="仿宋" w:eastAsia="仿宋" w:cs="仿宋"/>
          <w:b w:val="0"/>
          <w:bCs/>
          <w:i w:val="0"/>
          <w:iCs w:val="0"/>
          <w:caps w:val="0"/>
          <w:spacing w:val="0"/>
          <w:sz w:val="28"/>
          <w:szCs w:val="28"/>
          <w:shd w:val="clear" w:fill="FFFFFF"/>
        </w:rPr>
        <w:t>不收费</w:t>
      </w:r>
    </w:p>
    <w:p w14:paraId="3CB9615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b w:val="0"/>
          <w:bCs/>
          <w:i w:val="0"/>
          <w:iCs w:val="0"/>
          <w:caps w:val="0"/>
          <w:spacing w:val="8"/>
          <w:sz w:val="28"/>
          <w:szCs w:val="28"/>
        </w:rPr>
      </w:pPr>
      <w:r>
        <w:rPr>
          <w:rStyle w:val="5"/>
          <w:rFonts w:hint="eastAsia" w:ascii="仿宋" w:hAnsi="仿宋" w:eastAsia="仿宋" w:cs="仿宋"/>
          <w:b w:val="0"/>
          <w:bCs/>
          <w:i w:val="0"/>
          <w:iCs w:val="0"/>
          <w:caps w:val="0"/>
          <w:spacing w:val="0"/>
          <w:sz w:val="28"/>
          <w:szCs w:val="28"/>
          <w:shd w:val="clear" w:fill="FFFFFF"/>
        </w:rPr>
        <w:t>7、申报材料：</w:t>
      </w:r>
    </w:p>
    <w:p w14:paraId="56F489B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b w:val="0"/>
          <w:bCs/>
          <w:i w:val="0"/>
          <w:iCs w:val="0"/>
          <w:caps w:val="0"/>
          <w:spacing w:val="8"/>
          <w:sz w:val="28"/>
          <w:szCs w:val="28"/>
        </w:rPr>
      </w:pPr>
      <w:r>
        <w:rPr>
          <w:rFonts w:hint="eastAsia" w:ascii="仿宋" w:hAnsi="仿宋" w:eastAsia="仿宋" w:cs="仿宋"/>
          <w:b w:val="0"/>
          <w:bCs/>
          <w:i w:val="0"/>
          <w:iCs w:val="0"/>
          <w:caps w:val="0"/>
          <w:spacing w:val="0"/>
          <w:sz w:val="28"/>
          <w:szCs w:val="28"/>
          <w:shd w:val="clear" w:fill="FFFFFF"/>
        </w:rPr>
        <w:t>（1）食品生产许可申请书1份；（2）食品生产设备布局图和食品生产工艺流程图；（3）食品生产主要设备、设施清单；（4）专职或者兼职的食品安全专业技术人员、食品安全管理人员信息和食品安全管理制度。</w:t>
      </w:r>
    </w:p>
    <w:p w14:paraId="54863FB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b w:val="0"/>
          <w:bCs/>
          <w:i w:val="0"/>
          <w:iCs w:val="0"/>
          <w:caps w:val="0"/>
          <w:spacing w:val="8"/>
          <w:sz w:val="28"/>
          <w:szCs w:val="28"/>
        </w:rPr>
      </w:pPr>
      <w:r>
        <w:rPr>
          <w:rStyle w:val="5"/>
          <w:rFonts w:hint="eastAsia" w:ascii="仿宋" w:hAnsi="仿宋" w:eastAsia="仿宋" w:cs="仿宋"/>
          <w:b w:val="0"/>
          <w:bCs/>
          <w:i w:val="0"/>
          <w:iCs w:val="0"/>
          <w:caps w:val="0"/>
          <w:spacing w:val="0"/>
          <w:sz w:val="28"/>
          <w:szCs w:val="28"/>
          <w:shd w:val="clear" w:fill="FFFFFF"/>
        </w:rPr>
        <w:t>8、审查依据：</w:t>
      </w:r>
    </w:p>
    <w:p w14:paraId="0FB388E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b w:val="0"/>
          <w:bCs/>
          <w:i w:val="0"/>
          <w:iCs w:val="0"/>
          <w:caps w:val="0"/>
          <w:spacing w:val="8"/>
          <w:sz w:val="28"/>
          <w:szCs w:val="28"/>
        </w:rPr>
      </w:pPr>
      <w:r>
        <w:rPr>
          <w:rFonts w:hint="eastAsia" w:ascii="仿宋" w:hAnsi="仿宋" w:eastAsia="仿宋" w:cs="仿宋"/>
          <w:b w:val="0"/>
          <w:bCs/>
          <w:i w:val="0"/>
          <w:iCs w:val="0"/>
          <w:caps w:val="0"/>
          <w:spacing w:val="0"/>
          <w:sz w:val="28"/>
          <w:szCs w:val="28"/>
          <w:shd w:val="clear" w:fill="FFFFFF"/>
        </w:rPr>
        <w:t> （1）《中华人民共和国食品安全法》；（2）《食品生产许可管理办法》；（3）《食品生产许可审查通则》；（4）《食品生产许可审查细则》（5）其他相关法律、法规</w:t>
      </w:r>
    </w:p>
    <w:p w14:paraId="22A21FB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b w:val="0"/>
          <w:bCs/>
          <w:i w:val="0"/>
          <w:iCs w:val="0"/>
          <w:caps w:val="0"/>
          <w:spacing w:val="8"/>
          <w:sz w:val="28"/>
          <w:szCs w:val="28"/>
        </w:rPr>
      </w:pPr>
      <w:r>
        <w:rPr>
          <w:rStyle w:val="5"/>
          <w:rFonts w:hint="eastAsia" w:ascii="仿宋" w:hAnsi="仿宋" w:eastAsia="仿宋" w:cs="仿宋"/>
          <w:b w:val="0"/>
          <w:bCs/>
          <w:i w:val="0"/>
          <w:iCs w:val="0"/>
          <w:caps w:val="0"/>
          <w:spacing w:val="0"/>
          <w:sz w:val="28"/>
          <w:szCs w:val="28"/>
          <w:shd w:val="clear" w:fill="FFFFFF"/>
        </w:rPr>
        <w:t>9、办理地点：</w:t>
      </w:r>
      <w:r>
        <w:rPr>
          <w:rFonts w:hint="eastAsia" w:ascii="仿宋" w:hAnsi="仿宋" w:eastAsia="仿宋" w:cs="仿宋"/>
          <w:b w:val="0"/>
          <w:bCs/>
          <w:i w:val="0"/>
          <w:iCs w:val="0"/>
          <w:caps w:val="0"/>
          <w:spacing w:val="0"/>
          <w:sz w:val="28"/>
          <w:szCs w:val="28"/>
          <w:shd w:val="clear" w:fill="FFFFFF"/>
        </w:rPr>
        <w:t>新乡市市民中心二楼</w:t>
      </w:r>
      <w:r>
        <w:rPr>
          <w:rFonts w:hint="eastAsia" w:ascii="仿宋" w:hAnsi="仿宋" w:eastAsia="仿宋" w:cs="仿宋"/>
          <w:b w:val="0"/>
          <w:bCs/>
          <w:i w:val="0"/>
          <w:iCs w:val="0"/>
          <w:caps w:val="0"/>
          <w:spacing w:val="0"/>
          <w:sz w:val="28"/>
          <w:szCs w:val="28"/>
          <w:shd w:val="clear" w:fill="FFFFFF"/>
          <w:lang w:val="en-US" w:eastAsia="zh-CN"/>
        </w:rPr>
        <w:t>58</w:t>
      </w:r>
      <w:r>
        <w:rPr>
          <w:rFonts w:hint="eastAsia" w:ascii="仿宋" w:hAnsi="仿宋" w:eastAsia="仿宋" w:cs="仿宋"/>
          <w:b w:val="0"/>
          <w:bCs/>
          <w:i w:val="0"/>
          <w:iCs w:val="0"/>
          <w:caps w:val="0"/>
          <w:spacing w:val="0"/>
          <w:sz w:val="28"/>
          <w:szCs w:val="28"/>
          <w:shd w:val="clear" w:fill="FFFFFF"/>
        </w:rPr>
        <w:t>号市场监督管理局窗口、新乡市经开区滨湖大道与花园路交叉口西南角经开区政务服务中心二楼19-23号窗口</w:t>
      </w:r>
    </w:p>
    <w:p w14:paraId="72A4264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b w:val="0"/>
          <w:bCs/>
          <w:i w:val="0"/>
          <w:iCs w:val="0"/>
          <w:caps w:val="0"/>
          <w:spacing w:val="8"/>
          <w:sz w:val="28"/>
          <w:szCs w:val="28"/>
        </w:rPr>
      </w:pPr>
      <w:r>
        <w:rPr>
          <w:rStyle w:val="5"/>
          <w:rFonts w:hint="eastAsia" w:ascii="仿宋" w:hAnsi="仿宋" w:eastAsia="仿宋" w:cs="仿宋"/>
          <w:b w:val="0"/>
          <w:bCs/>
          <w:i w:val="0"/>
          <w:iCs w:val="0"/>
          <w:caps w:val="0"/>
          <w:spacing w:val="0"/>
          <w:sz w:val="28"/>
          <w:szCs w:val="28"/>
          <w:shd w:val="clear" w:fill="FFFFFF"/>
        </w:rPr>
        <w:t>10、咨询电话：</w:t>
      </w:r>
      <w:r>
        <w:rPr>
          <w:rFonts w:hint="eastAsia" w:ascii="仿宋" w:hAnsi="仿宋" w:eastAsia="仿宋" w:cs="仿宋"/>
          <w:b w:val="0"/>
          <w:bCs/>
          <w:i w:val="0"/>
          <w:iCs w:val="0"/>
          <w:caps w:val="0"/>
          <w:spacing w:val="0"/>
          <w:sz w:val="28"/>
          <w:szCs w:val="28"/>
          <w:shd w:val="clear" w:fill="FFFFFF"/>
        </w:rPr>
        <w:t>0373--3076956</w:t>
      </w:r>
    </w:p>
    <w:p w14:paraId="005C946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b w:val="0"/>
          <w:bCs/>
          <w:color w:val="FF0000"/>
          <w:sz w:val="28"/>
          <w:szCs w:val="28"/>
          <w:lang w:val="en-US" w:eastAsia="zh-CN"/>
        </w:rPr>
      </w:pPr>
      <w:r>
        <w:rPr>
          <w:rStyle w:val="5"/>
          <w:rFonts w:hint="eastAsia" w:ascii="仿宋" w:hAnsi="仿宋" w:eastAsia="仿宋" w:cs="仿宋"/>
          <w:b w:val="0"/>
          <w:bCs/>
          <w:i w:val="0"/>
          <w:iCs w:val="0"/>
          <w:caps w:val="0"/>
          <w:spacing w:val="0"/>
          <w:sz w:val="28"/>
          <w:szCs w:val="28"/>
          <w:shd w:val="clear" w:fill="FFFFFF"/>
        </w:rPr>
        <w:t>11、投诉电话（如实际情况与本表不符可拨打投诉电话）：</w:t>
      </w:r>
      <w:r>
        <w:rPr>
          <w:rFonts w:hint="eastAsia" w:ascii="仿宋" w:hAnsi="仿宋" w:eastAsia="仿宋" w:cs="仿宋"/>
          <w:b w:val="0"/>
          <w:bCs/>
          <w:i w:val="0"/>
          <w:iCs w:val="0"/>
          <w:caps w:val="0"/>
          <w:spacing w:val="0"/>
          <w:sz w:val="28"/>
          <w:szCs w:val="28"/>
          <w:shd w:val="clear" w:fill="FFFFFF"/>
        </w:rPr>
        <w:t>0373--6389329</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Microsoft YaHei U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JmZWFjMGE0YTg5NDliZTFkYjhhMWJiYjNjZWZhMTgifQ=="/>
  </w:docVars>
  <w:rsids>
    <w:rsidRoot w:val="00000000"/>
    <w:rsid w:val="0128389B"/>
    <w:rsid w:val="22565D1F"/>
    <w:rsid w:val="28BE15DF"/>
    <w:rsid w:val="61FD12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820</Words>
  <Characters>890</Characters>
  <Lines>0</Lines>
  <Paragraphs>0</Paragraphs>
  <TotalTime>0</TotalTime>
  <ScaleCrop>false</ScaleCrop>
  <LinksUpToDate>false</LinksUpToDate>
  <CharactersWithSpaces>891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2024-07-29T06:35:00Z</dcterms:created>
  <dc:creator>Administrator</dc:creator>
  <cp:lastModifiedBy>274</cp:lastModifiedBy>
  <dcterms:modified xsi:type="dcterms:W3CDTF">2025-03-21T07:52:29Z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A88CFA8F25F74470A89DA32949CED905_12</vt:lpwstr>
  </property>
  <property fmtid="{D5CDD505-2E9C-101B-9397-08002B2CF9AE}" pid="4" name="KSOTemplateDocerSaveRecord">
    <vt:lpwstr>eyJoZGlkIjoiZDExYmE4ZGFlOWMwOTc1OTU0NzgxZWM2ODFjYzY3ZTQiLCJ1c2VySWQiOiIzNjAzMzIxMTYifQ==</vt:lpwstr>
  </property>
</Properties>
</file>