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A820D" w14:textId="6EFFAFBB" w:rsidR="00905F80" w:rsidRDefault="00905F80">
      <w:r>
        <w:rPr>
          <w:noProof/>
        </w:rPr>
        <w:drawing>
          <wp:inline distT="0" distB="0" distL="0" distR="0" wp14:anchorId="62057CE3" wp14:editId="7B814201">
            <wp:extent cx="5274310" cy="2778125"/>
            <wp:effectExtent l="0" t="0" r="2540" b="3175"/>
            <wp:docPr id="2010326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267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B327" w14:textId="42115FB2" w:rsidR="00905F80" w:rsidRPr="00905F80" w:rsidRDefault="00905F80">
      <w:pPr>
        <w:rPr>
          <w:rFonts w:hint="eastAsia"/>
        </w:rPr>
      </w:pPr>
      <w:r>
        <w:rPr>
          <w:rFonts w:hint="eastAsia"/>
        </w:rPr>
        <w:t>进入河南政务服务网，在</w:t>
      </w:r>
      <w:r w:rsidRPr="00905F80">
        <w:rPr>
          <w:rFonts w:hint="eastAsia"/>
        </w:rPr>
        <w:t>高效办成“一件事”</w:t>
      </w:r>
      <w:r>
        <w:rPr>
          <w:rFonts w:hint="eastAsia"/>
        </w:rPr>
        <w:t>处点击更多或任意一件事进入高效办成一件事专区</w:t>
      </w:r>
    </w:p>
    <w:p w14:paraId="1378DFBE" w14:textId="08E48B41" w:rsidR="00D944FB" w:rsidRDefault="00905F80">
      <w:pPr>
        <w:rPr>
          <w:rFonts w:hint="eastAsia"/>
        </w:rPr>
      </w:pPr>
      <w:r>
        <w:rPr>
          <w:noProof/>
        </w:rPr>
        <w:drawing>
          <wp:inline distT="0" distB="0" distL="0" distR="0" wp14:anchorId="42BEF20A" wp14:editId="4026824A">
            <wp:extent cx="5274310" cy="2778125"/>
            <wp:effectExtent l="0" t="0" r="2540" b="3175"/>
            <wp:docPr id="257383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833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42BB" w14:textId="1ECA1FD9" w:rsidR="00C90361" w:rsidRDefault="00905F80">
      <w:pPr>
        <w:rPr>
          <w:rFonts w:hint="eastAsia"/>
        </w:rPr>
      </w:pPr>
      <w:r>
        <w:rPr>
          <w:rFonts w:hint="eastAsia"/>
        </w:rPr>
        <w:t>在个人一件事联办下</w:t>
      </w:r>
      <w:r w:rsidR="00C90361">
        <w:rPr>
          <w:rFonts w:hint="eastAsia"/>
        </w:rPr>
        <w:t>，找到对应一件事，点击在线办理。</w:t>
      </w:r>
    </w:p>
    <w:p w14:paraId="17EB55B4" w14:textId="7E75EF51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6B0278" wp14:editId="10878919">
            <wp:extent cx="5274310" cy="2815590"/>
            <wp:effectExtent l="0" t="0" r="2540" b="3810"/>
            <wp:docPr id="1183487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874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42F5" w14:textId="0E0331C5" w:rsidR="00C90361" w:rsidRDefault="00C90361">
      <w:r>
        <w:rPr>
          <w:rFonts w:hint="eastAsia"/>
        </w:rPr>
        <w:t>选择对应的办理区域，点击确定</w:t>
      </w:r>
    </w:p>
    <w:p w14:paraId="4A63305F" w14:textId="28998D58" w:rsidR="00905F80" w:rsidRDefault="00905F80">
      <w:r>
        <w:rPr>
          <w:noProof/>
        </w:rPr>
        <w:drawing>
          <wp:inline distT="0" distB="0" distL="0" distR="0" wp14:anchorId="25D03B9E" wp14:editId="1534AFC9">
            <wp:extent cx="5274310" cy="2572385"/>
            <wp:effectExtent l="0" t="0" r="2540" b="0"/>
            <wp:docPr id="789106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065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17CB" w14:textId="0D0CF87C" w:rsidR="00905F80" w:rsidRDefault="00905F80">
      <w:pPr>
        <w:rPr>
          <w:rFonts w:hint="eastAsia"/>
        </w:rPr>
      </w:pPr>
      <w:r>
        <w:rPr>
          <w:rFonts w:hint="eastAsia"/>
        </w:rPr>
        <w:t>登录个人用户，进入申报页面。</w:t>
      </w:r>
    </w:p>
    <w:p w14:paraId="2AEDEA20" w14:textId="70809038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29A9AF" wp14:editId="43D191A2">
            <wp:extent cx="5274310" cy="2815590"/>
            <wp:effectExtent l="0" t="0" r="2540" b="3810"/>
            <wp:docPr id="11771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6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CA44" w14:textId="31CCB80A" w:rsidR="00C90361" w:rsidRDefault="0058501A">
      <w:pPr>
        <w:rPr>
          <w:rFonts w:hint="eastAsia"/>
        </w:rPr>
      </w:pPr>
      <w:r>
        <w:rPr>
          <w:rFonts w:hint="eastAsia"/>
        </w:rPr>
        <w:t>详细阅读申请须知后</w:t>
      </w:r>
      <w:r w:rsidR="00C90361">
        <w:rPr>
          <w:rFonts w:hint="eastAsia"/>
        </w:rPr>
        <w:t>勾选我已阅读并同意，点击开始申报</w:t>
      </w:r>
    </w:p>
    <w:p w14:paraId="280A92F8" w14:textId="5AD7E128" w:rsidR="00C90361" w:rsidRDefault="00C90361">
      <w:pPr>
        <w:rPr>
          <w:rFonts w:hint="eastAsia"/>
        </w:rPr>
      </w:pPr>
      <w:r>
        <w:rPr>
          <w:noProof/>
        </w:rPr>
        <w:drawing>
          <wp:inline distT="0" distB="0" distL="0" distR="0" wp14:anchorId="26E59A64" wp14:editId="066518E0">
            <wp:extent cx="5274310" cy="2801620"/>
            <wp:effectExtent l="0" t="0" r="2540" b="0"/>
            <wp:docPr id="488812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121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514F" w14:textId="21A172A6" w:rsidR="00C90361" w:rsidRDefault="00C90361">
      <w:pPr>
        <w:rPr>
          <w:rFonts w:hint="eastAsia"/>
        </w:rPr>
      </w:pPr>
      <w:r>
        <w:rPr>
          <w:rFonts w:hint="eastAsia"/>
        </w:rPr>
        <w:t>选择符合您办理场景的情形</w:t>
      </w:r>
      <w:r w:rsidR="004F69C4">
        <w:rPr>
          <w:rFonts w:hint="eastAsia"/>
        </w:rPr>
        <w:t>，不同的情形有不同的联办场景</w:t>
      </w:r>
      <w:r>
        <w:rPr>
          <w:rFonts w:hint="eastAsia"/>
        </w:rPr>
        <w:t>。</w:t>
      </w:r>
      <w:r w:rsidR="0058501A">
        <w:rPr>
          <w:rFonts w:hint="eastAsia"/>
        </w:rPr>
        <w:t>情形</w:t>
      </w:r>
      <w:r w:rsidR="0058501A">
        <w:rPr>
          <w:rFonts w:hint="eastAsia"/>
        </w:rPr>
        <w:t>选择完后，</w:t>
      </w:r>
      <w:r>
        <w:rPr>
          <w:rFonts w:hint="eastAsia"/>
        </w:rPr>
        <w:t>右侧展示联办事项</w:t>
      </w:r>
      <w:r w:rsidR="0058501A">
        <w:rPr>
          <w:rFonts w:hint="eastAsia"/>
        </w:rPr>
        <w:t>、</w:t>
      </w:r>
      <w:r w:rsidR="0058501A">
        <w:rPr>
          <w:rFonts w:hint="eastAsia"/>
        </w:rPr>
        <w:t>联办事项</w:t>
      </w:r>
      <w:r w:rsidR="0058501A">
        <w:rPr>
          <w:rFonts w:hint="eastAsia"/>
        </w:rPr>
        <w:t>申请材料</w:t>
      </w:r>
      <w:r>
        <w:rPr>
          <w:rFonts w:hint="eastAsia"/>
        </w:rPr>
        <w:t>等相关信息。点击下一步</w:t>
      </w:r>
    </w:p>
    <w:p w14:paraId="7EEEA59F" w14:textId="27277403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9A5475" wp14:editId="6E8234CB">
            <wp:extent cx="5274310" cy="2815590"/>
            <wp:effectExtent l="0" t="0" r="2540" b="3810"/>
            <wp:docPr id="669305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05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1770" w14:textId="5C45BFF9" w:rsidR="00C90361" w:rsidRDefault="00C90361">
      <w:pPr>
        <w:rPr>
          <w:rFonts w:hint="eastAsia"/>
        </w:rPr>
      </w:pPr>
      <w:r>
        <w:rPr>
          <w:rFonts w:hint="eastAsia"/>
        </w:rPr>
        <w:t>申请人基本信息自动加载，点击</w:t>
      </w:r>
      <w:r w:rsidR="00905F80">
        <w:rPr>
          <w:rFonts w:hint="eastAsia"/>
        </w:rPr>
        <w:t>确认</w:t>
      </w:r>
      <w:r>
        <w:rPr>
          <w:rFonts w:hint="eastAsia"/>
        </w:rPr>
        <w:t>下一步</w:t>
      </w:r>
    </w:p>
    <w:p w14:paraId="71F3E29F" w14:textId="7A82891D" w:rsidR="00C90361" w:rsidRDefault="00097C7C">
      <w:pPr>
        <w:rPr>
          <w:rFonts w:hint="eastAsia"/>
        </w:rPr>
      </w:pPr>
      <w:r>
        <w:rPr>
          <w:noProof/>
        </w:rPr>
        <w:drawing>
          <wp:inline distT="0" distB="0" distL="0" distR="0" wp14:anchorId="79C81400" wp14:editId="34FD751C">
            <wp:extent cx="5274310" cy="2778125"/>
            <wp:effectExtent l="0" t="0" r="2540" b="3175"/>
            <wp:docPr id="67237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772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9C44" w14:textId="74095065" w:rsidR="00C90361" w:rsidRDefault="00097C7C">
      <w:pPr>
        <w:rPr>
          <w:rFonts w:hint="eastAsia"/>
        </w:rPr>
      </w:pPr>
      <w:r>
        <w:rPr>
          <w:rFonts w:hint="eastAsia"/>
        </w:rPr>
        <w:t>填写</w:t>
      </w:r>
      <w:r w:rsidRPr="00C90361">
        <w:rPr>
          <w:rFonts w:hint="eastAsia"/>
        </w:rPr>
        <w:t>残疾人服务“一件事”申请表</w:t>
      </w:r>
      <w:r>
        <w:rPr>
          <w:rFonts w:hint="eastAsia"/>
        </w:rPr>
        <w:t>，</w:t>
      </w:r>
      <w:r>
        <w:rPr>
          <w:rFonts w:hint="eastAsia"/>
        </w:rPr>
        <w:t>申请人基本信息自动加载至申请表单中，</w:t>
      </w:r>
      <w:r>
        <w:rPr>
          <w:rFonts w:hint="eastAsia"/>
        </w:rPr>
        <w:t>标注红星的为必填项</w:t>
      </w:r>
      <w:r w:rsidR="00C90361">
        <w:rPr>
          <w:rFonts w:hint="eastAsia"/>
        </w:rPr>
        <w:t>，</w:t>
      </w:r>
      <w:r>
        <w:rPr>
          <w:rFonts w:hint="eastAsia"/>
        </w:rPr>
        <w:t>根据办理情形展示不同的申请表单，</w:t>
      </w:r>
      <w:r>
        <w:rPr>
          <w:rFonts w:hint="eastAsia"/>
        </w:rPr>
        <w:t>不同的共享数据获取按钮，分别点击【获取残疾人证信息】、【获取婚姻状况】、【获取一卡通银行账户】，可将对应的共享数据加载至表单中，实现共享数据面填写。表单信息填写完后</w:t>
      </w:r>
      <w:r w:rsidR="00C90361">
        <w:rPr>
          <w:rFonts w:hint="eastAsia"/>
        </w:rPr>
        <w:t>点击</w:t>
      </w:r>
      <w:r>
        <w:rPr>
          <w:rFonts w:hint="eastAsia"/>
        </w:rPr>
        <w:t>确认并</w:t>
      </w:r>
      <w:r w:rsidR="00C90361">
        <w:rPr>
          <w:rFonts w:hint="eastAsia"/>
        </w:rPr>
        <w:t>下一步</w:t>
      </w:r>
    </w:p>
    <w:p w14:paraId="1A50DA1F" w14:textId="31F84E38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DD9396" wp14:editId="36A1AFC0">
            <wp:extent cx="5274310" cy="2815590"/>
            <wp:effectExtent l="0" t="0" r="2540" b="3810"/>
            <wp:docPr id="260294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943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4361" w14:textId="7AA92591" w:rsidR="00C90361" w:rsidRDefault="00C90361">
      <w:pPr>
        <w:rPr>
          <w:rFonts w:hint="eastAsia"/>
        </w:rPr>
      </w:pPr>
      <w:r>
        <w:rPr>
          <w:rFonts w:hint="eastAsia"/>
        </w:rPr>
        <w:t>选择结果领取方式后，点击下一步</w:t>
      </w:r>
    </w:p>
    <w:p w14:paraId="69A69B8D" w14:textId="58988384" w:rsidR="00C90361" w:rsidRDefault="00097C7C">
      <w:pPr>
        <w:rPr>
          <w:rFonts w:hint="eastAsia"/>
        </w:rPr>
      </w:pPr>
      <w:r>
        <w:rPr>
          <w:noProof/>
        </w:rPr>
        <w:drawing>
          <wp:inline distT="0" distB="0" distL="0" distR="0" wp14:anchorId="6DFA527D" wp14:editId="6FBF48C9">
            <wp:extent cx="5274310" cy="2578100"/>
            <wp:effectExtent l="0" t="0" r="2540" b="0"/>
            <wp:docPr id="312527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271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5D18" w14:textId="20727085" w:rsidR="00C90361" w:rsidRDefault="00E62142">
      <w:pPr>
        <w:rPr>
          <w:rFonts w:hint="eastAsia"/>
        </w:rPr>
      </w:pPr>
      <w:r>
        <w:rPr>
          <w:rFonts w:hint="eastAsia"/>
        </w:rPr>
        <w:t>进入材料上传页，标注红星的为必填材料，</w:t>
      </w:r>
      <w:r w:rsidR="00D55BF3">
        <w:rPr>
          <w:rFonts w:hint="eastAsia"/>
        </w:rPr>
        <w:t>注意材料格式。</w:t>
      </w:r>
      <w:r w:rsidR="00097C7C">
        <w:rPr>
          <w:rFonts w:hint="eastAsia"/>
        </w:rPr>
        <w:t>残疾人服务一件事申请表自动生成并上传，其他必填</w:t>
      </w:r>
      <w:r w:rsidR="00C90361">
        <w:rPr>
          <w:rFonts w:hint="eastAsia"/>
        </w:rPr>
        <w:t>材料上传完毕后，点击</w:t>
      </w:r>
      <w:r>
        <w:rPr>
          <w:rFonts w:hint="eastAsia"/>
        </w:rPr>
        <w:t>确认并</w:t>
      </w:r>
      <w:r w:rsidR="00C90361">
        <w:rPr>
          <w:rFonts w:hint="eastAsia"/>
        </w:rPr>
        <w:t>下一步</w:t>
      </w:r>
    </w:p>
    <w:p w14:paraId="43A334BF" w14:textId="75FB51C8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7D55B6" wp14:editId="09A284CB">
            <wp:extent cx="5274310" cy="2815590"/>
            <wp:effectExtent l="0" t="0" r="2540" b="3810"/>
            <wp:docPr id="1980963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634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900D" w14:textId="1A364FE4" w:rsidR="00C90361" w:rsidRDefault="00C90361">
      <w:pPr>
        <w:rPr>
          <w:rFonts w:hint="eastAsia"/>
        </w:rPr>
      </w:pPr>
      <w:r>
        <w:rPr>
          <w:noProof/>
        </w:rPr>
        <w:drawing>
          <wp:inline distT="0" distB="0" distL="0" distR="0" wp14:anchorId="30A3A78F" wp14:editId="427486D0">
            <wp:extent cx="5274310" cy="2815590"/>
            <wp:effectExtent l="0" t="0" r="2540" b="3810"/>
            <wp:docPr id="831494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941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FA53" w14:textId="2095E63C" w:rsidR="00C90361" w:rsidRDefault="00E62142">
      <w:pPr>
        <w:rPr>
          <w:rFonts w:hint="eastAsia"/>
        </w:rPr>
      </w:pPr>
      <w:r>
        <w:rPr>
          <w:rFonts w:hint="eastAsia"/>
        </w:rPr>
        <w:t>申请人再次确认</w:t>
      </w:r>
      <w:r w:rsidR="00C90361">
        <w:rPr>
          <w:rFonts w:hint="eastAsia"/>
        </w:rPr>
        <w:t>所有的申报信息</w:t>
      </w:r>
      <w:r>
        <w:rPr>
          <w:rFonts w:hint="eastAsia"/>
        </w:rPr>
        <w:t>，如需短信提醒请选是，申报信息确认无误后</w:t>
      </w:r>
      <w:r w:rsidR="00C90361">
        <w:rPr>
          <w:rFonts w:hint="eastAsia"/>
        </w:rPr>
        <w:t>，点击确认申报</w:t>
      </w:r>
    </w:p>
    <w:p w14:paraId="2721B39B" w14:textId="01E49A35" w:rsidR="00C90361" w:rsidRDefault="00C9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FC8D24" wp14:editId="4B9EE305">
            <wp:extent cx="5274310" cy="2815590"/>
            <wp:effectExtent l="0" t="0" r="2540" b="3810"/>
            <wp:docPr id="1164767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67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E153" w14:textId="57BCF5A1" w:rsidR="00C90361" w:rsidRPr="00C90361" w:rsidRDefault="00C90361">
      <w:pPr>
        <w:rPr>
          <w:rFonts w:hint="eastAsia"/>
        </w:rPr>
      </w:pPr>
      <w:r>
        <w:rPr>
          <w:rFonts w:hint="eastAsia"/>
        </w:rPr>
        <w:t>申报完成。</w:t>
      </w:r>
    </w:p>
    <w:sectPr w:rsidR="00C90361" w:rsidRPr="00C90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A0E64" w14:textId="77777777" w:rsidR="00C07259" w:rsidRDefault="00C07259" w:rsidP="00C90361">
      <w:pPr>
        <w:rPr>
          <w:rFonts w:hint="eastAsia"/>
        </w:rPr>
      </w:pPr>
      <w:r>
        <w:separator/>
      </w:r>
    </w:p>
  </w:endnote>
  <w:endnote w:type="continuationSeparator" w:id="0">
    <w:p w14:paraId="58FCD7DD" w14:textId="77777777" w:rsidR="00C07259" w:rsidRDefault="00C07259" w:rsidP="00C903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2996" w14:textId="77777777" w:rsidR="00C07259" w:rsidRDefault="00C07259" w:rsidP="00C90361">
      <w:pPr>
        <w:rPr>
          <w:rFonts w:hint="eastAsia"/>
        </w:rPr>
      </w:pPr>
      <w:r>
        <w:separator/>
      </w:r>
    </w:p>
  </w:footnote>
  <w:footnote w:type="continuationSeparator" w:id="0">
    <w:p w14:paraId="506B9039" w14:textId="77777777" w:rsidR="00C07259" w:rsidRDefault="00C07259" w:rsidP="00C9036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0C"/>
    <w:rsid w:val="00097C7C"/>
    <w:rsid w:val="00144547"/>
    <w:rsid w:val="002B7E0C"/>
    <w:rsid w:val="0046645D"/>
    <w:rsid w:val="004F69C4"/>
    <w:rsid w:val="0058501A"/>
    <w:rsid w:val="00711A6D"/>
    <w:rsid w:val="00742B7F"/>
    <w:rsid w:val="00905F80"/>
    <w:rsid w:val="00B30A40"/>
    <w:rsid w:val="00C07259"/>
    <w:rsid w:val="00C90361"/>
    <w:rsid w:val="00D55BF3"/>
    <w:rsid w:val="00D577D0"/>
    <w:rsid w:val="00D944FB"/>
    <w:rsid w:val="00E22880"/>
    <w:rsid w:val="00E62142"/>
    <w:rsid w:val="00FB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A4A41"/>
  <w15:chartTrackingRefBased/>
  <w15:docId w15:val="{64840F01-2C8B-4B7D-B850-FFD75FE1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A40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3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03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03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03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亚柯 高</dc:creator>
  <cp:keywords/>
  <dc:description/>
  <cp:lastModifiedBy>亚柯 高</cp:lastModifiedBy>
  <cp:revision>14</cp:revision>
  <dcterms:created xsi:type="dcterms:W3CDTF">2024-06-27T08:40:00Z</dcterms:created>
  <dcterms:modified xsi:type="dcterms:W3CDTF">2024-07-18T07:56:00Z</dcterms:modified>
</cp:coreProperties>
</file>