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8AE3B">
      <w:pPr>
        <w:kinsoku w:val="0"/>
        <w:autoSpaceDE w:val="0"/>
        <w:autoSpaceDN w:val="0"/>
        <w:adjustRightInd w:val="0"/>
        <w:snapToGrid w:val="0"/>
        <w:spacing w:before="204" w:line="262" w:lineRule="auto"/>
        <w:ind w:left="0" w:right="1299" w:firstLine="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spacing w:val="13"/>
          <w:kern w:val="0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spacing w:val="13"/>
          <w:kern w:val="0"/>
          <w:sz w:val="32"/>
          <w:szCs w:val="32"/>
          <w:lang w:val="en-US" w:eastAsia="zh-CN" w:bidi="ar-SA"/>
        </w:rPr>
        <w:t>附件 2</w:t>
      </w:r>
    </w:p>
    <w:p w14:paraId="52860B36">
      <w:pPr>
        <w:spacing w:line="283" w:lineRule="auto"/>
        <w:rPr>
          <w:rFonts w:ascii="Arial"/>
          <w:color w:val="auto"/>
          <w:sz w:val="21"/>
        </w:rPr>
      </w:pPr>
    </w:p>
    <w:p w14:paraId="347F47C9">
      <w:pPr>
        <w:spacing w:line="283" w:lineRule="auto"/>
        <w:rPr>
          <w:rFonts w:ascii="Arial"/>
          <w:color w:val="auto"/>
          <w:sz w:val="21"/>
        </w:rPr>
      </w:pPr>
    </w:p>
    <w:p w14:paraId="5645EDD5">
      <w:pPr>
        <w:spacing w:line="283" w:lineRule="auto"/>
        <w:rPr>
          <w:rFonts w:ascii="Arial"/>
          <w:color w:val="auto"/>
          <w:sz w:val="21"/>
        </w:rPr>
      </w:pPr>
    </w:p>
    <w:p w14:paraId="7629B21D">
      <w:pPr>
        <w:pStyle w:val="4"/>
        <w:spacing w:before="136" w:line="219" w:lineRule="auto"/>
        <w:ind w:left="3331"/>
        <w:rPr>
          <w:color w:val="auto"/>
          <w:sz w:val="42"/>
          <w:szCs w:val="42"/>
        </w:rPr>
      </w:pPr>
      <w:r>
        <w:rPr>
          <w:b/>
          <w:bCs/>
          <w:color w:val="auto"/>
          <w:spacing w:val="-7"/>
          <w:sz w:val="42"/>
          <w:szCs w:val="42"/>
        </w:rPr>
        <w:t>重点项目概况</w:t>
      </w:r>
    </w:p>
    <w:p w14:paraId="73916BD1">
      <w:pPr>
        <w:spacing w:line="278" w:lineRule="auto"/>
        <w:rPr>
          <w:rFonts w:ascii="Arial"/>
          <w:color w:val="auto"/>
          <w:sz w:val="21"/>
        </w:rPr>
      </w:pPr>
    </w:p>
    <w:p w14:paraId="626EABBA">
      <w:pPr>
        <w:spacing w:line="279" w:lineRule="auto"/>
        <w:rPr>
          <w:rFonts w:ascii="Arial"/>
          <w:color w:val="auto"/>
          <w:sz w:val="21"/>
        </w:rPr>
      </w:pPr>
    </w:p>
    <w:p w14:paraId="49543AC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72" w:firstLineChars="200"/>
        <w:textAlignment w:val="baseline"/>
        <w:rPr>
          <w:rFonts w:hint="default" w:ascii="Times New Roman" w:hAnsi="Times New Roman" w:eastAsia="仿宋" w:cs="Nimbus Roman"/>
          <w:b w:val="0"/>
          <w:bCs w:val="0"/>
          <w:color w:val="auto"/>
          <w:sz w:val="30"/>
          <w:szCs w:val="30"/>
        </w:rPr>
      </w:pPr>
      <w:r>
        <w:rPr>
          <w:rFonts w:hint="default" w:ascii="Times New Roman" w:hAnsi="Times New Roman" w:eastAsia="仿宋" w:cs="Nimbus Roman"/>
          <w:b w:val="0"/>
          <w:bCs w:val="0"/>
          <w:color w:val="auto"/>
          <w:spacing w:val="18"/>
          <w:sz w:val="30"/>
          <w:szCs w:val="30"/>
        </w:rPr>
        <w:t>针对每个项目，阐述下列内容，需高度凝练，无需展开，不</w:t>
      </w:r>
      <w:r>
        <w:rPr>
          <w:rFonts w:hint="default" w:ascii="Times New Roman" w:hAnsi="Times New Roman" w:eastAsia="仿宋" w:cs="Nimbus Roman"/>
          <w:b w:val="0"/>
          <w:bCs w:val="0"/>
          <w:color w:val="auto"/>
          <w:spacing w:val="33"/>
          <w:sz w:val="30"/>
          <w:szCs w:val="30"/>
        </w:rPr>
        <w:t>超过3页。</w:t>
      </w:r>
    </w:p>
    <w:p w14:paraId="77FD020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8" w:firstLineChars="200"/>
        <w:textAlignment w:val="baseline"/>
        <w:rPr>
          <w:rFonts w:hint="default" w:ascii="Times New Roman" w:hAnsi="Times New Roman" w:eastAsia="仿宋" w:cs="Nimbus Roman"/>
          <w:b w:val="0"/>
          <w:bCs w:val="0"/>
          <w:color w:val="auto"/>
          <w:sz w:val="30"/>
          <w:szCs w:val="30"/>
        </w:rPr>
      </w:pPr>
      <w:r>
        <w:rPr>
          <w:rFonts w:hint="default" w:ascii="Times New Roman" w:hAnsi="Times New Roman" w:eastAsia="仿宋" w:cs="Nimbus Roman"/>
          <w:b w:val="0"/>
          <w:bCs w:val="0"/>
          <w:color w:val="auto"/>
          <w:spacing w:val="12"/>
          <w:sz w:val="30"/>
          <w:szCs w:val="30"/>
        </w:rPr>
        <w:t>1.项目基本情况。包括项目名称及建设地点、项目建设内容、</w:t>
      </w:r>
      <w:r>
        <w:rPr>
          <w:rFonts w:hint="default" w:ascii="Times New Roman" w:hAnsi="Times New Roman" w:eastAsia="仿宋" w:cs="Nimbus Roman"/>
          <w:b w:val="0"/>
          <w:bCs w:val="0"/>
          <w:color w:val="auto"/>
          <w:spacing w:val="8"/>
          <w:sz w:val="30"/>
          <w:szCs w:val="30"/>
        </w:rPr>
        <w:t>项目建设期等。</w:t>
      </w:r>
    </w:p>
    <w:p w14:paraId="664C52E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ascii="Times New Roman" w:hAnsi="Times New Roman" w:eastAsia="仿宋" w:cs="仿宋"/>
          <w:color w:val="auto"/>
          <w:sz w:val="30"/>
          <w:szCs w:val="30"/>
        </w:rPr>
      </w:pPr>
      <w:r>
        <w:rPr>
          <w:rFonts w:hint="default" w:ascii="Times New Roman" w:hAnsi="Times New Roman" w:eastAsia="仿宋" w:cs="Nimbus Roman"/>
          <w:b w:val="0"/>
          <w:bCs w:val="0"/>
          <w:color w:val="auto"/>
          <w:spacing w:val="10"/>
          <w:sz w:val="30"/>
          <w:szCs w:val="30"/>
        </w:rPr>
        <w:t>2.承担单位</w:t>
      </w:r>
      <w:r>
        <w:rPr>
          <w:rFonts w:ascii="Times New Roman" w:hAnsi="Times New Roman" w:eastAsia="仿宋" w:cs="仿宋"/>
          <w:color w:val="auto"/>
          <w:spacing w:val="10"/>
          <w:sz w:val="30"/>
          <w:szCs w:val="30"/>
        </w:rPr>
        <w:t>基本情况。包括单位简介、财务情况、研发能力及</w:t>
      </w:r>
      <w:r>
        <w:rPr>
          <w:rFonts w:ascii="Times New Roman" w:hAnsi="Times New Roman" w:eastAsia="仿宋" w:cs="仿宋"/>
          <w:color w:val="auto"/>
          <w:spacing w:val="6"/>
          <w:sz w:val="30"/>
          <w:szCs w:val="30"/>
        </w:rPr>
        <w:t>技术水平等。</w:t>
      </w:r>
    </w:p>
    <w:p w14:paraId="24D3C68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0" w:firstLineChars="200"/>
        <w:textAlignment w:val="baseline"/>
        <w:rPr>
          <w:rFonts w:ascii="Times New Roman" w:hAnsi="Times New Roman" w:eastAsia="仿宋" w:cs="仿宋"/>
          <w:color w:val="auto"/>
          <w:sz w:val="30"/>
          <w:szCs w:val="30"/>
        </w:rPr>
      </w:pPr>
      <w:r>
        <w:rPr>
          <w:rFonts w:ascii="Times New Roman" w:hAnsi="Times New Roman" w:eastAsia="仿宋"/>
          <w:color w:val="auto"/>
          <w:spacing w:val="10"/>
          <w:sz w:val="30"/>
          <w:szCs w:val="30"/>
        </w:rPr>
        <w:t>3.</w:t>
      </w:r>
      <w:r>
        <w:rPr>
          <w:rFonts w:ascii="Times New Roman" w:hAnsi="Times New Roman" w:eastAsia="仿宋" w:cs="仿宋"/>
          <w:color w:val="auto"/>
          <w:spacing w:val="10"/>
          <w:sz w:val="30"/>
          <w:szCs w:val="30"/>
        </w:rPr>
        <w:t>项目建设目标。包含项目总体目标、年度目标、建设前后国内外水平对比等内容。</w:t>
      </w:r>
    </w:p>
    <w:p w14:paraId="14B23FF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4" w:firstLineChars="200"/>
        <w:textAlignment w:val="baseline"/>
        <w:rPr>
          <w:rFonts w:ascii="Times New Roman" w:hAnsi="Times New Roman" w:eastAsia="仿宋" w:cs="仿宋"/>
          <w:color w:val="auto"/>
          <w:sz w:val="30"/>
          <w:szCs w:val="30"/>
        </w:rPr>
      </w:pPr>
      <w:r>
        <w:rPr>
          <w:rFonts w:ascii="Times New Roman" w:hAnsi="Times New Roman" w:eastAsia="仿宋"/>
          <w:color w:val="auto"/>
          <w:spacing w:val="11"/>
          <w:sz w:val="30"/>
          <w:szCs w:val="30"/>
        </w:rPr>
        <w:t>4.</w:t>
      </w:r>
      <w:r>
        <w:rPr>
          <w:rFonts w:ascii="Times New Roman" w:hAnsi="Times New Roman" w:eastAsia="仿宋" w:cs="仿宋"/>
          <w:color w:val="auto"/>
          <w:spacing w:val="11"/>
          <w:sz w:val="30"/>
          <w:szCs w:val="30"/>
        </w:rPr>
        <w:t>投资估算及资金筹措。包括但不限于项目</w:t>
      </w:r>
      <w:r>
        <w:rPr>
          <w:rFonts w:ascii="Times New Roman" w:hAnsi="Times New Roman" w:eastAsia="仿宋" w:cs="仿宋"/>
          <w:color w:val="auto"/>
          <w:spacing w:val="10"/>
          <w:sz w:val="30"/>
          <w:szCs w:val="30"/>
        </w:rPr>
        <w:t>总投资规模、投资</w:t>
      </w:r>
      <w:r>
        <w:rPr>
          <w:rFonts w:ascii="Times New Roman" w:hAnsi="Times New Roman" w:eastAsia="仿宋" w:cs="仿宋"/>
          <w:color w:val="auto"/>
          <w:spacing w:val="13"/>
          <w:sz w:val="30"/>
          <w:szCs w:val="30"/>
        </w:rPr>
        <w:t>使用方案、资金筹措方案等内容。</w:t>
      </w:r>
    </w:p>
    <w:p w14:paraId="5EA6F11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44" w:firstLineChars="200"/>
        <w:textAlignment w:val="baseline"/>
        <w:rPr>
          <w:rFonts w:ascii="Times New Roman" w:hAnsi="Times New Roman" w:eastAsia="仿宋" w:cs="仿宋"/>
          <w:color w:val="auto"/>
          <w:sz w:val="30"/>
          <w:szCs w:val="30"/>
        </w:rPr>
      </w:pPr>
      <w:r>
        <w:rPr>
          <w:rFonts w:ascii="Times New Roman" w:hAnsi="Times New Roman" w:eastAsia="仿宋"/>
          <w:color w:val="auto"/>
          <w:spacing w:val="11"/>
          <w:sz w:val="30"/>
          <w:szCs w:val="30"/>
        </w:rPr>
        <w:t>5.</w:t>
      </w:r>
      <w:r>
        <w:rPr>
          <w:rFonts w:ascii="Times New Roman" w:hAnsi="Times New Roman" w:eastAsia="仿宋" w:cs="仿宋"/>
          <w:color w:val="auto"/>
          <w:spacing w:val="11"/>
          <w:sz w:val="30"/>
          <w:szCs w:val="30"/>
        </w:rPr>
        <w:t>项目实施成效。包括项目经济和社会效益分析等。</w:t>
      </w:r>
    </w:p>
    <w:p w14:paraId="2AE9870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64" w:firstLineChars="200"/>
        <w:textAlignment w:val="baseline"/>
        <w:rPr>
          <w:rFonts w:ascii="Times New Roman" w:hAnsi="Times New Roman" w:eastAsia="仿宋" w:cs="仿宋"/>
          <w:color w:val="auto"/>
          <w:sz w:val="30"/>
          <w:szCs w:val="30"/>
        </w:rPr>
      </w:pPr>
      <w:r>
        <w:rPr>
          <w:rFonts w:ascii="Times New Roman" w:hAnsi="Times New Roman" w:eastAsia="仿宋"/>
          <w:color w:val="auto"/>
          <w:spacing w:val="16"/>
          <w:sz w:val="30"/>
          <w:szCs w:val="30"/>
        </w:rPr>
        <w:t>6.</w:t>
      </w:r>
      <w:r>
        <w:rPr>
          <w:rFonts w:ascii="Times New Roman" w:hAnsi="Times New Roman" w:eastAsia="仿宋" w:cs="仿宋"/>
          <w:color w:val="auto"/>
          <w:spacing w:val="16"/>
          <w:sz w:val="30"/>
          <w:szCs w:val="30"/>
        </w:rPr>
        <w:t>项目真实性及未获得</w:t>
      </w:r>
      <w:r>
        <w:rPr>
          <w:rFonts w:hint="eastAsia" w:ascii="Times New Roman" w:hAnsi="Times New Roman" w:eastAsia="仿宋" w:cs="仿宋"/>
          <w:color w:val="auto"/>
          <w:spacing w:val="16"/>
          <w:sz w:val="30"/>
          <w:szCs w:val="30"/>
          <w:lang w:eastAsia="zh-CN"/>
        </w:rPr>
        <w:t>其他</w:t>
      </w:r>
      <w:r>
        <w:rPr>
          <w:rFonts w:ascii="Times New Roman" w:hAnsi="Times New Roman" w:eastAsia="仿宋" w:cs="仿宋"/>
          <w:color w:val="auto"/>
          <w:spacing w:val="16"/>
          <w:sz w:val="30"/>
          <w:szCs w:val="30"/>
        </w:rPr>
        <w:t>省级财政资金支持的承诺</w:t>
      </w:r>
      <w:r>
        <w:rPr>
          <w:rFonts w:hint="eastAsia" w:ascii="Times New Roman" w:hAnsi="Times New Roman" w:eastAsia="仿宋" w:cs="仿宋"/>
          <w:color w:val="auto"/>
          <w:spacing w:val="16"/>
          <w:sz w:val="30"/>
          <w:szCs w:val="30"/>
          <w:lang w:eastAsia="zh-CN"/>
        </w:rPr>
        <w:t>（</w:t>
      </w:r>
      <w:r>
        <w:rPr>
          <w:rFonts w:ascii="Times New Roman" w:hAnsi="Times New Roman" w:eastAsia="仿宋" w:cs="仿宋"/>
          <w:color w:val="auto"/>
          <w:spacing w:val="16"/>
          <w:sz w:val="30"/>
          <w:szCs w:val="30"/>
        </w:rPr>
        <w:t>由项</w:t>
      </w:r>
      <w:r>
        <w:rPr>
          <w:rFonts w:ascii="Times New Roman" w:hAnsi="Times New Roman" w:eastAsia="仿宋" w:cs="仿宋"/>
          <w:color w:val="auto"/>
          <w:spacing w:val="15"/>
          <w:sz w:val="30"/>
          <w:szCs w:val="30"/>
        </w:rPr>
        <w:t>目实</w:t>
      </w:r>
      <w:r>
        <w:rPr>
          <w:rFonts w:ascii="Times New Roman" w:hAnsi="Times New Roman" w:eastAsia="仿宋" w:cs="仿宋"/>
          <w:color w:val="auto"/>
          <w:spacing w:val="30"/>
          <w:sz w:val="30"/>
          <w:szCs w:val="30"/>
        </w:rPr>
        <w:t>施单位出具</w:t>
      </w:r>
      <w:r>
        <w:rPr>
          <w:rFonts w:hint="eastAsia" w:ascii="Times New Roman" w:hAnsi="Times New Roman" w:eastAsia="仿宋" w:cs="仿宋"/>
          <w:color w:val="auto"/>
          <w:spacing w:val="16"/>
          <w:sz w:val="30"/>
          <w:szCs w:val="30"/>
          <w:lang w:eastAsia="zh-CN"/>
        </w:rPr>
        <w:t>）</w:t>
      </w:r>
      <w:r>
        <w:rPr>
          <w:rFonts w:ascii="Times New Roman" w:hAnsi="Times New Roman" w:eastAsia="仿宋" w:cs="仿宋"/>
          <w:color w:val="auto"/>
          <w:spacing w:val="30"/>
          <w:sz w:val="30"/>
          <w:szCs w:val="30"/>
        </w:rPr>
        <w:t>。</w:t>
      </w:r>
    </w:p>
    <w:p w14:paraId="475AF080">
      <w:r>
        <w:br w:type="page"/>
      </w:r>
    </w:p>
    <w:p w14:paraId="1F63DE86">
      <w:pPr>
        <w:pStyle w:val="4"/>
        <w:spacing w:before="143" w:line="219" w:lineRule="auto"/>
        <w:ind w:left="2986"/>
        <w:rPr>
          <w:b/>
          <w:bCs/>
          <w:color w:val="auto"/>
          <w:spacing w:val="-3"/>
          <w:sz w:val="44"/>
          <w:szCs w:val="44"/>
        </w:rPr>
      </w:pPr>
    </w:p>
    <w:p w14:paraId="3EFA547C">
      <w:pPr>
        <w:pStyle w:val="4"/>
        <w:spacing w:before="143" w:line="219" w:lineRule="auto"/>
        <w:ind w:left="2986"/>
        <w:rPr>
          <w:b/>
          <w:bCs/>
          <w:color w:val="auto"/>
          <w:spacing w:val="-3"/>
          <w:sz w:val="44"/>
          <w:szCs w:val="44"/>
        </w:rPr>
      </w:pPr>
    </w:p>
    <w:p w14:paraId="383DCEE2">
      <w:pPr>
        <w:pStyle w:val="4"/>
        <w:spacing w:before="143" w:line="219" w:lineRule="auto"/>
        <w:ind w:left="2986"/>
        <w:rPr>
          <w:color w:val="auto"/>
          <w:sz w:val="44"/>
          <w:szCs w:val="44"/>
        </w:rPr>
      </w:pPr>
      <w:r>
        <w:rPr>
          <w:b/>
          <w:bCs/>
          <w:color w:val="auto"/>
          <w:spacing w:val="-3"/>
          <w:sz w:val="44"/>
          <w:szCs w:val="44"/>
        </w:rPr>
        <w:t>项目真实性声明</w:t>
      </w:r>
    </w:p>
    <w:p w14:paraId="31E6ABEA">
      <w:pPr>
        <w:spacing w:line="282" w:lineRule="auto"/>
        <w:rPr>
          <w:rFonts w:ascii="Arial"/>
          <w:color w:val="auto"/>
          <w:sz w:val="21"/>
        </w:rPr>
      </w:pPr>
    </w:p>
    <w:p w14:paraId="7F5B8D76">
      <w:pPr>
        <w:spacing w:line="282" w:lineRule="auto"/>
        <w:rPr>
          <w:rFonts w:ascii="Arial"/>
          <w:color w:val="auto"/>
          <w:sz w:val="21"/>
        </w:rPr>
      </w:pPr>
    </w:p>
    <w:p w14:paraId="5A750089">
      <w:pPr>
        <w:spacing w:line="282" w:lineRule="auto"/>
        <w:rPr>
          <w:rFonts w:ascii="Arial"/>
          <w:color w:val="auto"/>
          <w:sz w:val="21"/>
        </w:rPr>
      </w:pPr>
    </w:p>
    <w:p w14:paraId="27D3304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70" w:lineRule="auto"/>
        <w:ind w:left="0" w:firstLine="680"/>
        <w:jc w:val="both"/>
        <w:textAlignment w:val="baseline"/>
        <w:rPr>
          <w:rFonts w:ascii="仿宋" w:hAnsi="仿宋" w:eastAsia="仿宋" w:cs="仿宋"/>
          <w:b w:val="0"/>
          <w:bCs w:val="0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"/>
          <w:sz w:val="31"/>
          <w:szCs w:val="31"/>
        </w:rPr>
        <w:t>我单位郑重声明：所提交的项</w:t>
      </w:r>
      <w:r>
        <w:rPr>
          <w:rFonts w:ascii="仿宋" w:hAnsi="仿宋" w:eastAsia="仿宋" w:cs="仿宋"/>
          <w:color w:val="auto"/>
          <w:spacing w:val="13"/>
          <w:sz w:val="31"/>
          <w:szCs w:val="31"/>
        </w:rPr>
        <w:t>目材料真实、合规，且未获得过省级财政资金支</w:t>
      </w:r>
      <w:r>
        <w:rPr>
          <w:rFonts w:ascii="仿宋" w:hAnsi="仿宋" w:eastAsia="仿宋" w:cs="仿宋"/>
          <w:color w:val="auto"/>
          <w:spacing w:val="12"/>
          <w:sz w:val="31"/>
          <w:szCs w:val="31"/>
        </w:rPr>
        <w:t>持。如有不实之处，愿负相应的法律责任，退</w:t>
      </w:r>
      <w:r>
        <w:rPr>
          <w:rFonts w:ascii="仿宋" w:hAnsi="仿宋" w:eastAsia="仿宋" w:cs="仿宋"/>
          <w:b w:val="0"/>
          <w:bCs w:val="0"/>
          <w:color w:val="auto"/>
          <w:spacing w:val="12"/>
          <w:sz w:val="31"/>
          <w:szCs w:val="31"/>
        </w:rPr>
        <w:t>还申请所得财政资金并承担</w:t>
      </w:r>
      <w:r>
        <w:rPr>
          <w:rFonts w:ascii="仿宋" w:hAnsi="仿宋" w:eastAsia="仿宋" w:cs="仿宋"/>
          <w:b w:val="0"/>
          <w:bCs w:val="0"/>
          <w:color w:val="auto"/>
          <w:spacing w:val="-5"/>
          <w:sz w:val="31"/>
          <w:szCs w:val="31"/>
        </w:rPr>
        <w:t>由此产生的一切后果。</w:t>
      </w:r>
    </w:p>
    <w:p w14:paraId="13F2CDAF">
      <w:pPr>
        <w:spacing w:before="287" w:line="223" w:lineRule="auto"/>
        <w:ind w:left="643"/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ascii="仿宋" w:hAnsi="仿宋" w:eastAsia="仿宋" w:cs="仿宋"/>
          <w:b w:val="0"/>
          <w:bCs w:val="0"/>
          <w:color w:val="auto"/>
          <w:spacing w:val="17"/>
          <w:sz w:val="28"/>
          <w:szCs w:val="28"/>
        </w:rPr>
        <w:t>特此声明。</w:t>
      </w:r>
    </w:p>
    <w:p w14:paraId="264D0223">
      <w:pPr>
        <w:spacing w:line="276" w:lineRule="auto"/>
        <w:rPr>
          <w:rFonts w:ascii="Arial"/>
          <w:b w:val="0"/>
          <w:bCs w:val="0"/>
          <w:color w:val="auto"/>
          <w:sz w:val="21"/>
        </w:rPr>
      </w:pPr>
    </w:p>
    <w:p w14:paraId="0C0CC253">
      <w:pPr>
        <w:spacing w:line="276" w:lineRule="auto"/>
        <w:rPr>
          <w:rFonts w:ascii="Arial"/>
          <w:b w:val="0"/>
          <w:bCs w:val="0"/>
          <w:color w:val="auto"/>
          <w:sz w:val="21"/>
        </w:rPr>
      </w:pPr>
    </w:p>
    <w:p w14:paraId="4C61A37E">
      <w:pPr>
        <w:spacing w:line="277" w:lineRule="auto"/>
        <w:rPr>
          <w:rFonts w:ascii="Arial"/>
          <w:b w:val="0"/>
          <w:bCs w:val="0"/>
          <w:color w:val="auto"/>
          <w:sz w:val="21"/>
        </w:rPr>
      </w:pPr>
    </w:p>
    <w:p w14:paraId="4F4FD617">
      <w:pPr>
        <w:spacing w:line="277" w:lineRule="auto"/>
        <w:rPr>
          <w:rFonts w:ascii="Arial"/>
          <w:b w:val="0"/>
          <w:bCs w:val="0"/>
          <w:color w:val="auto"/>
          <w:sz w:val="21"/>
        </w:rPr>
      </w:pPr>
    </w:p>
    <w:p w14:paraId="31802DDD">
      <w:pPr>
        <w:spacing w:line="277" w:lineRule="auto"/>
        <w:rPr>
          <w:rFonts w:ascii="Arial"/>
          <w:b w:val="0"/>
          <w:bCs w:val="0"/>
          <w:color w:val="auto"/>
          <w:sz w:val="21"/>
        </w:rPr>
      </w:pPr>
    </w:p>
    <w:p w14:paraId="280D4115">
      <w:pPr>
        <w:spacing w:before="101" w:line="223" w:lineRule="auto"/>
        <w:ind w:left="2384" w:firstLine="364" w:firstLineChars="100"/>
        <w:rPr>
          <w:rFonts w:ascii="仿宋" w:hAnsi="仿宋" w:eastAsia="仿宋" w:cs="仿宋"/>
          <w:b w:val="0"/>
          <w:bCs w:val="0"/>
          <w:color w:val="auto"/>
          <w:sz w:val="31"/>
          <w:szCs w:val="31"/>
        </w:rPr>
      </w:pPr>
      <w:r>
        <w:rPr>
          <w:rFonts w:ascii="仿宋" w:hAnsi="仿宋" w:eastAsia="仿宋" w:cs="仿宋"/>
          <w:b w:val="0"/>
          <w:bCs w:val="0"/>
          <w:color w:val="auto"/>
          <w:spacing w:val="27"/>
          <w:sz w:val="31"/>
          <w:szCs w:val="31"/>
        </w:rPr>
        <w:t>企业</w:t>
      </w:r>
      <w:r>
        <w:rPr>
          <w:rFonts w:hint="eastAsia" w:ascii="仿宋" w:hAnsi="仿宋" w:eastAsia="仿宋" w:cs="仿宋"/>
          <w:b w:val="0"/>
          <w:bCs w:val="0"/>
          <w:color w:val="auto"/>
          <w:spacing w:val="27"/>
          <w:sz w:val="31"/>
          <w:szCs w:val="31"/>
          <w:lang w:eastAsia="zh-CN"/>
        </w:rPr>
        <w:t>负责人</w:t>
      </w:r>
      <w:r>
        <w:rPr>
          <w:rFonts w:ascii="仿宋" w:hAnsi="仿宋" w:eastAsia="仿宋" w:cs="仿宋"/>
          <w:b w:val="0"/>
          <w:bCs w:val="0"/>
          <w:color w:val="auto"/>
          <w:spacing w:val="27"/>
          <w:sz w:val="31"/>
          <w:szCs w:val="31"/>
        </w:rPr>
        <w:t>(法人)签字:</w:t>
      </w:r>
    </w:p>
    <w:p w14:paraId="41144EEC">
      <w:pPr>
        <w:spacing w:before="264" w:line="222" w:lineRule="auto"/>
        <w:ind w:left="4923"/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ascii="仿宋" w:hAnsi="仿宋" w:eastAsia="仿宋" w:cs="仿宋"/>
          <w:b w:val="0"/>
          <w:bCs w:val="0"/>
          <w:color w:val="auto"/>
          <w:spacing w:val="15"/>
          <w:sz w:val="28"/>
          <w:szCs w:val="28"/>
        </w:rPr>
        <w:t>企业盖章：</w:t>
      </w:r>
    </w:p>
    <w:p w14:paraId="1BB4B8CB">
      <w:pPr>
        <w:spacing w:before="293" w:line="222" w:lineRule="auto"/>
        <w:ind w:left="5233" w:firstLine="236" w:firstLineChars="100"/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</w:pPr>
      <w:bookmarkStart w:id="0" w:name="_GoBack"/>
      <w:bookmarkEnd w:id="0"/>
      <w:r>
        <w:rPr>
          <w:rFonts w:ascii="仿宋" w:hAnsi="仿宋" w:eastAsia="仿宋" w:cs="仿宋"/>
          <w:b w:val="0"/>
          <w:bCs w:val="0"/>
          <w:color w:val="auto"/>
          <w:spacing w:val="-22"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pacing w:val="-22"/>
          <w:sz w:val="28"/>
          <w:szCs w:val="28"/>
          <w:lang w:val="en-US" w:eastAsia="zh-CN"/>
        </w:rPr>
        <w:t xml:space="preserve">      </w:t>
      </w:r>
      <w:r>
        <w:rPr>
          <w:rFonts w:ascii="仿宋" w:hAnsi="仿宋" w:eastAsia="仿宋" w:cs="仿宋"/>
          <w:b w:val="0"/>
          <w:bCs w:val="0"/>
          <w:color w:val="auto"/>
          <w:spacing w:val="-22"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spacing w:val="-22"/>
          <w:sz w:val="28"/>
          <w:szCs w:val="28"/>
          <w:lang w:val="en-US" w:eastAsia="zh-CN"/>
        </w:rPr>
        <w:t xml:space="preserve">      </w:t>
      </w:r>
      <w:r>
        <w:rPr>
          <w:rFonts w:ascii="仿宋" w:hAnsi="仿宋" w:eastAsia="仿宋" w:cs="仿宋"/>
          <w:b w:val="0"/>
          <w:bCs w:val="0"/>
          <w:color w:val="auto"/>
          <w:spacing w:val="-22"/>
          <w:sz w:val="28"/>
          <w:szCs w:val="28"/>
        </w:rPr>
        <w:t>日</w:t>
      </w:r>
    </w:p>
    <w:p w14:paraId="33574CF8">
      <w:pPr>
        <w:pStyle w:val="2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0D757">
    <w:pPr>
      <w:pStyle w:val="4"/>
      <w:spacing w:before="1" w:line="234" w:lineRule="auto"/>
      <w:rPr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52E25"/>
    <w:rsid w:val="074A1D85"/>
    <w:rsid w:val="082C4FE6"/>
    <w:rsid w:val="083E4D1A"/>
    <w:rsid w:val="08AE1E9F"/>
    <w:rsid w:val="092B34F0"/>
    <w:rsid w:val="0B36617C"/>
    <w:rsid w:val="0EF3685E"/>
    <w:rsid w:val="0FD426D3"/>
    <w:rsid w:val="14C12F5A"/>
    <w:rsid w:val="1638549E"/>
    <w:rsid w:val="24003A9F"/>
    <w:rsid w:val="26E054C2"/>
    <w:rsid w:val="276E2ACE"/>
    <w:rsid w:val="28C72DDD"/>
    <w:rsid w:val="2BAF1907"/>
    <w:rsid w:val="2BC2163A"/>
    <w:rsid w:val="2BEC66B7"/>
    <w:rsid w:val="2F1F0B51"/>
    <w:rsid w:val="317E6003"/>
    <w:rsid w:val="32F04CDF"/>
    <w:rsid w:val="34975F4D"/>
    <w:rsid w:val="358636D8"/>
    <w:rsid w:val="36AF6C5F"/>
    <w:rsid w:val="383431FD"/>
    <w:rsid w:val="38606463"/>
    <w:rsid w:val="3C885F88"/>
    <w:rsid w:val="3E104487"/>
    <w:rsid w:val="40C357E1"/>
    <w:rsid w:val="41EF2605"/>
    <w:rsid w:val="50F52E25"/>
    <w:rsid w:val="513B13C3"/>
    <w:rsid w:val="515661FD"/>
    <w:rsid w:val="53C75190"/>
    <w:rsid w:val="5A221372"/>
    <w:rsid w:val="625B3673"/>
    <w:rsid w:val="65DA0D53"/>
    <w:rsid w:val="679D028A"/>
    <w:rsid w:val="6C0A7EB8"/>
    <w:rsid w:val="6ED722D3"/>
    <w:rsid w:val="7EC9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next w:val="1"/>
    <w:qFormat/>
    <w:uiPriority w:val="99"/>
    <w:pPr>
      <w:widowControl w:val="0"/>
      <w:ind w:left="200" w:leftChars="200" w:hanging="200" w:hangingChars="20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 w:cs="Times New Roman"/>
      <w:sz w:val="20"/>
    </w:r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63"/>
      <w:szCs w:val="63"/>
      <w:lang w:val="en-US" w:eastAsia="en-US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244</Words>
  <Characters>250</Characters>
  <Lines>0</Lines>
  <Paragraphs>0</Paragraphs>
  <TotalTime>0</TotalTime>
  <ScaleCrop>false</ScaleCrop>
  <LinksUpToDate>false</LinksUpToDate>
  <CharactersWithSpaces>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2026-09-21T02:05:00Z</dcterms:created>
  <dc:creator>崇星辰</dc:creator>
  <cp:lastModifiedBy>崇星辰</cp:lastModifiedBy>
  <dcterms:modified xsi:type="dcterms:W3CDTF">2026-09-21T03:07:08Z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982023D28B9E476789E4B5684539B401_11</vt:lpwstr>
  </property>
  <property fmtid="{D5CDD505-2E9C-101B-9397-08002B2CF9AE}" pid="4" name="KSOTemplateDocerSaveRecord">
    <vt:lpwstr>eyJoZGlkIjoiMzUwNzVkODEyNmQ0NDQyZjRmMDAwNGQwZGQwNTZiYTgiLCJ1c2VySWQiOiI3NjA4OTk3MjkifQ==</vt:lpwstr>
  </property>
</Properties>
</file>